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37" w:rsidRDefault="00F66137" w:rsidP="009C7548">
      <w:pPr>
        <w:jc w:val="center"/>
        <w:outlineLvl w:val="0"/>
        <w:rPr>
          <w:b/>
        </w:rPr>
      </w:pPr>
    </w:p>
    <w:p w:rsidR="00F66137" w:rsidRDefault="00F66137" w:rsidP="009C7548">
      <w:pPr>
        <w:jc w:val="center"/>
        <w:outlineLvl w:val="0"/>
        <w:rPr>
          <w:b/>
        </w:rPr>
      </w:pPr>
    </w:p>
    <w:p w:rsidR="009C7548" w:rsidRPr="00F576BE" w:rsidRDefault="009C7548" w:rsidP="009C7548">
      <w:pPr>
        <w:jc w:val="center"/>
        <w:outlineLvl w:val="0"/>
        <w:rPr>
          <w:b/>
        </w:rPr>
      </w:pPr>
      <w:r w:rsidRPr="00F576BE">
        <w:rPr>
          <w:b/>
        </w:rPr>
        <w:t xml:space="preserve">ТЕХНІЧНІ ВИМОГИ </w:t>
      </w:r>
    </w:p>
    <w:p w:rsidR="009C7548" w:rsidRPr="00F576BE" w:rsidRDefault="009C7548" w:rsidP="009C7548">
      <w:pPr>
        <w:jc w:val="center"/>
        <w:outlineLvl w:val="0"/>
        <w:rPr>
          <w:b/>
        </w:rPr>
      </w:pPr>
      <w:r w:rsidRPr="00F576BE">
        <w:rPr>
          <w:b/>
        </w:rPr>
        <w:t>на закупівлю по предмету</w:t>
      </w:r>
    </w:p>
    <w:p w:rsidR="009C7548" w:rsidRPr="001A6631" w:rsidRDefault="009C7548" w:rsidP="001A6631">
      <w:pPr>
        <w:jc w:val="center"/>
        <w:rPr>
          <w:b/>
        </w:rPr>
      </w:pPr>
      <w:r w:rsidRPr="001A6631">
        <w:rPr>
          <w:b/>
          <w:bCs/>
        </w:rPr>
        <w:t xml:space="preserve"> код </w:t>
      </w:r>
      <w:r w:rsidRPr="001A6631">
        <w:rPr>
          <w:b/>
        </w:rPr>
        <w:t xml:space="preserve">ДК 021:2015: </w:t>
      </w:r>
      <w:r w:rsidR="001A6631" w:rsidRPr="001A6631">
        <w:rPr>
          <w:b/>
        </w:rPr>
        <w:t>33940000-1</w:t>
      </w:r>
      <w:r w:rsidRPr="001A6631">
        <w:rPr>
          <w:b/>
          <w:bCs/>
        </w:rPr>
        <w:t xml:space="preserve"> </w:t>
      </w:r>
      <w:r w:rsidR="001A6631" w:rsidRPr="001A6631">
        <w:rPr>
          <w:b/>
        </w:rPr>
        <w:t>Устаткування для транспортування та зберігання</w:t>
      </w:r>
      <w:r w:rsidR="001A6631" w:rsidRPr="001A6631">
        <w:rPr>
          <w:b/>
        </w:rPr>
        <w:cr/>
        <w:t xml:space="preserve"> трупів та приладдя до нього</w:t>
      </w:r>
    </w:p>
    <w:p w:rsidR="009C7548" w:rsidRPr="001A6631" w:rsidRDefault="009C3B60" w:rsidP="009C7548">
      <w:pPr>
        <w:jc w:val="center"/>
        <w:rPr>
          <w:b/>
        </w:rPr>
      </w:pPr>
      <w:r>
        <w:rPr>
          <w:b/>
        </w:rPr>
        <w:t>(</w:t>
      </w:r>
      <w:r w:rsidR="001A6631" w:rsidRPr="001A6631">
        <w:rPr>
          <w:b/>
        </w:rPr>
        <w:t>о</w:t>
      </w:r>
      <w:r w:rsidR="00F66137" w:rsidRPr="001A6631">
        <w:rPr>
          <w:b/>
        </w:rPr>
        <w:t>бладнання для камери зберігання тіл в комплекті</w:t>
      </w:r>
      <w:r>
        <w:rPr>
          <w:b/>
        </w:rPr>
        <w:t>)</w:t>
      </w:r>
    </w:p>
    <w:p w:rsidR="009C7548" w:rsidRDefault="009C7548" w:rsidP="009C7548"/>
    <w:tbl>
      <w:tblPr>
        <w:tblW w:w="10915" w:type="dxa"/>
        <w:tblInd w:w="-459" w:type="dxa"/>
        <w:tblLayout w:type="fixed"/>
        <w:tblLook w:val="04A0"/>
      </w:tblPr>
      <w:tblGrid>
        <w:gridCol w:w="851"/>
        <w:gridCol w:w="2057"/>
        <w:gridCol w:w="6448"/>
        <w:gridCol w:w="1559"/>
      </w:tblGrid>
      <w:tr w:rsidR="00D127DC" w:rsidRPr="004557F5" w:rsidTr="0018614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DC" w:rsidRPr="004557F5" w:rsidRDefault="00D127DC" w:rsidP="006F60A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>№п/п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DC" w:rsidRPr="004557F5" w:rsidRDefault="00D127DC" w:rsidP="00FC2EA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>На</w:t>
            </w:r>
            <w:r w:rsidR="00FC2EAD">
              <w:rPr>
                <w:b/>
                <w:bCs/>
                <w:color w:val="000000"/>
                <w:lang w:eastAsia="uk-UA"/>
              </w:rPr>
              <w:t>йменування</w:t>
            </w:r>
            <w:r w:rsidRPr="004557F5">
              <w:rPr>
                <w:b/>
                <w:bCs/>
                <w:color w:val="000000"/>
                <w:lang w:eastAsia="uk-UA"/>
              </w:rPr>
              <w:t xml:space="preserve"> </w:t>
            </w:r>
            <w:r w:rsidR="00FC2EAD">
              <w:rPr>
                <w:b/>
                <w:bCs/>
                <w:color w:val="000000"/>
                <w:lang w:eastAsia="uk-UA"/>
              </w:rPr>
              <w:t>обладнання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DC" w:rsidRPr="004557F5" w:rsidRDefault="00D127DC" w:rsidP="006F60A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>Медико – 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7DC" w:rsidRPr="0018614C" w:rsidRDefault="00D127DC" w:rsidP="006F60A5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 xml:space="preserve">Кількість </w:t>
            </w:r>
          </w:p>
        </w:tc>
      </w:tr>
      <w:tr w:rsidR="00F66137" w:rsidRPr="004557F5" w:rsidTr="0018614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37" w:rsidRPr="004557F5" w:rsidRDefault="00F66137" w:rsidP="0070534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37" w:rsidRPr="004557F5" w:rsidRDefault="00F66137" w:rsidP="00705345">
            <w:pPr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 xml:space="preserve"> </w:t>
            </w:r>
            <w:r>
              <w:rPr>
                <w:b/>
              </w:rPr>
              <w:t>Обладнання для камери зберігання тіл в комплекті: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37" w:rsidRPr="00F66137" w:rsidRDefault="00F66137" w:rsidP="00F66137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37" w:rsidRDefault="00F66137" w:rsidP="006F60A5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</w:t>
            </w:r>
            <w:r w:rsidR="0018614C">
              <w:rPr>
                <w:b/>
                <w:bCs/>
                <w:color w:val="000000"/>
                <w:lang w:eastAsia="uk-UA"/>
              </w:rPr>
              <w:t>комплект</w:t>
            </w:r>
          </w:p>
        </w:tc>
      </w:tr>
      <w:tr w:rsidR="00F66137" w:rsidRPr="004557F5" w:rsidTr="0018614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37" w:rsidRPr="004557F5" w:rsidRDefault="0018614C" w:rsidP="00705345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1.1.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37" w:rsidRPr="0018614C" w:rsidRDefault="0018614C" w:rsidP="00705345">
            <w:pPr>
              <w:rPr>
                <w:b/>
                <w:bCs/>
                <w:color w:val="000000"/>
                <w:lang w:eastAsia="uk-UA"/>
              </w:rPr>
            </w:pPr>
            <w:r w:rsidRPr="00FC2EAD">
              <w:rPr>
                <w:sz w:val="28"/>
                <w:szCs w:val="28"/>
              </w:rPr>
              <w:t xml:space="preserve">Комплект холодильної камери для зберігання тіл  </w:t>
            </w:r>
            <w:r w:rsidRPr="00FC2EAD">
              <w:rPr>
                <w:sz w:val="28"/>
                <w:szCs w:val="28"/>
                <w:lang w:val="en-US"/>
              </w:rPr>
              <w:t>V</w:t>
            </w:r>
            <w:r w:rsidRPr="00FC2EAD">
              <w:rPr>
                <w:sz w:val="28"/>
                <w:szCs w:val="28"/>
              </w:rPr>
              <w:t>-58,56 куб.м.</w:t>
            </w:r>
            <w:r w:rsidRPr="0018614C">
              <w:rPr>
                <w:sz w:val="28"/>
                <w:szCs w:val="28"/>
              </w:rPr>
              <w:t xml:space="preserve"> 1</w:t>
            </w:r>
            <w:r w:rsidRPr="001861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37" w:rsidRPr="00FC2EAD" w:rsidRDefault="00F66137" w:rsidP="0018614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614C">
              <w:rPr>
                <w:rFonts w:ascii="Times New Roman" w:hAnsi="Times New Roman"/>
                <w:sz w:val="28"/>
                <w:szCs w:val="28"/>
                <w:lang w:val="uk-UA"/>
              </w:rPr>
              <w:t>Сендв</w:t>
            </w: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8614C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8614C">
              <w:rPr>
                <w:rFonts w:ascii="Times New Roman" w:hAnsi="Times New Roman"/>
                <w:sz w:val="28"/>
                <w:szCs w:val="28"/>
                <w:lang w:val="uk-UA"/>
              </w:rPr>
              <w:t>панель: стінова, стельова, підлогова, та холодильні двері 2000х1000</w:t>
            </w: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37" w:rsidRPr="00FC2EAD" w:rsidRDefault="00F66137" w:rsidP="006F60A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66137" w:rsidRPr="004557F5" w:rsidTr="0018614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37" w:rsidRPr="004557F5" w:rsidRDefault="0018614C" w:rsidP="00705345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1.2.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37" w:rsidRPr="004557F5" w:rsidRDefault="0018614C" w:rsidP="00705345">
            <w:pPr>
              <w:rPr>
                <w:b/>
                <w:bCs/>
                <w:color w:val="000000"/>
                <w:lang w:eastAsia="uk-UA"/>
              </w:rPr>
            </w:pPr>
            <w:r w:rsidRPr="00FC2EAD">
              <w:rPr>
                <w:sz w:val="28"/>
                <w:szCs w:val="28"/>
              </w:rPr>
              <w:t>Низькотемпературна шафа</w:t>
            </w:r>
            <w:r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37" w:rsidRPr="00FC2EAD" w:rsidRDefault="00F66137" w:rsidP="0018614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зберігання біоматеріалу -25оС 1400 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37" w:rsidRPr="00FC2EAD" w:rsidRDefault="00F66137" w:rsidP="006F60A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66137" w:rsidRPr="004557F5" w:rsidTr="0018614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37" w:rsidRPr="004557F5" w:rsidRDefault="0018614C" w:rsidP="00705345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1.3.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37" w:rsidRPr="004557F5" w:rsidRDefault="0018614C" w:rsidP="00705345">
            <w:pPr>
              <w:rPr>
                <w:b/>
                <w:bCs/>
                <w:color w:val="000000"/>
                <w:lang w:eastAsia="uk-UA"/>
              </w:rPr>
            </w:pPr>
            <w:r w:rsidRPr="00FC2EAD">
              <w:rPr>
                <w:sz w:val="28"/>
                <w:szCs w:val="28"/>
              </w:rPr>
              <w:t>Комплект холодильного обладнання для камери зберігання тіл</w:t>
            </w:r>
            <w:r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37" w:rsidRPr="00FC2EAD" w:rsidRDefault="00F66137" w:rsidP="0018614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A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-58,56 куб.м.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37" w:rsidRPr="00FC2EAD" w:rsidRDefault="00F66137" w:rsidP="006F60A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66137" w:rsidRPr="004557F5" w:rsidTr="0018614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37" w:rsidRPr="004557F5" w:rsidRDefault="0018614C" w:rsidP="00705345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1.4.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37" w:rsidRPr="004557F5" w:rsidRDefault="0018614C" w:rsidP="0018614C">
            <w:pPr>
              <w:rPr>
                <w:b/>
                <w:bCs/>
                <w:color w:val="000000"/>
                <w:lang w:eastAsia="uk-UA"/>
              </w:rPr>
            </w:pPr>
            <w:r w:rsidRPr="00FC2EAD">
              <w:rPr>
                <w:sz w:val="28"/>
                <w:szCs w:val="28"/>
              </w:rPr>
              <w:t>Стелаж з висувними полицями для зберігання тіл із нержавіючої сталі</w:t>
            </w:r>
            <w:r>
              <w:rPr>
                <w:sz w:val="28"/>
                <w:szCs w:val="28"/>
              </w:rPr>
              <w:t xml:space="preserve"> 2 шт.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37" w:rsidRPr="00FC2EAD" w:rsidRDefault="00F66137" w:rsidP="0018614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(сталь </w:t>
            </w:r>
            <w:r w:rsidRPr="00FC2EAD">
              <w:rPr>
                <w:rFonts w:ascii="Times New Roman" w:hAnsi="Times New Roman"/>
                <w:sz w:val="28"/>
                <w:szCs w:val="28"/>
                <w:lang w:val="en-US"/>
              </w:rPr>
              <w:t>AISI</w:t>
            </w: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321, згідно наданих креслень)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37" w:rsidRPr="00FC2EAD" w:rsidRDefault="00F66137" w:rsidP="006F60A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66137" w:rsidRPr="004557F5" w:rsidTr="0018614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137" w:rsidRPr="004557F5" w:rsidRDefault="0018614C" w:rsidP="00705345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1.5.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37" w:rsidRPr="004557F5" w:rsidRDefault="0018614C" w:rsidP="00C85FD7">
            <w:pPr>
              <w:rPr>
                <w:b/>
                <w:bCs/>
                <w:color w:val="000000"/>
                <w:lang w:eastAsia="uk-UA"/>
              </w:rPr>
            </w:pPr>
            <w:r w:rsidRPr="00FC2EAD">
              <w:rPr>
                <w:sz w:val="28"/>
                <w:szCs w:val="28"/>
              </w:rPr>
              <w:t>Візок для транспортування тіл із нержавіючої сталі</w:t>
            </w:r>
            <w:r>
              <w:rPr>
                <w:sz w:val="28"/>
                <w:szCs w:val="28"/>
              </w:rPr>
              <w:t xml:space="preserve"> </w:t>
            </w:r>
            <w:r w:rsidR="00C85F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137" w:rsidRPr="00FC2EAD" w:rsidRDefault="00F66137" w:rsidP="0018614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(сталь </w:t>
            </w:r>
            <w:r w:rsidRPr="00FC2EAD">
              <w:rPr>
                <w:rFonts w:ascii="Times New Roman" w:hAnsi="Times New Roman"/>
                <w:sz w:val="28"/>
                <w:szCs w:val="28"/>
                <w:lang w:val="en-US"/>
              </w:rPr>
              <w:t>AISI</w:t>
            </w:r>
            <w:r w:rsidRPr="00FC2E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321, згідно наданих креслень)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37" w:rsidRPr="00FC2EAD" w:rsidRDefault="00F66137" w:rsidP="006F60A5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A6631" w:rsidRDefault="001A6631" w:rsidP="001A6631">
      <w:pPr>
        <w:rPr>
          <w:b/>
          <w:bCs/>
          <w:i/>
          <w:iCs/>
        </w:rPr>
      </w:pPr>
    </w:p>
    <w:p w:rsidR="001A6631" w:rsidRPr="001A6631" w:rsidRDefault="001A6631" w:rsidP="001A6631">
      <w:pPr>
        <w:pStyle w:val="HTML"/>
        <w:ind w:left="1843" w:firstLine="1919"/>
        <w:rPr>
          <w:rFonts w:ascii="Times New Roman" w:hAnsi="Times New Roman"/>
          <w:b/>
          <w:i/>
          <w:sz w:val="24"/>
          <w:szCs w:val="24"/>
        </w:rPr>
      </w:pPr>
      <w:r w:rsidRPr="001A6631">
        <w:rPr>
          <w:rFonts w:ascii="Times New Roman" w:hAnsi="Times New Roman"/>
          <w:b/>
          <w:i/>
          <w:sz w:val="24"/>
          <w:szCs w:val="24"/>
        </w:rPr>
        <w:t>Інші вимоги до учасників:</w:t>
      </w:r>
    </w:p>
    <w:p w:rsidR="001A6631" w:rsidRDefault="001A6631" w:rsidP="001A6631">
      <w:pPr>
        <w:pStyle w:val="HTML"/>
        <w:ind w:left="1843" w:firstLine="1919"/>
        <w:rPr>
          <w:rFonts w:ascii="Times New Roman" w:hAnsi="Times New Roman"/>
          <w:i/>
          <w:sz w:val="24"/>
          <w:szCs w:val="24"/>
        </w:rPr>
      </w:pPr>
    </w:p>
    <w:p w:rsidR="001A6631" w:rsidRPr="00892E50" w:rsidRDefault="001A6631" w:rsidP="001A6631">
      <w:pPr>
        <w:tabs>
          <w:tab w:val="left" w:pos="993"/>
        </w:tabs>
        <w:jc w:val="both"/>
        <w:rPr>
          <w:color w:val="000000"/>
        </w:rPr>
      </w:pPr>
      <w:r>
        <w:t>1</w:t>
      </w:r>
      <w:r w:rsidRPr="00892E50">
        <w:t xml:space="preserve">. </w:t>
      </w:r>
      <w:r w:rsidRPr="00D82198">
        <w:rPr>
          <w:b/>
        </w:rPr>
        <w:t>Надати довідку про наявність обладнання</w:t>
      </w:r>
      <w:r w:rsidRPr="00892E50">
        <w:t xml:space="preserve"> та матеріально-технічної бази, необхідних для виконання зобов’язань по договору, завірена підписом уповноваженої особи Учасника.</w:t>
      </w:r>
      <w:r w:rsidRPr="00892E50">
        <w:rPr>
          <w:color w:val="000000"/>
        </w:rPr>
        <w:t xml:space="preserve"> У довідці обов’язково зазначити інформацію щодо наявності виробничого приміщення (власне/орендоване; призначення використання приміщення; місцезнаходження; площа).</w:t>
      </w:r>
    </w:p>
    <w:p w:rsidR="001A6631" w:rsidRPr="00892E50" w:rsidRDefault="001A6631" w:rsidP="001A6631">
      <w:pPr>
        <w:contextualSpacing/>
        <w:jc w:val="both"/>
        <w:rPr>
          <w:color w:val="000000"/>
        </w:rPr>
      </w:pPr>
      <w:r w:rsidRPr="00892E50">
        <w:rPr>
          <w:color w:val="000000"/>
        </w:rPr>
        <w:t>До довідки надати наступне:</w:t>
      </w:r>
    </w:p>
    <w:p w:rsidR="001A6631" w:rsidRPr="00892E50" w:rsidRDefault="001A6631" w:rsidP="001A6631">
      <w:pPr>
        <w:contextualSpacing/>
        <w:jc w:val="both"/>
        <w:rPr>
          <w:lang w:eastAsia="uk-UA"/>
        </w:rPr>
      </w:pPr>
      <w:r w:rsidRPr="00892E50">
        <w:rPr>
          <w:color w:val="000000"/>
        </w:rPr>
        <w:t>- д</w:t>
      </w:r>
      <w:r w:rsidRPr="00892E50">
        <w:rPr>
          <w:lang w:eastAsia="uk-UA"/>
        </w:rPr>
        <w:t xml:space="preserve">окументально підтверджену наявність виробничого приміщення, шляхом надання </w:t>
      </w:r>
      <w:r w:rsidRPr="00892E50">
        <w:rPr>
          <w:u w:val="single"/>
          <w:lang w:eastAsia="uk-UA"/>
        </w:rPr>
        <w:t>одного з наступних документів</w:t>
      </w:r>
      <w:r w:rsidRPr="00892E50">
        <w:rPr>
          <w:lang w:eastAsia="uk-UA"/>
        </w:rPr>
        <w:t xml:space="preserve">: документ, що підтверджує право власності Учасника на виробниче </w:t>
      </w:r>
      <w:r w:rsidRPr="00892E50">
        <w:rPr>
          <w:lang w:eastAsia="uk-UA"/>
        </w:rPr>
        <w:lastRenderedPageBreak/>
        <w:t>приміщення або діючий договір, що підтверджує наявність в Учасника права користування виробничим приміщенням (договір оренди/суборенди), з терміном дії протягом всього періоду надання послуг.</w:t>
      </w:r>
    </w:p>
    <w:p w:rsidR="001A6631" w:rsidRPr="00892E50" w:rsidRDefault="001A6631" w:rsidP="001A6631">
      <w:pPr>
        <w:tabs>
          <w:tab w:val="left" w:pos="567"/>
        </w:tabs>
        <w:jc w:val="both"/>
        <w:rPr>
          <w:rStyle w:val="hps"/>
          <w:rFonts w:eastAsia="Calibri"/>
          <w:color w:val="000000"/>
        </w:rPr>
      </w:pPr>
      <w:r w:rsidRPr="00892E50">
        <w:rPr>
          <w:lang w:eastAsia="uk-UA"/>
        </w:rPr>
        <w:t>- документ(и), що підтверджує(ють) наявність власного транспорту, необхідного для надання послуг згідно з умовами закупівлі або договору/-ів на транспортні послуги, оренди транспорту тощо, з терміном дії протягом всього періоду надання послуг.</w:t>
      </w:r>
      <w:r w:rsidRPr="00892E50">
        <w:rPr>
          <w:rStyle w:val="hps"/>
          <w:rFonts w:eastAsia="Calibri"/>
          <w:color w:val="000000"/>
        </w:rPr>
        <w:t xml:space="preserve"> </w:t>
      </w:r>
    </w:p>
    <w:p w:rsidR="001A6631" w:rsidRPr="00892E50" w:rsidRDefault="001A6631" w:rsidP="001A6631">
      <w:pPr>
        <w:jc w:val="both"/>
      </w:pPr>
      <w:r>
        <w:t>2</w:t>
      </w:r>
      <w:r w:rsidRPr="00892E50">
        <w:t xml:space="preserve">. </w:t>
      </w:r>
      <w:r w:rsidRPr="00892E50">
        <w:rPr>
          <w:b/>
        </w:rPr>
        <w:t>Надати довідку про наявність працівників відповідної кваліфікації</w:t>
      </w:r>
      <w:r w:rsidRPr="00892E50">
        <w:t xml:space="preserve"> (з обов’язковою вказівкою прізвища, ім’я, по-батькові особи, освіти, посади, загального стажу роботи та стажу роботи на займаній посаді) з профільною вищою освітою за спеціальністю «Холодильні машини і установки» (не менше 2-х працівників) з обов’язковим наданням  їх дипломів про профільну вищу освіту за спеціальністю «Холодильні машини і установки» та працівників, які будуть безпосередньо здійснювати надання послуг (не менше 2-х працівників). Для останніх надати наступне документальне підтвердження проходження перевірки знань(посвідчення та протокол комісії):</w:t>
      </w:r>
    </w:p>
    <w:p w:rsidR="001A6631" w:rsidRPr="00892E50" w:rsidRDefault="001A6631" w:rsidP="001A6631">
      <w:r w:rsidRPr="00892E50">
        <w:t>1) Навчання з пожежної безпеки;</w:t>
      </w:r>
    </w:p>
    <w:p w:rsidR="001A6631" w:rsidRPr="00892E50" w:rsidRDefault="001A6631" w:rsidP="001A6631">
      <w:r w:rsidRPr="00892E50">
        <w:t>2)  Навчання з електробезпеки;</w:t>
      </w:r>
    </w:p>
    <w:p w:rsidR="001A6631" w:rsidRPr="00892E50" w:rsidRDefault="001A6631" w:rsidP="001A6631">
      <w:r w:rsidRPr="00892E50">
        <w:t>3) Навчання з охорони праці обладнання, що працює під тиском;</w:t>
      </w:r>
    </w:p>
    <w:p w:rsidR="001A6631" w:rsidRPr="00892E50" w:rsidRDefault="001A6631" w:rsidP="001A6631">
      <w:pPr>
        <w:tabs>
          <w:tab w:val="left" w:pos="567"/>
        </w:tabs>
        <w:jc w:val="both"/>
      </w:pPr>
      <w:r w:rsidRPr="00892E50">
        <w:t>4) Навчання з охорони праці під час виконання робіт на висоті</w:t>
      </w:r>
    </w:p>
    <w:p w:rsidR="001A6631" w:rsidRPr="00892E50" w:rsidRDefault="001A6631" w:rsidP="001A6631">
      <w:pPr>
        <w:pStyle w:val="a9"/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2E50">
        <w:rPr>
          <w:rFonts w:ascii="Times New Roman" w:hAnsi="Times New Roman" w:cs="Times New Roman"/>
          <w:sz w:val="24"/>
          <w:szCs w:val="24"/>
        </w:rPr>
        <w:t xml:space="preserve"> </w:t>
      </w:r>
      <w:r w:rsidRPr="00892E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Надати довідку (складену в довільній формі), що містить інформацію про наявність документально підтвердженого досвіду виконання аналогічного договору</w:t>
      </w:r>
      <w:r w:rsidRPr="00892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(не менше одного) </w:t>
      </w:r>
      <w:r>
        <w:rPr>
          <w:rFonts w:ascii="Times New Roman" w:hAnsi="Times New Roman" w:cs="Times New Roman"/>
          <w:sz w:val="24"/>
          <w:szCs w:val="24"/>
        </w:rPr>
        <w:t xml:space="preserve">з постачання 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монтажу </w:t>
      </w:r>
      <w:r w:rsidRPr="00892E50">
        <w:rPr>
          <w:rFonts w:ascii="Times New Roman" w:hAnsi="Times New Roman" w:cs="Times New Roman"/>
          <w:color w:val="000000"/>
          <w:sz w:val="24"/>
          <w:szCs w:val="24"/>
        </w:rPr>
        <w:t>холодильного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обладнання, яка</w:t>
      </w:r>
      <w:r w:rsidRPr="00892E50">
        <w:rPr>
          <w:rFonts w:ascii="Times New Roman" w:hAnsi="Times New Roman" w:cs="Times New Roman"/>
          <w:sz w:val="24"/>
          <w:szCs w:val="24"/>
          <w:lang w:eastAsia="uk-UA"/>
        </w:rPr>
        <w:t xml:space="preserve"> завірена підписом уповноваженої особи Учасника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1A6631" w:rsidRPr="00892E50" w:rsidRDefault="001A6631" w:rsidP="001A6631">
      <w:pPr>
        <w:pStyle w:val="a9"/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2E50">
        <w:rPr>
          <w:rFonts w:ascii="Times New Roman" w:hAnsi="Times New Roman" w:cs="Times New Roman"/>
          <w:b/>
          <w:sz w:val="24"/>
          <w:szCs w:val="24"/>
          <w:lang w:eastAsia="uk-UA"/>
        </w:rPr>
        <w:t>Надати позитивний Лист – відгук від контрагентів</w:t>
      </w:r>
      <w:r w:rsidRPr="00892E50">
        <w:rPr>
          <w:rFonts w:ascii="Times New Roman" w:hAnsi="Times New Roman" w:cs="Times New Roman"/>
          <w:sz w:val="24"/>
          <w:szCs w:val="24"/>
          <w:lang w:eastAsia="uk-UA"/>
        </w:rPr>
        <w:t>, зазначених в довідці, із зазначенням інформації про належне виконання договору</w:t>
      </w:r>
      <w:r w:rsidRPr="00892E50">
        <w:rPr>
          <w:rFonts w:ascii="Times New Roman" w:hAnsi="Times New Roman" w:cs="Times New Roman"/>
          <w:sz w:val="24"/>
          <w:szCs w:val="24"/>
        </w:rPr>
        <w:t>.</w:t>
      </w:r>
    </w:p>
    <w:p w:rsidR="001A6631" w:rsidRPr="00892E50" w:rsidRDefault="001A6631" w:rsidP="001A6631">
      <w:pPr>
        <w:pStyle w:val="a9"/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2E50">
        <w:rPr>
          <w:rFonts w:ascii="Times New Roman" w:hAnsi="Times New Roman" w:cs="Times New Roman"/>
          <w:bCs/>
          <w:color w:val="000000"/>
          <w:sz w:val="24"/>
          <w:szCs w:val="24"/>
        </w:rPr>
        <w:t>Відгук повинен містити інформацію про реквізити договору (номер, дата), назву предмету закупівлі (договору), інформацію про виконання договору в повному обсязі.</w:t>
      </w:r>
    </w:p>
    <w:p w:rsidR="001A6631" w:rsidRPr="00892E50" w:rsidRDefault="001A6631" w:rsidP="001A6631">
      <w:pPr>
        <w:pStyle w:val="rvps2"/>
        <w:shd w:val="clear" w:color="auto" w:fill="FFFFFF"/>
        <w:spacing w:before="0" w:beforeAutospacing="0" w:after="0" w:afterAutospacing="0"/>
        <w:jc w:val="both"/>
      </w:pPr>
      <w:r>
        <w:rPr>
          <w:b/>
        </w:rPr>
        <w:t>Надати копії всіх</w:t>
      </w:r>
      <w:r w:rsidRPr="00892E50">
        <w:rPr>
          <w:b/>
        </w:rPr>
        <w:t xml:space="preserve"> договор</w:t>
      </w:r>
      <w:r>
        <w:rPr>
          <w:b/>
        </w:rPr>
        <w:t xml:space="preserve">ів, </w:t>
      </w:r>
      <w:r w:rsidRPr="00892E50">
        <w:t>зазначених в довідці</w:t>
      </w:r>
      <w:r>
        <w:t xml:space="preserve">, </w:t>
      </w:r>
      <w:r w:rsidRPr="00892E50">
        <w:rPr>
          <w:b/>
        </w:rPr>
        <w:t>та акти виконаних робіт</w:t>
      </w:r>
      <w:r>
        <w:rPr>
          <w:b/>
        </w:rPr>
        <w:t xml:space="preserve"> (наданих послуг) до них.</w:t>
      </w:r>
    </w:p>
    <w:p w:rsidR="001A6631" w:rsidRDefault="001A6631" w:rsidP="001A6631">
      <w:pPr>
        <w:widowControl w:val="0"/>
        <w:jc w:val="both"/>
        <w:rPr>
          <w:color w:val="000000"/>
          <w:kern w:val="2"/>
        </w:rPr>
      </w:pPr>
      <w:r>
        <w:t>4</w:t>
      </w:r>
      <w:r w:rsidRPr="00892E50">
        <w:t xml:space="preserve">. </w:t>
      </w:r>
      <w:r w:rsidRPr="00892E50">
        <w:rPr>
          <w:b/>
          <w:color w:val="000000"/>
          <w:kern w:val="2"/>
        </w:rPr>
        <w:t xml:space="preserve">Надати копії балансу, звіту про фінансові результати, звіту про рух грошових коштів за </w:t>
      </w:r>
      <w:r>
        <w:rPr>
          <w:b/>
          <w:color w:val="000000"/>
          <w:kern w:val="2"/>
        </w:rPr>
        <w:t xml:space="preserve">2 </w:t>
      </w:r>
      <w:r w:rsidRPr="00892E50">
        <w:rPr>
          <w:b/>
          <w:color w:val="000000"/>
          <w:kern w:val="2"/>
        </w:rPr>
        <w:t>останніх звітних період</w:t>
      </w:r>
      <w:r>
        <w:rPr>
          <w:b/>
          <w:color w:val="000000"/>
          <w:kern w:val="2"/>
        </w:rPr>
        <w:t>и</w:t>
      </w:r>
      <w:r w:rsidRPr="00892E50">
        <w:rPr>
          <w:b/>
          <w:color w:val="000000"/>
          <w:kern w:val="2"/>
        </w:rPr>
        <w:t>.</w:t>
      </w:r>
      <w:r w:rsidRPr="00892E50">
        <w:rPr>
          <w:b/>
          <w:i/>
          <w:color w:val="000000"/>
          <w:kern w:val="2"/>
          <w:lang w:eastAsia="uk-UA"/>
        </w:rPr>
        <w:t xml:space="preserve"> </w:t>
      </w:r>
      <w:r w:rsidRPr="00892E50">
        <w:rPr>
          <w:color w:val="000000"/>
          <w:kern w:val="2"/>
        </w:rPr>
        <w:t>Якщо учасник є новоствореною особою, і ще не складав та не подавав до органів державної фіскальної служби (державної податкової інспекції) звітність відповідно до положень Закону України “Про бухгалтерський облік та фінансову звітність в Україні”, яка вимагається Замовником  для підтвердження наявності фінансової спроможності, то він у складі пропозиції надає лист-пояснення (в довільній формі), за підписом уповноваженої особи Учасника та завірений печаткою,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періоди, які передують даті кінцевого строку подання тендерних пропозицій</w:t>
      </w:r>
    </w:p>
    <w:p w:rsidR="001A6631" w:rsidRDefault="001A6631" w:rsidP="001A6631">
      <w:pPr>
        <w:widowControl w:val="0"/>
        <w:jc w:val="both"/>
        <w:rPr>
          <w:color w:val="000000"/>
          <w:kern w:val="2"/>
        </w:rPr>
      </w:pPr>
    </w:p>
    <w:p w:rsidR="001A6631" w:rsidRDefault="001A6631" w:rsidP="001A6631">
      <w:pPr>
        <w:jc w:val="both"/>
      </w:pPr>
      <w:r>
        <w:t>5. Для стелажів з висувними полицями для зберігання тіл із нержавіючої сталі та візків для транспортування тіл із нержавіючої сталі надати паспорт від виробника на товар з обов’язковим зазначенням всіх технічних характеристик та матеріалів (з вказанням країни походження),  з яких виготовлений даний виріб.</w:t>
      </w:r>
    </w:p>
    <w:p w:rsidR="001A6631" w:rsidRDefault="001A6631" w:rsidP="001A6631">
      <w:pPr>
        <w:jc w:val="both"/>
      </w:pPr>
      <w:r>
        <w:t>Надати дозві</w:t>
      </w:r>
      <w:r w:rsidRPr="00F00C87">
        <w:t xml:space="preserve">л </w:t>
      </w:r>
      <w:r>
        <w:t>на монтаж, демонтаж, налагодження, ремонт, технічне обслуговування, реконструкцію машин, механізмів, устаткування підвищеної небезпеки; вантажно-розвантажувальні роботи за допомогою машин і механізмів; на експлуатацію обладнання, що працює під тиском, яке зазначене у Технічному регламенті обладнання, що працює під тиском, затвердженому Постановою КМУ від 16.01.2019 №27.</w:t>
      </w:r>
    </w:p>
    <w:p w:rsidR="003E3C47" w:rsidRDefault="003E3C47" w:rsidP="001A6631">
      <w:pPr>
        <w:jc w:val="both"/>
      </w:pPr>
    </w:p>
    <w:p w:rsidR="001A6631" w:rsidRPr="00982C4D" w:rsidRDefault="001A6631" w:rsidP="001A6631">
      <w:pPr>
        <w:jc w:val="both"/>
      </w:pPr>
      <w:r>
        <w:t>6.</w:t>
      </w:r>
      <w:r w:rsidRPr="00982C4D">
        <w:t xml:space="preserve">Надати Декларацію відповідності матеріально-технічної бази вимогам законодавства з питань охорони праці та промислової безпеки під час виконання робіт підвищеної небезпеки на: </w:t>
      </w:r>
    </w:p>
    <w:p w:rsidR="001A6631" w:rsidRPr="00982C4D" w:rsidRDefault="001A6631" w:rsidP="001A6631">
      <w:r w:rsidRPr="00982C4D">
        <w:t>1) роботи, що виконуються на висоті понад 1,3 метра (п3 група  Б дод 2 до Порядку);</w:t>
      </w:r>
    </w:p>
    <w:p w:rsidR="001A6631" w:rsidRPr="00982C4D" w:rsidRDefault="001A6631" w:rsidP="001A6631">
      <w:r w:rsidRPr="00982C4D">
        <w:t>2) Роботи верхолазні (п.18 група Б дод.2 до Порядку);</w:t>
      </w:r>
    </w:p>
    <w:p w:rsidR="001A6631" w:rsidRPr="00982C4D" w:rsidRDefault="001A6631" w:rsidP="001A6631">
      <w:r w:rsidRPr="00982C4D">
        <w:t>3) Зварювальні, газополум’яні, а також наплавочні і паяльні роботи, що виконуються із застосуванням відкритого полум’я (п.19 група Б дод.2 до Порядку);</w:t>
      </w:r>
    </w:p>
    <w:p w:rsidR="001A6631" w:rsidRDefault="001A6631" w:rsidP="001A6631">
      <w:pPr>
        <w:jc w:val="both"/>
      </w:pPr>
      <w:r w:rsidRPr="00982C4D">
        <w:lastRenderedPageBreak/>
        <w:t>4) Обстеження, ремонт і чищення димарів, повітропроводів, а також димових та вентиляційних каналів (п.21 група Б дод.2 до Порядку)</w:t>
      </w:r>
      <w:r>
        <w:t>.</w:t>
      </w:r>
    </w:p>
    <w:p w:rsidR="001A6631" w:rsidRDefault="001A6631" w:rsidP="001A6631">
      <w:pPr>
        <w:jc w:val="both"/>
      </w:pPr>
      <w:r>
        <w:t>Декларації та дозволи мають бути чинні протягом всього періоду надання послуг.</w:t>
      </w:r>
    </w:p>
    <w:p w:rsidR="001A6631" w:rsidRDefault="001A6631" w:rsidP="001A6631">
      <w:pPr>
        <w:jc w:val="both"/>
      </w:pPr>
      <w:r w:rsidRPr="002C5D84">
        <w:t>Тендерна пропозиція, що не відповідає зазначеним вище вимогам, буде відхилена як така, що не відповідає вимогам тендерної документації.</w:t>
      </w:r>
    </w:p>
    <w:p w:rsidR="001A6631" w:rsidRPr="002C5D84" w:rsidRDefault="001A6631" w:rsidP="001A6631">
      <w:pPr>
        <w:jc w:val="both"/>
      </w:pPr>
      <w:r>
        <w:t xml:space="preserve">Учасники надають гарантійний лист про те, що стелажі з висувними полицями для зберігання тіл із нержавіючої сталі та візки для транспортування тіл із нержавіючої сталі виготовлені з нержавіючої сталі (сталь </w:t>
      </w:r>
      <w:r>
        <w:rPr>
          <w:lang w:val="en-US"/>
        </w:rPr>
        <w:t>AISI</w:t>
      </w:r>
      <w:r w:rsidRPr="00F51B4B">
        <w:t xml:space="preserve"> 321</w:t>
      </w:r>
      <w:r>
        <w:t>).</w:t>
      </w:r>
    </w:p>
    <w:p w:rsidR="001A6631" w:rsidRDefault="001A6631" w:rsidP="001A6631">
      <w:pPr>
        <w:widowControl w:val="0"/>
        <w:jc w:val="both"/>
        <w:rPr>
          <w:b/>
          <w:i/>
          <w:color w:val="000000"/>
          <w:kern w:val="2"/>
          <w:lang w:eastAsia="uk-UA"/>
        </w:rPr>
      </w:pPr>
      <w:r w:rsidRPr="002C5D84">
        <w:t>У складі тендерної пропозиції учасники мають надати довідку у довільній формі про дотримання та забезпечення під час надання послуг, які є предметом закупівлі заходів стосовно захисту довкілля згідно діючого законодавства.</w:t>
      </w:r>
    </w:p>
    <w:p w:rsidR="003E3C47" w:rsidRDefault="003E3C47" w:rsidP="003E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3C47" w:rsidRPr="009311DA" w:rsidRDefault="003E3C47" w:rsidP="003E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>
        <w:t>7.</w:t>
      </w:r>
      <w:r w:rsidRPr="00986BAA">
        <w:t xml:space="preserve">Спроможність учасника поставити запропоноване обладнання повинна підтверджуватись </w:t>
      </w:r>
      <w:r w:rsidRPr="00986BAA">
        <w:rPr>
          <w:b/>
        </w:rPr>
        <w:t>оригіналом гарантійного листа від виробника</w:t>
      </w:r>
      <w:r w:rsidRPr="00986BAA">
        <w:t xml:space="preserve"> (якщо учасник не є виробником товару), або офіційного представника виробника на території України, що підтверджує можливість постачання учасником запропонованого обладнання в необхідній кількості, якості та в потрібні терміни, визначені цією документацією торгів та пропозицією учасника (</w:t>
      </w:r>
      <w:r w:rsidRPr="00986BAA">
        <w:rPr>
          <w:b/>
        </w:rPr>
        <w:t>надати оригінал такого гарантійного листа</w:t>
      </w:r>
      <w:r w:rsidRPr="00986BAA">
        <w:t>).</w:t>
      </w:r>
    </w:p>
    <w:p w:rsidR="003E3C47" w:rsidRDefault="003E3C47" w:rsidP="003E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 </w:t>
      </w:r>
      <w:r w:rsidRPr="008136F8">
        <w:t xml:space="preserve">Товар, запропонований Учасником, </w:t>
      </w:r>
      <w:r w:rsidRPr="009311DA">
        <w:rPr>
          <w:b/>
        </w:rPr>
        <w:t>повинен бути новим</w:t>
      </w:r>
      <w:r w:rsidRPr="008136F8">
        <w:t>, та таким, що не використовувався раніше</w:t>
      </w:r>
      <w:r>
        <w:t xml:space="preserve"> (</w:t>
      </w:r>
      <w:r w:rsidRPr="00DD2984">
        <w:rPr>
          <w:b/>
        </w:rPr>
        <w:t>надати гарантійний лист</w:t>
      </w:r>
      <w:r>
        <w:t>).</w:t>
      </w:r>
    </w:p>
    <w:p w:rsidR="003E3C47" w:rsidRDefault="003E3C47" w:rsidP="003E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 </w:t>
      </w:r>
      <w:r w:rsidRPr="00DD2984">
        <w:rPr>
          <w:b/>
        </w:rPr>
        <w:t>Термін гарантійного обслуговування обладнання має бути не менше 12 місяців</w:t>
      </w:r>
      <w:r>
        <w:t xml:space="preserve"> </w:t>
      </w:r>
      <w:r w:rsidRPr="00DD2984">
        <w:rPr>
          <w:b/>
        </w:rPr>
        <w:t>(</w:t>
      </w:r>
      <w:r>
        <w:rPr>
          <w:b/>
        </w:rPr>
        <w:t>надати гарантійний лист</w:t>
      </w:r>
      <w:r w:rsidRPr="00DD2984">
        <w:rPr>
          <w:b/>
        </w:rPr>
        <w:t>)</w:t>
      </w:r>
      <w:r w:rsidRPr="008136F8">
        <w:t>.</w:t>
      </w:r>
    </w:p>
    <w:p w:rsidR="003E3C47" w:rsidRDefault="003E3C47" w:rsidP="003E3C47">
      <w:pPr>
        <w:pStyle w:val="TableParagraph"/>
        <w:spacing w:before="11"/>
        <w:ind w:left="3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</w:t>
      </w:r>
      <w:r w:rsidRPr="009311DA">
        <w:rPr>
          <w:b/>
          <w:sz w:val="24"/>
          <w:szCs w:val="24"/>
        </w:rPr>
        <w:t>Доставк</w:t>
      </w:r>
      <w:r w:rsidRPr="009311DA">
        <w:rPr>
          <w:b/>
          <w:sz w:val="24"/>
          <w:szCs w:val="24"/>
          <w:lang w:val="uk-UA"/>
        </w:rPr>
        <w:t>а обладнання</w:t>
      </w:r>
      <w:r w:rsidRPr="009311DA">
        <w:rPr>
          <w:b/>
          <w:spacing w:val="76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до</w:t>
      </w:r>
      <w:r w:rsidRPr="009311DA">
        <w:rPr>
          <w:b/>
          <w:spacing w:val="73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об</w:t>
      </w:r>
      <w:r w:rsidRPr="009311DA">
        <w:rPr>
          <w:b/>
          <w:sz w:val="24"/>
          <w:szCs w:val="24"/>
          <w:lang w:val="uk-UA"/>
        </w:rPr>
        <w:t>’є</w:t>
      </w:r>
      <w:r w:rsidRPr="009311DA">
        <w:rPr>
          <w:b/>
          <w:sz w:val="24"/>
          <w:szCs w:val="24"/>
        </w:rPr>
        <w:t>кта,</w:t>
      </w:r>
      <w:r w:rsidRPr="009311DA">
        <w:rPr>
          <w:b/>
          <w:spacing w:val="76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по</w:t>
      </w:r>
      <w:r w:rsidRPr="009311DA">
        <w:rPr>
          <w:b/>
          <w:sz w:val="24"/>
          <w:szCs w:val="24"/>
          <w:lang w:val="uk-UA"/>
        </w:rPr>
        <w:t>вний</w:t>
      </w:r>
      <w:r w:rsidRPr="009311DA">
        <w:rPr>
          <w:b/>
          <w:spacing w:val="75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монтаж</w:t>
      </w:r>
      <w:r w:rsidRPr="009311DA">
        <w:rPr>
          <w:b/>
          <w:spacing w:val="74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об</w:t>
      </w:r>
      <w:r w:rsidRPr="009311DA">
        <w:rPr>
          <w:b/>
          <w:sz w:val="24"/>
          <w:szCs w:val="24"/>
          <w:lang w:val="uk-UA"/>
        </w:rPr>
        <w:t>ладнання</w:t>
      </w:r>
      <w:r w:rsidRPr="009311DA">
        <w:rPr>
          <w:b/>
          <w:sz w:val="24"/>
          <w:szCs w:val="24"/>
        </w:rPr>
        <w:t>,</w:t>
      </w:r>
      <w:r w:rsidRPr="009311DA">
        <w:rPr>
          <w:b/>
          <w:spacing w:val="77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пуско-налагоджувальні</w:t>
      </w:r>
      <w:r w:rsidRPr="009311DA">
        <w:rPr>
          <w:b/>
          <w:spacing w:val="-6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роботи</w:t>
      </w:r>
      <w:r w:rsidRPr="009311DA">
        <w:rPr>
          <w:b/>
          <w:spacing w:val="-4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и</w:t>
      </w:r>
      <w:r w:rsidRPr="009311DA">
        <w:rPr>
          <w:b/>
          <w:spacing w:val="-2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навчання</w:t>
      </w:r>
      <w:r w:rsidRPr="009311DA">
        <w:rPr>
          <w:b/>
          <w:spacing w:val="-6"/>
          <w:sz w:val="24"/>
          <w:szCs w:val="24"/>
        </w:rPr>
        <w:t xml:space="preserve"> </w:t>
      </w:r>
      <w:r w:rsidRPr="009311DA">
        <w:rPr>
          <w:b/>
          <w:sz w:val="24"/>
          <w:szCs w:val="24"/>
        </w:rPr>
        <w:t>персоналу</w:t>
      </w:r>
      <w:r w:rsidRPr="009311DA">
        <w:rPr>
          <w:b/>
          <w:sz w:val="24"/>
          <w:szCs w:val="24"/>
          <w:lang w:val="uk-UA"/>
        </w:rPr>
        <w:t xml:space="preserve"> (надати гарантійний лист учасника).</w:t>
      </w:r>
    </w:p>
    <w:p w:rsidR="00BD374D" w:rsidRDefault="00BD374D" w:rsidP="003E3C47">
      <w:pPr>
        <w:pStyle w:val="TableParagraph"/>
        <w:spacing w:before="11"/>
        <w:ind w:left="38"/>
        <w:jc w:val="both"/>
        <w:rPr>
          <w:b/>
          <w:sz w:val="24"/>
          <w:szCs w:val="24"/>
          <w:lang w:val="uk-UA"/>
        </w:rPr>
      </w:pPr>
    </w:p>
    <w:p w:rsidR="00BD374D" w:rsidRPr="00BD374D" w:rsidRDefault="00BD374D" w:rsidP="00BD374D">
      <w:pPr>
        <w:jc w:val="both"/>
        <w:rPr>
          <w:b/>
        </w:rPr>
      </w:pPr>
      <w:r w:rsidRPr="00BD374D">
        <w:rPr>
          <w:b/>
          <w:lang w:eastAsia="ar-SA"/>
        </w:rPr>
        <w:t>11. Учасник повинен відвідати та оглянути об'єкт, проведення такого огляду підтверджується наданням відповідного акту огляду з підписом уповноваженої особи Замовни</w:t>
      </w:r>
      <w:bookmarkStart w:id="0" w:name="_GoBack"/>
      <w:bookmarkEnd w:id="0"/>
      <w:r w:rsidRPr="00BD374D">
        <w:rPr>
          <w:b/>
          <w:lang w:eastAsia="ar-SA"/>
        </w:rPr>
        <w:t>ка.</w:t>
      </w:r>
    </w:p>
    <w:p w:rsidR="00BD374D" w:rsidRDefault="00BD374D" w:rsidP="003E3C47">
      <w:pPr>
        <w:pStyle w:val="TableParagraph"/>
        <w:spacing w:before="11"/>
        <w:ind w:left="38"/>
        <w:jc w:val="both"/>
        <w:rPr>
          <w:b/>
          <w:sz w:val="24"/>
          <w:szCs w:val="24"/>
          <w:lang w:val="uk-UA"/>
        </w:rPr>
      </w:pPr>
    </w:p>
    <w:p w:rsidR="00274428" w:rsidRDefault="00274428" w:rsidP="00D127DC">
      <w:pPr>
        <w:rPr>
          <w:b/>
          <w:bCs/>
          <w:i/>
          <w:iCs/>
        </w:rPr>
      </w:pPr>
    </w:p>
    <w:p w:rsidR="009C7548" w:rsidRDefault="00FC2EAD" w:rsidP="00D127DC">
      <w:pPr>
        <w:rPr>
          <w:b/>
          <w:i/>
        </w:rPr>
      </w:pPr>
      <w:r w:rsidRPr="00F66137">
        <w:rPr>
          <w:b/>
          <w:bCs/>
          <w:i/>
          <w:iCs/>
        </w:rPr>
        <w:t>Очікувана</w:t>
      </w:r>
      <w:r w:rsidR="00D127DC" w:rsidRPr="00F66137">
        <w:rPr>
          <w:b/>
          <w:bCs/>
          <w:i/>
          <w:iCs/>
        </w:rPr>
        <w:t xml:space="preserve"> вартість закупівлі </w:t>
      </w:r>
      <w:r w:rsidR="00F66137" w:rsidRPr="00F66137">
        <w:rPr>
          <w:b/>
          <w:i/>
        </w:rPr>
        <w:t>860 000,00 грн</w:t>
      </w:r>
      <w:r>
        <w:rPr>
          <w:b/>
          <w:i/>
        </w:rPr>
        <w:t>.</w:t>
      </w:r>
      <w:r w:rsidR="00F66137">
        <w:rPr>
          <w:b/>
          <w:i/>
        </w:rPr>
        <w:t xml:space="preserve"> (вісімсот шістдесят тисяч грн. 00 коп.) з ПДВ.</w:t>
      </w:r>
    </w:p>
    <w:p w:rsidR="00746277" w:rsidRPr="00F66137" w:rsidRDefault="00746277" w:rsidP="00D127DC">
      <w:pPr>
        <w:rPr>
          <w:b/>
          <w:bCs/>
          <w:i/>
          <w:iCs/>
        </w:rPr>
      </w:pPr>
    </w:p>
    <w:p w:rsidR="00D127DC" w:rsidRPr="00C2320F" w:rsidRDefault="00D127DC" w:rsidP="00D127DC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C2320F">
        <w:rPr>
          <w:rFonts w:ascii="Times New Roman" w:hAnsi="Times New Roman"/>
          <w:i/>
          <w:sz w:val="24"/>
          <w:szCs w:val="24"/>
        </w:rPr>
        <w:t>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9C7548" w:rsidRDefault="009C7548" w:rsidP="009C7548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sectPr w:rsidR="009C7548" w:rsidSect="00D127DC">
      <w:footerReference w:type="even" r:id="rId7"/>
      <w:footerReference w:type="default" r:id="rId8"/>
      <w:pgSz w:w="11906" w:h="16838" w:code="9"/>
      <w:pgMar w:top="284" w:right="70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2F" w:rsidRDefault="00B0772F" w:rsidP="00AF762F">
      <w:r>
        <w:separator/>
      </w:r>
    </w:p>
  </w:endnote>
  <w:endnote w:type="continuationSeparator" w:id="0">
    <w:p w:rsidR="00B0772F" w:rsidRDefault="00B0772F" w:rsidP="00AF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22" w:rsidRDefault="0017546D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754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5A22" w:rsidRDefault="00B077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22" w:rsidRDefault="0017546D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754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3B60">
      <w:rPr>
        <w:rStyle w:val="a3"/>
        <w:noProof/>
      </w:rPr>
      <w:t>3</w:t>
    </w:r>
    <w:r>
      <w:rPr>
        <w:rStyle w:val="a3"/>
      </w:rPr>
      <w:fldChar w:fldCharType="end"/>
    </w:r>
  </w:p>
  <w:p w:rsidR="00835A22" w:rsidRDefault="00B0772F" w:rsidP="002E5C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2F" w:rsidRDefault="00B0772F" w:rsidP="00AF762F">
      <w:r>
        <w:separator/>
      </w:r>
    </w:p>
  </w:footnote>
  <w:footnote w:type="continuationSeparator" w:id="0">
    <w:p w:rsidR="00B0772F" w:rsidRDefault="00B0772F" w:rsidP="00AF7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EA6"/>
    <w:multiLevelType w:val="hybridMultilevel"/>
    <w:tmpl w:val="EA1CB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9D3"/>
    <w:multiLevelType w:val="hybridMultilevel"/>
    <w:tmpl w:val="4520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0777"/>
    <w:multiLevelType w:val="hybridMultilevel"/>
    <w:tmpl w:val="123CE774"/>
    <w:lvl w:ilvl="0" w:tplc="44340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E3ED7"/>
    <w:multiLevelType w:val="hybridMultilevel"/>
    <w:tmpl w:val="4520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1D1F"/>
    <w:multiLevelType w:val="hybridMultilevel"/>
    <w:tmpl w:val="4520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455A"/>
    <w:multiLevelType w:val="hybridMultilevel"/>
    <w:tmpl w:val="4520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548"/>
    <w:rsid w:val="0017546D"/>
    <w:rsid w:val="0018614C"/>
    <w:rsid w:val="001A6631"/>
    <w:rsid w:val="002422BA"/>
    <w:rsid w:val="00274428"/>
    <w:rsid w:val="00295175"/>
    <w:rsid w:val="002B3224"/>
    <w:rsid w:val="002F7C9A"/>
    <w:rsid w:val="0035768C"/>
    <w:rsid w:val="003641AE"/>
    <w:rsid w:val="003E2F14"/>
    <w:rsid w:val="003E3C47"/>
    <w:rsid w:val="0066482D"/>
    <w:rsid w:val="00746277"/>
    <w:rsid w:val="007B4170"/>
    <w:rsid w:val="00835FA0"/>
    <w:rsid w:val="00895916"/>
    <w:rsid w:val="008F42B4"/>
    <w:rsid w:val="009C3B60"/>
    <w:rsid w:val="009C7548"/>
    <w:rsid w:val="00AE2E16"/>
    <w:rsid w:val="00AF762F"/>
    <w:rsid w:val="00B0772F"/>
    <w:rsid w:val="00B5493E"/>
    <w:rsid w:val="00BB51F0"/>
    <w:rsid w:val="00BD374D"/>
    <w:rsid w:val="00C85FD7"/>
    <w:rsid w:val="00D127DC"/>
    <w:rsid w:val="00D82198"/>
    <w:rsid w:val="00F66137"/>
    <w:rsid w:val="00FC2EAD"/>
    <w:rsid w:val="00FC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7548"/>
  </w:style>
  <w:style w:type="paragraph" w:styleId="a4">
    <w:name w:val="footer"/>
    <w:basedOn w:val="a"/>
    <w:link w:val="a5"/>
    <w:rsid w:val="009C75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7"/>
    <w:uiPriority w:val="34"/>
    <w:qFormat/>
    <w:rsid w:val="009C7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rsid w:val="009C7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9C7548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9C7548"/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D82198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hps">
    <w:name w:val="hps"/>
    <w:rsid w:val="00D82198"/>
  </w:style>
  <w:style w:type="character" w:customStyle="1" w:styleId="a8">
    <w:name w:val="Другое_"/>
    <w:link w:val="a9"/>
    <w:rsid w:val="00D82198"/>
    <w:rPr>
      <w:lang w:eastAsia="ru-RU"/>
    </w:rPr>
  </w:style>
  <w:style w:type="paragraph" w:customStyle="1" w:styleId="a9">
    <w:name w:val="Другое"/>
    <w:basedOn w:val="a"/>
    <w:link w:val="a8"/>
    <w:rsid w:val="00D8219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fmc1">
    <w:name w:val="xfmc1"/>
    <w:basedOn w:val="a"/>
    <w:rsid w:val="00D82198"/>
    <w:pPr>
      <w:spacing w:before="100" w:beforeAutospacing="1" w:after="100" w:afterAutospacing="1"/>
    </w:pPr>
    <w:rPr>
      <w:lang w:eastAsia="uk-UA"/>
    </w:rPr>
  </w:style>
  <w:style w:type="paragraph" w:customStyle="1" w:styleId="TableParagraph">
    <w:name w:val="Table Paragraph"/>
    <w:basedOn w:val="a"/>
    <w:uiPriority w:val="1"/>
    <w:qFormat/>
    <w:rsid w:val="003E3C47"/>
    <w:pPr>
      <w:widowControl w:val="0"/>
      <w:autoSpaceDE w:val="0"/>
      <w:autoSpaceDN w:val="0"/>
    </w:pPr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2</cp:revision>
  <cp:lastPrinted>2021-11-17T10:14:00Z</cp:lastPrinted>
  <dcterms:created xsi:type="dcterms:W3CDTF">2021-11-17T14:35:00Z</dcterms:created>
  <dcterms:modified xsi:type="dcterms:W3CDTF">2021-11-17T14:35:00Z</dcterms:modified>
</cp:coreProperties>
</file>