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C25" w:rsidRPr="00A06C25" w:rsidRDefault="00A06C25" w:rsidP="00564760">
      <w:pPr>
        <w:jc w:val="center"/>
        <w:outlineLvl w:val="0"/>
        <w:rPr>
          <w:rFonts w:ascii="Bahnschrift SemiBold" w:hAnsi="Bahnschrift SemiBold"/>
          <w:b/>
          <w:sz w:val="56"/>
          <w:szCs w:val="56"/>
        </w:rPr>
      </w:pPr>
      <w:r w:rsidRPr="00A06C25">
        <w:rPr>
          <w:rFonts w:ascii="Bahnschrift SemiBold" w:hAnsi="Bahnschrift SemiBold"/>
          <w:b/>
          <w:sz w:val="56"/>
          <w:szCs w:val="56"/>
        </w:rPr>
        <w:t>ТЕХНІЧНЕ ЗАВДАННЯ</w:t>
      </w:r>
    </w:p>
    <w:p w:rsidR="00A06C25" w:rsidRDefault="00A06C25" w:rsidP="00564760">
      <w:pPr>
        <w:jc w:val="center"/>
        <w:outlineLvl w:val="0"/>
        <w:rPr>
          <w:b/>
        </w:rPr>
      </w:pPr>
    </w:p>
    <w:p w:rsidR="00564760" w:rsidRPr="00B9791E" w:rsidRDefault="00564760" w:rsidP="00564760">
      <w:pPr>
        <w:jc w:val="center"/>
        <w:outlineLvl w:val="0"/>
        <w:rPr>
          <w:b/>
        </w:rPr>
      </w:pPr>
      <w:r w:rsidRPr="00B9791E">
        <w:rPr>
          <w:b/>
        </w:rPr>
        <w:t xml:space="preserve">ТЕХНІЧНІ ВИМОГИ </w:t>
      </w:r>
    </w:p>
    <w:p w:rsidR="00564760" w:rsidRDefault="00564760" w:rsidP="00564760">
      <w:pPr>
        <w:jc w:val="center"/>
        <w:outlineLvl w:val="0"/>
        <w:rPr>
          <w:b/>
        </w:rPr>
      </w:pPr>
      <w:r w:rsidRPr="00BF574D">
        <w:rPr>
          <w:b/>
        </w:rPr>
        <w:t>на закупівлю по предмету</w:t>
      </w:r>
    </w:p>
    <w:p w:rsidR="00A06C25" w:rsidRPr="00BF574D" w:rsidRDefault="00A06C25" w:rsidP="00564760">
      <w:pPr>
        <w:jc w:val="center"/>
        <w:outlineLvl w:val="0"/>
        <w:rPr>
          <w:b/>
        </w:rPr>
      </w:pPr>
    </w:p>
    <w:p w:rsidR="00564760" w:rsidRPr="00EF5A0F" w:rsidRDefault="00564760" w:rsidP="00564760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EF5A0F">
        <w:rPr>
          <w:rFonts w:ascii="Times New Roman" w:hAnsi="Times New Roman"/>
          <w:b/>
          <w:bCs/>
          <w:sz w:val="27"/>
          <w:szCs w:val="27"/>
        </w:rPr>
        <w:t xml:space="preserve">код </w:t>
      </w:r>
      <w:r w:rsidRPr="00EF5A0F">
        <w:rPr>
          <w:rFonts w:ascii="Times New Roman" w:hAnsi="Times New Roman"/>
          <w:b/>
          <w:sz w:val="27"/>
          <w:szCs w:val="27"/>
        </w:rPr>
        <w:t xml:space="preserve">ДК 021:2015 – </w:t>
      </w:r>
      <w:r w:rsidRPr="00EF5A0F">
        <w:rPr>
          <w:rFonts w:ascii="Times New Roman" w:hAnsi="Times New Roman"/>
          <w:b/>
          <w:bCs/>
          <w:sz w:val="27"/>
          <w:szCs w:val="27"/>
        </w:rPr>
        <w:t>50730000-1 послуги з ремонту і технічного обслуговування охолоджувальних установок</w:t>
      </w:r>
      <w:r w:rsidRPr="00EF5A0F">
        <w:rPr>
          <w:rFonts w:ascii="Times New Roman" w:hAnsi="Times New Roman"/>
          <w:b/>
          <w:sz w:val="27"/>
          <w:szCs w:val="27"/>
        </w:rPr>
        <w:t xml:space="preserve"> (</w:t>
      </w:r>
      <w:r w:rsidRPr="0060633D">
        <w:rPr>
          <w:rFonts w:ascii="Times New Roman" w:hAnsi="Times New Roman"/>
          <w:b/>
          <w:sz w:val="24"/>
          <w:szCs w:val="24"/>
          <w:lang w:eastAsia="ru-RU"/>
        </w:rPr>
        <w:t>послуги з ремонту та технічного обслуговування обладнання у Центрі трансфузіології</w:t>
      </w:r>
      <w:r w:rsidRPr="00EF5A0F">
        <w:rPr>
          <w:rFonts w:ascii="Times New Roman" w:hAnsi="Times New Roman"/>
          <w:b/>
          <w:sz w:val="27"/>
          <w:szCs w:val="27"/>
        </w:rPr>
        <w:t>)</w:t>
      </w:r>
    </w:p>
    <w:p w:rsidR="00564760" w:rsidRPr="00BD766F" w:rsidRDefault="00564760" w:rsidP="00564760">
      <w:pPr>
        <w:jc w:val="both"/>
        <w:rPr>
          <w:b/>
          <w:lang w:val="ru-RU"/>
        </w:rPr>
      </w:pPr>
    </w:p>
    <w:p w:rsidR="00564760" w:rsidRPr="00BD766F" w:rsidRDefault="00564760" w:rsidP="00564760">
      <w:pPr>
        <w:numPr>
          <w:ilvl w:val="0"/>
          <w:numId w:val="1"/>
        </w:numPr>
        <w:tabs>
          <w:tab w:val="left" w:pos="142"/>
        </w:tabs>
        <w:jc w:val="both"/>
      </w:pPr>
      <w:r w:rsidRPr="00BD766F">
        <w:rPr>
          <w:b/>
        </w:rPr>
        <w:t>Місце надання послуг</w:t>
      </w:r>
      <w:r w:rsidRPr="00BD766F">
        <w:t>: м.</w:t>
      </w:r>
      <w:r>
        <w:t xml:space="preserve"> </w:t>
      </w:r>
      <w:r w:rsidRPr="00BD766F">
        <w:t>Київ, вул. В.Чорновола, 28/1, НДСЛ "Охматдит" МОЗ України;</w:t>
      </w:r>
    </w:p>
    <w:p w:rsidR="00564760" w:rsidRPr="00BD766F" w:rsidRDefault="00564760" w:rsidP="00564760">
      <w:pPr>
        <w:widowControl w:val="0"/>
        <w:numPr>
          <w:ilvl w:val="0"/>
          <w:numId w:val="1"/>
        </w:numPr>
        <w:jc w:val="both"/>
      </w:pPr>
      <w:r w:rsidRPr="00BD766F">
        <w:rPr>
          <w:bCs/>
          <w:snapToGrid w:val="0"/>
        </w:rPr>
        <w:t xml:space="preserve">Строк дії пропозиції: </w:t>
      </w:r>
      <w:r w:rsidRPr="00BD766F">
        <w:rPr>
          <w:b/>
          <w:bCs/>
          <w:snapToGrid w:val="0"/>
          <w:u w:val="single"/>
        </w:rPr>
        <w:t>120 днів з дати розкриття</w:t>
      </w:r>
      <w:r w:rsidRPr="00BD766F">
        <w:rPr>
          <w:bCs/>
          <w:snapToGrid w:val="0"/>
        </w:rPr>
        <w:t>.</w:t>
      </w:r>
    </w:p>
    <w:p w:rsidR="00564760" w:rsidRPr="00BD766F" w:rsidRDefault="00564760" w:rsidP="00564760">
      <w:pPr>
        <w:widowControl w:val="0"/>
        <w:numPr>
          <w:ilvl w:val="0"/>
          <w:numId w:val="1"/>
        </w:numPr>
        <w:jc w:val="both"/>
      </w:pPr>
      <w:r w:rsidRPr="00BD766F">
        <w:rPr>
          <w:b/>
        </w:rPr>
        <w:t>Обсяги надання послуг:</w:t>
      </w:r>
      <w:r w:rsidRPr="00BD766F">
        <w:t xml:space="preserve"> зазначені в Таблиці 1.</w:t>
      </w:r>
    </w:p>
    <w:p w:rsidR="00564760" w:rsidRDefault="00564760" w:rsidP="00564760">
      <w:pPr>
        <w:widowControl w:val="0"/>
        <w:ind w:left="720"/>
        <w:jc w:val="both"/>
      </w:pPr>
      <w:r w:rsidRPr="00BD766F">
        <w:t>3.1. Послуги з технічного обслуговування надаються: 2 рази на рік.</w:t>
      </w:r>
    </w:p>
    <w:p w:rsidR="00564760" w:rsidRPr="00BD766F" w:rsidRDefault="00564760" w:rsidP="00564760">
      <w:pPr>
        <w:widowControl w:val="0"/>
        <w:ind w:left="720"/>
        <w:jc w:val="both"/>
      </w:pPr>
    </w:p>
    <w:p w:rsidR="00564760" w:rsidRPr="00CB4210" w:rsidRDefault="00564760" w:rsidP="00564760">
      <w:pPr>
        <w:ind w:left="7788" w:firstLine="708"/>
        <w:jc w:val="right"/>
        <w:rPr>
          <w:i/>
        </w:rPr>
      </w:pPr>
      <w:r w:rsidRPr="00CB4210">
        <w:rPr>
          <w:i/>
        </w:rPr>
        <w:t>Таблиця 1</w:t>
      </w:r>
    </w:p>
    <w:tbl>
      <w:tblPr>
        <w:tblW w:w="10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2226"/>
        <w:gridCol w:w="1167"/>
      </w:tblGrid>
      <w:tr w:rsidR="00564760" w:rsidRPr="00CB4210" w:rsidTr="008B01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64760" w:rsidRPr="00CB4210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 w:rsidRPr="00CB4210">
              <w:rPr>
                <w:b/>
                <w:sz w:val="20"/>
                <w:szCs w:val="20"/>
              </w:rPr>
              <w:t>№</w:t>
            </w:r>
          </w:p>
          <w:p w:rsidR="00564760" w:rsidRPr="00CB4210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 w:rsidRPr="00CB4210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4760" w:rsidRPr="00CB4210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 w:rsidRPr="00CB4210">
              <w:rPr>
                <w:b/>
                <w:sz w:val="20"/>
                <w:szCs w:val="20"/>
              </w:rPr>
              <w:t xml:space="preserve">Найменування </w:t>
            </w:r>
            <w:r w:rsidRPr="00F2485A">
              <w:rPr>
                <w:b/>
                <w:sz w:val="20"/>
                <w:szCs w:val="20"/>
              </w:rPr>
              <w:t>обладнання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64760" w:rsidRPr="00CB4210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Серій</w:t>
            </w:r>
            <w:r w:rsidRPr="00CB4210">
              <w:rPr>
                <w:b/>
                <w:sz w:val="20"/>
                <w:szCs w:val="20"/>
              </w:rPr>
              <w:t>ний номер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64760" w:rsidRPr="00CB4210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 w:rsidRPr="00CB4210">
              <w:rPr>
                <w:b/>
                <w:sz w:val="20"/>
                <w:szCs w:val="20"/>
              </w:rPr>
              <w:t>Кількість шт.</w:t>
            </w:r>
          </w:p>
        </w:tc>
      </w:tr>
      <w:tr w:rsidR="00564760" w:rsidRPr="00CB4210" w:rsidTr="008B01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64760" w:rsidRPr="00C00CD5" w:rsidRDefault="00564760" w:rsidP="008B01C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00CD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4760" w:rsidRPr="00DE13BE" w:rsidRDefault="00564760" w:rsidP="008B01C2">
            <w:pPr>
              <w:rPr>
                <w:b/>
              </w:rPr>
            </w:pPr>
            <w:r w:rsidRPr="00DE13BE">
              <w:rPr>
                <w:b/>
              </w:rPr>
              <w:t>Морозильник вертикальний (преміум серія PL, модель К 66 PL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64760" w:rsidRPr="00F979EA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 w:rsidRPr="00F979EA">
              <w:rPr>
                <w:b/>
                <w:sz w:val="20"/>
                <w:szCs w:val="20"/>
              </w:rPr>
              <w:t>79312, 79313, 79314, 79315, 79316, 79317, 79318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64760" w:rsidRPr="00F979EA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 w:rsidRPr="00F979EA">
              <w:rPr>
                <w:b/>
                <w:sz w:val="20"/>
                <w:szCs w:val="20"/>
              </w:rPr>
              <w:t>7</w:t>
            </w:r>
          </w:p>
        </w:tc>
      </w:tr>
      <w:tr w:rsidR="00564760" w:rsidRPr="00CB4210" w:rsidTr="008B01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64760" w:rsidRPr="00C00CD5" w:rsidRDefault="00564760" w:rsidP="008B01C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00CD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4760" w:rsidRPr="00DE13BE" w:rsidRDefault="00564760" w:rsidP="008B01C2">
            <w:pPr>
              <w:rPr>
                <w:b/>
              </w:rPr>
            </w:pPr>
            <w:r w:rsidRPr="00DE13BE">
              <w:rPr>
                <w:b/>
              </w:rPr>
              <w:t>Морозильник горизонтальний (преміум серія PLL, модель К 4055EPLL)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64760" w:rsidRPr="00F979EA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 w:rsidRPr="00CB7036">
              <w:rPr>
                <w:b/>
                <w:sz w:val="20"/>
                <w:szCs w:val="20"/>
              </w:rPr>
              <w:t>79320, 79319, 79321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64760" w:rsidRPr="00F979EA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64760" w:rsidRPr="00CB4210" w:rsidTr="008B01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64760" w:rsidRPr="00C00CD5" w:rsidRDefault="00564760" w:rsidP="008B01C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00CD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4760" w:rsidRPr="00DE13BE" w:rsidRDefault="00564760" w:rsidP="008B01C2">
            <w:pPr>
              <w:rPr>
                <w:b/>
              </w:rPr>
            </w:pPr>
            <w:r w:rsidRPr="00DE13BE">
              <w:rPr>
                <w:b/>
              </w:rPr>
              <w:t xml:space="preserve">Контактний шоковий </w:t>
            </w:r>
            <w:proofErr w:type="spellStart"/>
            <w:r w:rsidRPr="00DE13BE">
              <w:rPr>
                <w:b/>
              </w:rPr>
              <w:t>швидкозаморожувач</w:t>
            </w:r>
            <w:proofErr w:type="spellEnd"/>
            <w:r w:rsidRPr="00DE13BE">
              <w:rPr>
                <w:b/>
              </w:rPr>
              <w:t xml:space="preserve"> плазми KPFF 24B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64760" w:rsidRPr="00F979EA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 w:rsidRPr="00CB7036">
              <w:rPr>
                <w:b/>
                <w:sz w:val="20"/>
                <w:szCs w:val="20"/>
              </w:rPr>
              <w:t>78807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64760" w:rsidRPr="00F979EA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64760" w:rsidRPr="00CB4210" w:rsidTr="008B01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64760" w:rsidRPr="00C00CD5" w:rsidRDefault="00564760" w:rsidP="008B01C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00CD5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4760" w:rsidRPr="00DE13BE" w:rsidRDefault="00564760" w:rsidP="008B01C2">
            <w:pPr>
              <w:rPr>
                <w:b/>
              </w:rPr>
            </w:pPr>
            <w:proofErr w:type="spellStart"/>
            <w:r w:rsidRPr="00DE13BE">
              <w:rPr>
                <w:b/>
              </w:rPr>
              <w:t>Разморожувач</w:t>
            </w:r>
            <w:proofErr w:type="spellEnd"/>
            <w:r w:rsidRPr="00DE13BE">
              <w:rPr>
                <w:b/>
              </w:rPr>
              <w:t xml:space="preserve"> для плазми WPFD 3/6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64760" w:rsidRPr="00F979EA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 w:rsidRPr="00CB7036">
              <w:rPr>
                <w:b/>
                <w:sz w:val="20"/>
                <w:szCs w:val="20"/>
              </w:rPr>
              <w:t>78808, 78809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64760" w:rsidRPr="00F979EA" w:rsidRDefault="00564760" w:rsidP="008B0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564760" w:rsidRDefault="00564760" w:rsidP="00564760">
      <w:pPr>
        <w:rPr>
          <w:b/>
        </w:rPr>
      </w:pPr>
    </w:p>
    <w:p w:rsidR="00A06C25" w:rsidRPr="00CB4210" w:rsidRDefault="00A06C25" w:rsidP="00564760">
      <w:pPr>
        <w:rPr>
          <w:b/>
        </w:rPr>
      </w:pPr>
    </w:p>
    <w:p w:rsidR="00564760" w:rsidRPr="00934ED8" w:rsidRDefault="00564760" w:rsidP="00564760">
      <w:r>
        <w:rPr>
          <w:b/>
        </w:rPr>
        <w:t>4</w:t>
      </w:r>
      <w:r w:rsidRPr="00934ED8">
        <w:rPr>
          <w:b/>
        </w:rPr>
        <w:t xml:space="preserve">. Вимоги </w:t>
      </w:r>
      <w:r>
        <w:rPr>
          <w:b/>
        </w:rPr>
        <w:t>що</w:t>
      </w:r>
      <w:r w:rsidRPr="00934ED8">
        <w:rPr>
          <w:b/>
        </w:rPr>
        <w:t>до надання послуг та кваліфікаційні вимоги до учасників:</w:t>
      </w:r>
    </w:p>
    <w:p w:rsidR="00564760" w:rsidRPr="00934ED8" w:rsidRDefault="00564760" w:rsidP="005647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34ED8">
        <w:rPr>
          <w:rFonts w:ascii="Times New Roman" w:hAnsi="Times New Roman"/>
          <w:sz w:val="24"/>
          <w:szCs w:val="24"/>
        </w:rPr>
        <w:t>.1. Технічне обслуговування за замовленням Замовника повинно розпочатись на протязі не більше ніж 12 годин з часу повідомлення (у зв’язку з специфікою робочого процесу Замовника);</w:t>
      </w:r>
    </w:p>
    <w:p w:rsidR="00564760" w:rsidRPr="00934ED8" w:rsidRDefault="00564760" w:rsidP="005647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34ED8">
        <w:rPr>
          <w:rFonts w:ascii="Times New Roman" w:hAnsi="Times New Roman"/>
          <w:sz w:val="24"/>
          <w:szCs w:val="24"/>
        </w:rPr>
        <w:t xml:space="preserve">.2. Для надання послуг з ТО та ремонту </w:t>
      </w:r>
      <w:r w:rsidRPr="00934ED8">
        <w:rPr>
          <w:rFonts w:ascii="Times New Roman" w:hAnsi="Times New Roman"/>
          <w:sz w:val="24"/>
          <w:szCs w:val="24"/>
          <w:lang w:eastAsia="uk-UA"/>
        </w:rPr>
        <w:t>обладнання</w:t>
      </w:r>
      <w:r w:rsidRPr="00934ED8">
        <w:rPr>
          <w:rFonts w:ascii="Times New Roman" w:hAnsi="Times New Roman"/>
          <w:sz w:val="24"/>
          <w:szCs w:val="24"/>
        </w:rPr>
        <w:t xml:space="preserve"> повинні застосовуватися запчастини та інструменти, які мають дозвіл для використання згідно вимог виробника обладнання;</w:t>
      </w:r>
    </w:p>
    <w:p w:rsidR="00564760" w:rsidRPr="00934ED8" w:rsidRDefault="00564760" w:rsidP="005647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34ED8">
        <w:rPr>
          <w:rFonts w:ascii="Times New Roman" w:hAnsi="Times New Roman"/>
          <w:sz w:val="24"/>
          <w:szCs w:val="24"/>
        </w:rPr>
        <w:t xml:space="preserve">.3. </w:t>
      </w:r>
      <w:r w:rsidRPr="00934ED8">
        <w:rPr>
          <w:rFonts w:ascii="Times New Roman" w:hAnsi="Times New Roman"/>
          <w:sz w:val="24"/>
          <w:szCs w:val="24"/>
          <w:lang w:eastAsia="uk-UA"/>
        </w:rPr>
        <w:t>У разі виникнення у Замовника претензій до якості наданих послуг, Виконавець повинен протягом 3-х робочих днів зді</w:t>
      </w:r>
      <w:r>
        <w:rPr>
          <w:rFonts w:ascii="Times New Roman" w:hAnsi="Times New Roman"/>
          <w:sz w:val="24"/>
          <w:szCs w:val="24"/>
          <w:lang w:eastAsia="uk-UA"/>
        </w:rPr>
        <w:t>й</w:t>
      </w:r>
      <w:r w:rsidRPr="00934ED8">
        <w:rPr>
          <w:rFonts w:ascii="Times New Roman" w:hAnsi="Times New Roman"/>
          <w:sz w:val="24"/>
          <w:szCs w:val="24"/>
          <w:lang w:eastAsia="uk-UA"/>
        </w:rPr>
        <w:t>снити повторне ТО за власний рахунок;</w:t>
      </w:r>
    </w:p>
    <w:p w:rsidR="00564760" w:rsidRPr="00934ED8" w:rsidRDefault="00564760" w:rsidP="005647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4</w:t>
      </w:r>
      <w:r w:rsidRPr="00934ED8">
        <w:rPr>
          <w:rFonts w:ascii="Times New Roman" w:hAnsi="Times New Roman"/>
          <w:sz w:val="24"/>
          <w:szCs w:val="24"/>
          <w:lang w:eastAsia="uk-UA"/>
        </w:rPr>
        <w:t>.4. Виконавець, після закінчення надання послуг, зобов’язаний надати Замовнику виконавчу документацію, передбачену нормативними документами Замовника.</w:t>
      </w:r>
      <w:r w:rsidRPr="00934ED8">
        <w:rPr>
          <w:rFonts w:ascii="Times New Roman" w:hAnsi="Times New Roman"/>
          <w:sz w:val="24"/>
          <w:szCs w:val="24"/>
        </w:rPr>
        <w:t xml:space="preserve">   </w:t>
      </w:r>
    </w:p>
    <w:p w:rsidR="00564760" w:rsidRPr="00934ED8" w:rsidRDefault="00564760" w:rsidP="00564760">
      <w:pPr>
        <w:spacing w:line="40" w:lineRule="atLeast"/>
        <w:rPr>
          <w:b/>
        </w:rPr>
      </w:pPr>
    </w:p>
    <w:p w:rsidR="00564760" w:rsidRPr="00934ED8" w:rsidRDefault="00564760" w:rsidP="00564760">
      <w:pPr>
        <w:spacing w:line="40" w:lineRule="atLeast"/>
      </w:pPr>
      <w:r>
        <w:rPr>
          <w:b/>
        </w:rPr>
        <w:t>5</w:t>
      </w:r>
      <w:r w:rsidRPr="00934ED8">
        <w:rPr>
          <w:b/>
        </w:rPr>
        <w:t xml:space="preserve">. Перелік та інформація щодо </w:t>
      </w:r>
      <w:r>
        <w:rPr>
          <w:b/>
        </w:rPr>
        <w:t xml:space="preserve">об’ємів </w:t>
      </w:r>
      <w:r w:rsidRPr="00934ED8">
        <w:rPr>
          <w:b/>
        </w:rPr>
        <w:t>запланованих послуг:</w:t>
      </w:r>
    </w:p>
    <w:p w:rsidR="00564760" w:rsidRDefault="00564760" w:rsidP="00564760">
      <w:pPr>
        <w:spacing w:line="40" w:lineRule="atLeast"/>
        <w:rPr>
          <w:color w:val="000000"/>
        </w:rPr>
      </w:pPr>
      <w:r>
        <w:t>5</w:t>
      </w:r>
      <w:r w:rsidRPr="00934ED8">
        <w:t xml:space="preserve">.1. </w:t>
      </w:r>
      <w:r>
        <w:t>Роботи, що виконуються - п</w:t>
      </w:r>
      <w:r w:rsidRPr="00934ED8">
        <w:t>ослуги з технічного обслуговування 2 рази на рік</w:t>
      </w:r>
      <w:r>
        <w:t xml:space="preserve">. </w:t>
      </w:r>
      <w:r w:rsidRPr="00DE13BE">
        <w:rPr>
          <w:color w:val="000000"/>
        </w:rPr>
        <w:t xml:space="preserve">У вартість робіт </w:t>
      </w:r>
      <w:r>
        <w:t>п</w:t>
      </w:r>
      <w:r w:rsidRPr="00934ED8">
        <w:t>ерелік</w:t>
      </w:r>
      <w:r>
        <w:t xml:space="preserve"> яких</w:t>
      </w:r>
      <w:r w:rsidR="00DC57A7">
        <w:t xml:space="preserve"> наведено у Таблицях 2, 3 </w:t>
      </w:r>
      <w:r>
        <w:rPr>
          <w:color w:val="000000"/>
        </w:rPr>
        <w:t xml:space="preserve">не </w:t>
      </w:r>
      <w:r w:rsidRPr="00DE13BE">
        <w:rPr>
          <w:color w:val="000000"/>
        </w:rPr>
        <w:t>вход</w:t>
      </w:r>
      <w:r>
        <w:rPr>
          <w:color w:val="000000"/>
        </w:rPr>
        <w:t>я</w:t>
      </w:r>
      <w:r w:rsidRPr="00DE13BE">
        <w:rPr>
          <w:color w:val="000000"/>
        </w:rPr>
        <w:t xml:space="preserve">ть </w:t>
      </w:r>
      <w:r>
        <w:rPr>
          <w:color w:val="000000"/>
        </w:rPr>
        <w:t>вартості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деталей, що потребують заміни у зв’язку з виявленими пошкодженнями та придбаваються окремо. </w:t>
      </w:r>
    </w:p>
    <w:p w:rsidR="00A06C25" w:rsidRDefault="00A06C25" w:rsidP="00564760">
      <w:pPr>
        <w:spacing w:line="40" w:lineRule="atLeast"/>
        <w:rPr>
          <w:color w:val="000000"/>
        </w:rPr>
      </w:pPr>
    </w:p>
    <w:p w:rsidR="00564760" w:rsidRDefault="00564760" w:rsidP="00564760">
      <w:pPr>
        <w:spacing w:line="40" w:lineRule="atLeast"/>
        <w:rPr>
          <w:b/>
          <w:i/>
        </w:rPr>
      </w:pPr>
      <w:r>
        <w:t>5</w:t>
      </w:r>
      <w:r w:rsidRPr="00934ED8">
        <w:t xml:space="preserve">.2. </w:t>
      </w:r>
      <w:r w:rsidRPr="001E5D1F">
        <w:rPr>
          <w:b/>
          <w:i/>
        </w:rPr>
        <w:t xml:space="preserve">Роботи з відновлення працездатності </w:t>
      </w:r>
      <w:proofErr w:type="spellStart"/>
      <w:r w:rsidRPr="001E5D1F">
        <w:rPr>
          <w:b/>
          <w:i/>
        </w:rPr>
        <w:t>Розморожувачів</w:t>
      </w:r>
      <w:proofErr w:type="spellEnd"/>
      <w:r w:rsidRPr="001E5D1F">
        <w:rPr>
          <w:b/>
          <w:i/>
        </w:rPr>
        <w:t xml:space="preserve"> для плазми WPFD 3/6 (Серійні №№ 78808, 78809) шляхом заміни деталі «Мотопомпа V.10.» у кількості 4шт. та пов’язаних з цими роботами витратними матеріалами.</w:t>
      </w:r>
    </w:p>
    <w:p w:rsidR="00A06C25" w:rsidRPr="001E5D1F" w:rsidRDefault="00A06C25" w:rsidP="00564760">
      <w:pPr>
        <w:spacing w:line="40" w:lineRule="atLeast"/>
        <w:rPr>
          <w:b/>
          <w:i/>
        </w:rPr>
      </w:pPr>
    </w:p>
    <w:p w:rsidR="00564760" w:rsidRDefault="00564760" w:rsidP="00564760">
      <w:pPr>
        <w:spacing w:line="40" w:lineRule="atLeast"/>
      </w:pPr>
      <w:r>
        <w:t>5</w:t>
      </w:r>
      <w:r w:rsidRPr="00934ED8">
        <w:t>.</w:t>
      </w:r>
      <w:r w:rsidRPr="00F11130">
        <w:rPr>
          <w:lang w:val="ru-RU"/>
        </w:rPr>
        <w:t>3</w:t>
      </w:r>
      <w:r w:rsidRPr="00934ED8">
        <w:t>. У разі виявлення несправностей за результатом проведеної діагностики складається дефектний акт за підписами сторін.</w:t>
      </w:r>
    </w:p>
    <w:p w:rsidR="00A06C25" w:rsidRDefault="00A06C25" w:rsidP="00564760">
      <w:pPr>
        <w:spacing w:line="40" w:lineRule="atLeast"/>
      </w:pPr>
    </w:p>
    <w:p w:rsidR="00A06C25" w:rsidRDefault="00A06C25" w:rsidP="00564760">
      <w:pPr>
        <w:spacing w:line="40" w:lineRule="atLeast"/>
      </w:pPr>
    </w:p>
    <w:p w:rsidR="00A06C25" w:rsidRDefault="00A06C25" w:rsidP="00564760">
      <w:pPr>
        <w:spacing w:line="40" w:lineRule="atLeast"/>
      </w:pPr>
    </w:p>
    <w:p w:rsidR="00A06C25" w:rsidRDefault="00A06C25" w:rsidP="00564760">
      <w:pPr>
        <w:spacing w:line="40" w:lineRule="atLeast"/>
      </w:pPr>
    </w:p>
    <w:p w:rsidR="00A06C25" w:rsidRPr="00934ED8" w:rsidRDefault="00A06C25" w:rsidP="00564760">
      <w:pPr>
        <w:spacing w:line="40" w:lineRule="atLeast"/>
      </w:pPr>
    </w:p>
    <w:p w:rsidR="00564760" w:rsidRPr="00934ED8" w:rsidRDefault="00564760" w:rsidP="00564760">
      <w:pPr>
        <w:pStyle w:val="a3"/>
        <w:tabs>
          <w:tab w:val="left" w:pos="10140"/>
        </w:tabs>
        <w:spacing w:after="0" w:line="240" w:lineRule="auto"/>
        <w:ind w:left="7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34ED8">
        <w:rPr>
          <w:rFonts w:ascii="Times New Roman" w:hAnsi="Times New Roman"/>
          <w:b/>
          <w:sz w:val="24"/>
          <w:szCs w:val="24"/>
        </w:rPr>
        <w:t>. Перелік робіт, які в</w:t>
      </w:r>
      <w:r>
        <w:rPr>
          <w:rFonts w:ascii="Times New Roman" w:hAnsi="Times New Roman"/>
          <w:b/>
          <w:sz w:val="24"/>
          <w:szCs w:val="24"/>
        </w:rPr>
        <w:t>иконуються для визначеного обладнання</w:t>
      </w:r>
      <w:r w:rsidRPr="00934ED8">
        <w:rPr>
          <w:rFonts w:ascii="Times New Roman" w:hAnsi="Times New Roman"/>
          <w:b/>
          <w:sz w:val="24"/>
          <w:szCs w:val="24"/>
        </w:rPr>
        <w:t xml:space="preserve"> </w:t>
      </w:r>
    </w:p>
    <w:p w:rsidR="00564760" w:rsidRPr="00934ED8" w:rsidRDefault="00564760" w:rsidP="00564760">
      <w:pPr>
        <w:pStyle w:val="a3"/>
        <w:tabs>
          <w:tab w:val="left" w:pos="10140"/>
        </w:tabs>
        <w:spacing w:after="0"/>
        <w:ind w:left="785"/>
        <w:jc w:val="right"/>
        <w:rPr>
          <w:rFonts w:ascii="Times New Roman" w:hAnsi="Times New Roman"/>
          <w:i/>
          <w:sz w:val="24"/>
          <w:szCs w:val="24"/>
        </w:rPr>
      </w:pPr>
      <w:r w:rsidRPr="00934ED8">
        <w:rPr>
          <w:rFonts w:ascii="Times New Roman" w:hAnsi="Times New Roman"/>
          <w:i/>
          <w:sz w:val="24"/>
          <w:szCs w:val="24"/>
        </w:rPr>
        <w:t>Таблиця 2 (на одиницю обладнання)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8"/>
      </w:tblGrid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  <w:rPr>
                <w:b/>
                <w:bCs/>
              </w:rPr>
            </w:pPr>
            <w:r w:rsidRPr="00934ED8">
              <w:rPr>
                <w:b/>
                <w:bCs/>
              </w:rPr>
              <w:t>№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  <w:rPr>
                <w:b/>
                <w:bCs/>
              </w:rPr>
            </w:pPr>
            <w:r w:rsidRPr="00934ED8">
              <w:rPr>
                <w:b/>
                <w:bCs/>
              </w:rPr>
              <w:t>Найменування робіт для морозильного обладнання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1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 xml:space="preserve">Діагностика пристрою та зчитування його сервісних технологічних повідомлень 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2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 xml:space="preserve">Перевірка та за потреби дозаправка технологічними рідинами 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3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>Перевірка та чищення теплообмінника внутрішнього блока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4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>Перевірка та чищення крильчатки конденсаторного блока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5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>Перевірка та чищення теплообмінника конденсаторного блока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6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>Діагностика схем управління електричної частини та кріплень монтажних з’єднань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7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 xml:space="preserve">Перевірка та чищення фільтрів 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8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>Перевірка та чищення дренажної системи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9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>Ведення пристрою у робочий режим та тестування на відповідність робочим характеристикам</w:t>
            </w:r>
          </w:p>
        </w:tc>
      </w:tr>
    </w:tbl>
    <w:p w:rsidR="00564760" w:rsidRPr="00DC57A7" w:rsidRDefault="00564760" w:rsidP="00DC57A7">
      <w:pPr>
        <w:tabs>
          <w:tab w:val="left" w:pos="10140"/>
        </w:tabs>
        <w:rPr>
          <w:i/>
        </w:rPr>
      </w:pPr>
    </w:p>
    <w:p w:rsidR="00564760" w:rsidRPr="00934ED8" w:rsidRDefault="00564760" w:rsidP="00564760">
      <w:pPr>
        <w:pStyle w:val="a3"/>
        <w:tabs>
          <w:tab w:val="left" w:pos="10140"/>
        </w:tabs>
        <w:spacing w:after="0"/>
        <w:ind w:left="785"/>
        <w:jc w:val="right"/>
        <w:rPr>
          <w:rFonts w:ascii="Times New Roman" w:hAnsi="Times New Roman"/>
          <w:i/>
          <w:sz w:val="24"/>
          <w:szCs w:val="24"/>
        </w:rPr>
      </w:pPr>
      <w:r w:rsidRPr="00934ED8">
        <w:rPr>
          <w:rFonts w:ascii="Times New Roman" w:hAnsi="Times New Roman"/>
          <w:i/>
          <w:sz w:val="24"/>
          <w:szCs w:val="24"/>
        </w:rPr>
        <w:t>Т</w:t>
      </w:r>
      <w:r w:rsidR="00DC57A7">
        <w:rPr>
          <w:rFonts w:ascii="Times New Roman" w:hAnsi="Times New Roman"/>
          <w:i/>
          <w:sz w:val="24"/>
          <w:szCs w:val="24"/>
        </w:rPr>
        <w:t>аблиця 3</w:t>
      </w:r>
      <w:r w:rsidRPr="00934ED8">
        <w:rPr>
          <w:rFonts w:ascii="Times New Roman" w:hAnsi="Times New Roman"/>
          <w:i/>
          <w:sz w:val="24"/>
          <w:szCs w:val="24"/>
        </w:rPr>
        <w:t xml:space="preserve"> (на одиницю обладнання)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8"/>
      </w:tblGrid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  <w:rPr>
                <w:b/>
                <w:bCs/>
              </w:rPr>
            </w:pPr>
            <w:r w:rsidRPr="00934ED8">
              <w:rPr>
                <w:b/>
                <w:bCs/>
              </w:rPr>
              <w:t>№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  <w:rPr>
                <w:b/>
                <w:bCs/>
              </w:rPr>
            </w:pPr>
            <w:r w:rsidRPr="00934ED8">
              <w:rPr>
                <w:b/>
                <w:bCs/>
              </w:rPr>
              <w:t xml:space="preserve">Найменування робіт для </w:t>
            </w:r>
            <w:proofErr w:type="spellStart"/>
            <w:r w:rsidRPr="00934ED8">
              <w:rPr>
                <w:b/>
                <w:bCs/>
              </w:rPr>
              <w:t>розморожувачів</w:t>
            </w:r>
            <w:proofErr w:type="spellEnd"/>
            <w:r w:rsidRPr="00934ED8">
              <w:rPr>
                <w:b/>
                <w:bCs/>
              </w:rPr>
              <w:t xml:space="preserve"> для плазми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1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 xml:space="preserve">Діагностика пристрою та зчитування його сервісних технологічних повідомлень 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2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>Діагностика схем управління електричної частини та кріплень монтажних з’єднань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3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 xml:space="preserve">Перевірка та за потреби дозаправка технологічними рідинами 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4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>Перевірка та чищення термостатичної бані</w:t>
            </w:r>
          </w:p>
        </w:tc>
      </w:tr>
      <w:tr w:rsidR="00564760" w:rsidRPr="00934ED8" w:rsidTr="008B01C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564760" w:rsidRPr="00934ED8" w:rsidRDefault="00564760" w:rsidP="008B01C2">
            <w:pPr>
              <w:jc w:val="center"/>
            </w:pPr>
            <w:r w:rsidRPr="00934ED8">
              <w:t>5</w:t>
            </w:r>
          </w:p>
        </w:tc>
        <w:tc>
          <w:tcPr>
            <w:tcW w:w="9248" w:type="dxa"/>
            <w:noWrap/>
            <w:vAlign w:val="bottom"/>
            <w:hideMark/>
          </w:tcPr>
          <w:p w:rsidR="00564760" w:rsidRPr="00934ED8" w:rsidRDefault="00564760" w:rsidP="008B01C2">
            <w:r w:rsidRPr="00934ED8">
              <w:t>Ведення пристрою у робочий режим та тестування на відповідність робочим характеристикам</w:t>
            </w:r>
          </w:p>
        </w:tc>
      </w:tr>
    </w:tbl>
    <w:p w:rsidR="00564760" w:rsidRDefault="00564760" w:rsidP="00DC57A7">
      <w:pPr>
        <w:spacing w:line="40" w:lineRule="atLeast"/>
        <w:jc w:val="both"/>
        <w:rPr>
          <w:b/>
          <w:lang w:eastAsia="uk-UA"/>
        </w:rPr>
      </w:pPr>
    </w:p>
    <w:p w:rsidR="00A06C25" w:rsidRPr="00DC57A7" w:rsidRDefault="00A06C25" w:rsidP="00DC57A7">
      <w:pPr>
        <w:spacing w:line="40" w:lineRule="atLeast"/>
        <w:jc w:val="both"/>
        <w:rPr>
          <w:b/>
          <w:lang w:eastAsia="uk-UA"/>
        </w:rPr>
      </w:pPr>
    </w:p>
    <w:p w:rsidR="00564760" w:rsidRPr="00BD766F" w:rsidRDefault="00564760" w:rsidP="00564760">
      <w:pPr>
        <w:pStyle w:val="a3"/>
        <w:spacing w:after="0" w:line="4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6</w:t>
      </w:r>
      <w:r w:rsidRPr="00BD766F">
        <w:rPr>
          <w:rFonts w:ascii="Times New Roman" w:hAnsi="Times New Roman"/>
          <w:b/>
          <w:sz w:val="24"/>
          <w:szCs w:val="24"/>
          <w:lang w:eastAsia="uk-UA"/>
        </w:rPr>
        <w:t xml:space="preserve">. Термін надання послуг: </w:t>
      </w:r>
      <w:r w:rsidRPr="00BD766F">
        <w:rPr>
          <w:rFonts w:ascii="Times New Roman" w:hAnsi="Times New Roman"/>
          <w:sz w:val="24"/>
          <w:szCs w:val="24"/>
          <w:lang w:eastAsia="uk-UA"/>
        </w:rPr>
        <w:t>з моменту п</w:t>
      </w:r>
      <w:r w:rsidR="00DC57A7">
        <w:rPr>
          <w:rFonts w:ascii="Times New Roman" w:hAnsi="Times New Roman"/>
          <w:sz w:val="24"/>
          <w:szCs w:val="24"/>
          <w:lang w:eastAsia="uk-UA"/>
        </w:rPr>
        <w:t>ідписання договору до 31.12.2022</w:t>
      </w:r>
      <w:r w:rsidRPr="00BD766F">
        <w:rPr>
          <w:rFonts w:ascii="Times New Roman" w:hAnsi="Times New Roman"/>
          <w:sz w:val="24"/>
          <w:szCs w:val="24"/>
          <w:lang w:eastAsia="uk-UA"/>
        </w:rPr>
        <w:t xml:space="preserve"> року.</w:t>
      </w:r>
    </w:p>
    <w:p w:rsidR="00564760" w:rsidRDefault="00564760" w:rsidP="00564760">
      <w:pPr>
        <w:spacing w:line="40" w:lineRule="atLeast"/>
        <w:ind w:left="-76"/>
        <w:jc w:val="both"/>
        <w:rPr>
          <w:b/>
        </w:rPr>
      </w:pPr>
    </w:p>
    <w:p w:rsidR="00A06C25" w:rsidRPr="00BD766F" w:rsidRDefault="00A06C25" w:rsidP="00564760">
      <w:pPr>
        <w:spacing w:line="40" w:lineRule="atLeast"/>
        <w:ind w:left="-76"/>
        <w:jc w:val="both"/>
        <w:rPr>
          <w:b/>
        </w:rPr>
      </w:pPr>
    </w:p>
    <w:p w:rsidR="00564760" w:rsidRPr="00BD766F" w:rsidRDefault="00564760" w:rsidP="00564760">
      <w:pPr>
        <w:spacing w:line="40" w:lineRule="atLeast"/>
        <w:ind w:left="-76"/>
        <w:jc w:val="both"/>
        <w:rPr>
          <w:b/>
        </w:rPr>
      </w:pPr>
      <w:r w:rsidRPr="00BD766F">
        <w:rPr>
          <w:b/>
        </w:rPr>
        <w:t xml:space="preserve">Учасник повинний надати документальне погодження на виконання усіх пунктів цих технічних вимог. </w:t>
      </w:r>
    </w:p>
    <w:p w:rsidR="00564760" w:rsidRPr="00BD766F" w:rsidRDefault="00564760" w:rsidP="00564760">
      <w:pPr>
        <w:spacing w:line="40" w:lineRule="atLeast"/>
        <w:ind w:left="-76"/>
        <w:jc w:val="both"/>
        <w:rPr>
          <w:b/>
        </w:rPr>
      </w:pPr>
      <w:r w:rsidRPr="00BD766F">
        <w:rPr>
          <w:b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довкілля. </w:t>
      </w:r>
    </w:p>
    <w:p w:rsidR="00564760" w:rsidRDefault="00564760" w:rsidP="00564760"/>
    <w:p w:rsidR="00A06C25" w:rsidRPr="00A06C25" w:rsidRDefault="00A06C25" w:rsidP="00A06C25">
      <w:pPr>
        <w:jc w:val="both"/>
        <w:outlineLvl w:val="0"/>
      </w:pPr>
      <w:r w:rsidRPr="00A06C25">
        <w:rPr>
          <w:lang w:eastAsia="ar-SA"/>
        </w:rPr>
        <w:t>Надати д</w:t>
      </w:r>
      <w:r w:rsidRPr="00A06C25">
        <w:rPr>
          <w:spacing w:val="1"/>
        </w:rPr>
        <w:t xml:space="preserve">овідку  про наявність в Учасника документально підтвердженого досвіду виконання аналогічного (аналогічних) за предметом закупівлі договору (договорів) за період 2019-2021 рр. </w:t>
      </w:r>
      <w:r w:rsidRPr="00A06C25">
        <w:rPr>
          <w:lang w:eastAsia="uk-UA"/>
        </w:rPr>
        <w:t xml:space="preserve">(не менше двох договорів), </w:t>
      </w:r>
      <w:r w:rsidRPr="00A06C25">
        <w:rPr>
          <w:color w:val="000000"/>
        </w:rPr>
        <w:t>яка</w:t>
      </w:r>
      <w:r w:rsidRPr="00A06C25">
        <w:rPr>
          <w:lang w:eastAsia="uk-UA"/>
        </w:rPr>
        <w:t xml:space="preserve"> завірена підписом уповноваженої особи Учасника. </w:t>
      </w:r>
    </w:p>
    <w:p w:rsidR="00A06C25" w:rsidRPr="00A06C25" w:rsidRDefault="00A06C25" w:rsidP="00A06C25">
      <w:pPr>
        <w:pStyle w:val="a6"/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C25">
        <w:rPr>
          <w:rFonts w:ascii="Times New Roman" w:hAnsi="Times New Roman" w:cs="Times New Roman"/>
          <w:sz w:val="24"/>
          <w:szCs w:val="24"/>
          <w:lang w:eastAsia="uk-UA"/>
        </w:rPr>
        <w:t>Надати позитивні листи – відгуки від контрагентів, зазначених в довідці, із зазначенням інформації про належне виконання договору</w:t>
      </w:r>
      <w:r w:rsidRPr="00A06C25">
        <w:rPr>
          <w:rFonts w:ascii="Times New Roman" w:hAnsi="Times New Roman" w:cs="Times New Roman"/>
          <w:sz w:val="24"/>
          <w:szCs w:val="24"/>
        </w:rPr>
        <w:t xml:space="preserve">. </w:t>
      </w:r>
      <w:r w:rsidRPr="00A06C25">
        <w:rPr>
          <w:rFonts w:ascii="Times New Roman" w:hAnsi="Times New Roman" w:cs="Times New Roman"/>
          <w:bCs/>
          <w:color w:val="000000"/>
          <w:sz w:val="24"/>
          <w:szCs w:val="24"/>
        </w:rPr>
        <w:t>Відгук повинен містити інформацію про реквізити договору (номер, дата), назву предмету закупівлі (договору), інформацію про виконання договору в повному обсязі.</w:t>
      </w:r>
    </w:p>
    <w:p w:rsidR="00A06C25" w:rsidRDefault="00A06C25" w:rsidP="00564760"/>
    <w:p w:rsidR="00DC57A7" w:rsidRPr="00BF51DF" w:rsidRDefault="00DC57A7" w:rsidP="00DC57A7">
      <w:pPr>
        <w:jc w:val="both"/>
        <w:rPr>
          <w:b/>
          <w:lang w:val="ru-RU"/>
        </w:rPr>
      </w:pPr>
      <w:proofErr w:type="spellStart"/>
      <w:r w:rsidRPr="00BF51DF">
        <w:rPr>
          <w:b/>
          <w:lang w:val="ru-RU"/>
        </w:rPr>
        <w:t>Додаткові</w:t>
      </w:r>
      <w:proofErr w:type="spellEnd"/>
      <w:r w:rsidRPr="00BF51DF">
        <w:rPr>
          <w:b/>
          <w:lang w:val="ru-RU"/>
        </w:rPr>
        <w:t xml:space="preserve"> </w:t>
      </w:r>
      <w:proofErr w:type="spellStart"/>
      <w:r w:rsidRPr="00BF51DF">
        <w:rPr>
          <w:b/>
          <w:lang w:val="ru-RU"/>
        </w:rPr>
        <w:t>вимоги</w:t>
      </w:r>
      <w:proofErr w:type="spellEnd"/>
      <w:r w:rsidRPr="00BF51DF">
        <w:rPr>
          <w:b/>
          <w:lang w:val="ru-RU"/>
        </w:rPr>
        <w:t>:</w:t>
      </w:r>
    </w:p>
    <w:p w:rsidR="00DC57A7" w:rsidRPr="00BF51DF" w:rsidRDefault="00DC57A7" w:rsidP="00DC57A7">
      <w:pPr>
        <w:ind w:left="360"/>
        <w:jc w:val="both"/>
        <w:rPr>
          <w:lang w:val="ru-RU"/>
        </w:rPr>
      </w:pPr>
    </w:p>
    <w:p w:rsidR="00DC57A7" w:rsidRDefault="00DC57A7" w:rsidP="00DC57A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>Надати копію (завірену печаткою і підписом керівника підприємства) дозволу на монтаж, демонтаж, налагодження, ремонт, технічне обслуговування, реконструкцію машин, механізмів, устаткування підвищеної небезпеки; вантажно-розвантажувальні роботи за допомогою машин і механізмів; на експлуатацію обладнання, що працює під тиском, яке зазначене у Технічному регламенті обладнання, що працює під тиском, затвердженому Постановою КМУ від 16.01.2019 №27.</w:t>
      </w:r>
    </w:p>
    <w:p w:rsidR="00A06C25" w:rsidRPr="00BF51DF" w:rsidRDefault="00A06C25" w:rsidP="00A06C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C57A7" w:rsidRPr="00BF51DF" w:rsidRDefault="00DC57A7" w:rsidP="00DC57A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 xml:space="preserve">Надати копію (завірену печаткою і підписом керівника підприємства) декларації відповідності матеріально-технічної бази вимогам законодавства з питань охорони праці та промислової безпеки під час виконання робіт підвищеної небезпеки на: </w:t>
      </w:r>
    </w:p>
    <w:p w:rsidR="00DC57A7" w:rsidRPr="00BF51DF" w:rsidRDefault="00DC57A7" w:rsidP="00DC57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>1) роботи, що виконуються на висоті понад 1,3 метра (п.3 група  Б дод 2 до Порядку);</w:t>
      </w:r>
    </w:p>
    <w:p w:rsidR="00DC57A7" w:rsidRPr="00BF51DF" w:rsidRDefault="00DC57A7" w:rsidP="00DC57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>2) Роботи верхолазні (п.18 група Б дод.2 до Порядку);</w:t>
      </w:r>
    </w:p>
    <w:p w:rsidR="00DC57A7" w:rsidRDefault="00DC57A7" w:rsidP="00DC57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 xml:space="preserve">3) Зварювальні, </w:t>
      </w:r>
      <w:proofErr w:type="spellStart"/>
      <w:r w:rsidRPr="00BF51DF">
        <w:rPr>
          <w:rFonts w:ascii="Times New Roman" w:hAnsi="Times New Roman"/>
          <w:sz w:val="24"/>
          <w:szCs w:val="24"/>
        </w:rPr>
        <w:t>газополум’яні</w:t>
      </w:r>
      <w:proofErr w:type="spellEnd"/>
      <w:r w:rsidRPr="00BF51DF">
        <w:rPr>
          <w:rFonts w:ascii="Times New Roman" w:hAnsi="Times New Roman"/>
          <w:sz w:val="24"/>
          <w:szCs w:val="24"/>
        </w:rPr>
        <w:t>, а також наплавочні і паяльні роботи, що виконуються із застосуванням відкритого полум’я (п.19 група Б дод.2 до Порядку);</w:t>
      </w:r>
    </w:p>
    <w:p w:rsidR="00A06C25" w:rsidRPr="00BF51DF" w:rsidRDefault="00A06C25" w:rsidP="00DC57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C57A7" w:rsidRDefault="00DC57A7" w:rsidP="00DC57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>4) Обстеження, ремонт і чищення димарів, повітропроводів, а також димових та вентиляційних каналів (п.21 група Б дод.2 до Порядку).</w:t>
      </w:r>
    </w:p>
    <w:p w:rsidR="00A06C25" w:rsidRPr="00BF51DF" w:rsidRDefault="00A06C25" w:rsidP="00DC57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C57A7" w:rsidRPr="00BF51DF" w:rsidRDefault="00DC57A7" w:rsidP="00DC57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>Декларації та дозволи мають бути чинні протягом всього періоду надання послуг.</w:t>
      </w:r>
    </w:p>
    <w:p w:rsidR="00DC57A7" w:rsidRPr="00A06C25" w:rsidRDefault="00DC57A7" w:rsidP="00DC57A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  <w:lang w:eastAsia="ar-SA"/>
        </w:rPr>
        <w:t xml:space="preserve">Учасник повинен відвідати </w:t>
      </w:r>
      <w:r w:rsidRPr="000E7D46">
        <w:rPr>
          <w:rFonts w:ascii="Times New Roman" w:hAnsi="Times New Roman"/>
          <w:sz w:val="24"/>
          <w:szCs w:val="24"/>
          <w:lang w:eastAsia="ar-SA"/>
        </w:rPr>
        <w:t>та оглянути об'єкт Замовника. Проведення такого огляду підтверджується наданням відповідного акту огляду з підписом уповноваженої особи Замовника, зразок якого наведено нижче:</w:t>
      </w:r>
    </w:p>
    <w:p w:rsidR="00A06C25" w:rsidRPr="00BF51DF" w:rsidRDefault="00A06C25" w:rsidP="00A06C2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57A7" w:rsidRPr="00BF51DF" w:rsidRDefault="00DC57A7" w:rsidP="00DC57A7">
      <w:pPr>
        <w:jc w:val="both"/>
        <w:rPr>
          <w:lang w:eastAsia="ar-SA"/>
        </w:rPr>
      </w:pPr>
      <w:bookmarkStart w:id="0" w:name="_GoBack"/>
      <w:bookmarkEnd w:id="0"/>
    </w:p>
    <w:sectPr w:rsidR="00DC57A7" w:rsidRPr="00BF51DF" w:rsidSect="00556A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48E9"/>
    <w:multiLevelType w:val="hybridMultilevel"/>
    <w:tmpl w:val="D6E4A93E"/>
    <w:lvl w:ilvl="0" w:tplc="2D266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60"/>
    <w:rsid w:val="00556AC3"/>
    <w:rsid w:val="00564760"/>
    <w:rsid w:val="00A06C25"/>
    <w:rsid w:val="00D0557B"/>
    <w:rsid w:val="00D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9E54E-7012-4FAE-8E09-E367739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564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aliases w:val="Знак9"/>
    <w:basedOn w:val="a"/>
    <w:link w:val="HTML0"/>
    <w:uiPriority w:val="99"/>
    <w:rsid w:val="0056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564760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564760"/>
    <w:rPr>
      <w:rFonts w:ascii="Calibri" w:eastAsia="Calibri" w:hAnsi="Calibri" w:cs="Times New Roman"/>
    </w:rPr>
  </w:style>
  <w:style w:type="character" w:customStyle="1" w:styleId="a5">
    <w:name w:val="Другое_"/>
    <w:link w:val="a6"/>
    <w:rsid w:val="00A06C25"/>
  </w:style>
  <w:style w:type="paragraph" w:customStyle="1" w:styleId="a6">
    <w:name w:val="Другое"/>
    <w:basedOn w:val="a"/>
    <w:link w:val="a5"/>
    <w:rsid w:val="00A06C25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6C2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6C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ТЕХНІЧНЕ ЗАВДАННЯ</vt:lpstr>
      <vt:lpstr/>
      <vt:lpstr>ТЕХНІЧНІ ВИМОГИ </vt:lpstr>
      <vt:lpstr>на закупівлю по предмету</vt:lpstr>
      <vt:lpstr/>
      <vt:lpstr>Надати довідку  про наявність в Учасника документально підтвердженого досвіду ви</vt:lpstr>
    </vt:vector>
  </TitlesOfParts>
  <Company>Microsoft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2</cp:revision>
  <cp:lastPrinted>2022-02-02T14:40:00Z</cp:lastPrinted>
  <dcterms:created xsi:type="dcterms:W3CDTF">2022-02-03T08:42:00Z</dcterms:created>
  <dcterms:modified xsi:type="dcterms:W3CDTF">2022-02-03T08:42:00Z</dcterms:modified>
</cp:coreProperties>
</file>