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28" w:rsidRDefault="00687E28">
      <w:pPr>
        <w:jc w:val="right"/>
        <w:rPr>
          <w:b/>
          <w:i/>
        </w:rPr>
      </w:pPr>
    </w:p>
    <w:p w:rsidR="00687E28" w:rsidRDefault="005120A8">
      <w:pPr>
        <w:jc w:val="center"/>
        <w:rPr>
          <w:b/>
        </w:rPr>
      </w:pPr>
      <w:r>
        <w:rPr>
          <w:b/>
        </w:rPr>
        <w:t xml:space="preserve">ТЕХНІЧНІ ВИМОГИ </w:t>
      </w:r>
    </w:p>
    <w:p w:rsidR="00DF6E9A" w:rsidRDefault="00DF6E9A">
      <w:pPr>
        <w:jc w:val="center"/>
        <w:rPr>
          <w:b/>
        </w:rPr>
      </w:pPr>
    </w:p>
    <w:p w:rsidR="00687E28" w:rsidRDefault="005120A8">
      <w:pPr>
        <w:jc w:val="center"/>
        <w:rPr>
          <w:b/>
        </w:rPr>
      </w:pPr>
      <w:r>
        <w:rPr>
          <w:b/>
        </w:rPr>
        <w:t>на закупівлю по предмету</w:t>
      </w:r>
    </w:p>
    <w:p w:rsidR="00687E28" w:rsidRDefault="00687E28">
      <w:pPr>
        <w:jc w:val="center"/>
        <w:rPr>
          <w:b/>
        </w:rPr>
      </w:pPr>
    </w:p>
    <w:p w:rsidR="00687E28" w:rsidRDefault="005120A8">
      <w:pPr>
        <w:ind w:firstLine="709"/>
        <w:jc w:val="both"/>
        <w:rPr>
          <w:b/>
        </w:rPr>
      </w:pPr>
      <w:r>
        <w:rPr>
          <w:b/>
        </w:rPr>
        <w:t>послуги з ремонту та технічного обслуговування вимірювальних, випробувальних і контрольних приладів- код ДК 021: 2015-50410000-2 (технічне обслуговування автоматизації та диспетчеризації інженерних систем, технічне обслуговування системи контролю доступу та технічне обслуговування систем протипожежного захисту)</w:t>
      </w:r>
    </w:p>
    <w:p w:rsidR="00687E28" w:rsidRDefault="00687E2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87E28" w:rsidRDefault="005120A8">
      <w:pPr>
        <w:numPr>
          <w:ilvl w:val="0"/>
          <w:numId w:val="1"/>
        </w:numPr>
        <w:tabs>
          <w:tab w:val="left" w:pos="142"/>
        </w:tabs>
        <w:jc w:val="both"/>
      </w:pPr>
      <w:r>
        <w:rPr>
          <w:b/>
        </w:rPr>
        <w:t>Місце надання послуг</w:t>
      </w:r>
      <w:r>
        <w:t xml:space="preserve">:  </w:t>
      </w:r>
      <w:proofErr w:type="spellStart"/>
      <w:r>
        <w:t>м.Київ</w:t>
      </w:r>
      <w:proofErr w:type="spellEnd"/>
      <w:r>
        <w:t xml:space="preserve">, вул. </w:t>
      </w:r>
      <w:proofErr w:type="spellStart"/>
      <w:r>
        <w:t>В.Чорновола</w:t>
      </w:r>
      <w:proofErr w:type="spellEnd"/>
      <w:r>
        <w:t>, 28/1, НДСЛ "Охматдит" МОЗ України;</w:t>
      </w:r>
    </w:p>
    <w:p w:rsidR="00687E28" w:rsidRDefault="00687E28">
      <w:pPr>
        <w:tabs>
          <w:tab w:val="left" w:pos="9160"/>
        </w:tabs>
        <w:rPr>
          <w:b/>
        </w:rPr>
      </w:pPr>
    </w:p>
    <w:p w:rsidR="00825BC1" w:rsidRDefault="005120A8" w:rsidP="00825BC1">
      <w:pPr>
        <w:shd w:val="clear" w:color="auto" w:fill="FFFFFF"/>
        <w:spacing w:after="120" w:line="293" w:lineRule="atLeast"/>
        <w:jc w:val="both"/>
        <w:rPr>
          <w:bCs/>
          <w:iCs/>
          <w:lang w:val="ru-RU"/>
        </w:rPr>
      </w:pPr>
      <w:r>
        <w:t xml:space="preserve"> - </w:t>
      </w:r>
      <w:proofErr w:type="spellStart"/>
      <w:r w:rsidR="00825BC1" w:rsidRPr="003E5FFA">
        <w:rPr>
          <w:bCs/>
          <w:iCs/>
          <w:lang w:val="ru-RU"/>
        </w:rPr>
        <w:t>Огляд</w:t>
      </w:r>
      <w:proofErr w:type="spellEnd"/>
      <w:r w:rsidR="00825BC1" w:rsidRPr="003E5FFA">
        <w:rPr>
          <w:bCs/>
          <w:iCs/>
          <w:lang w:val="ru-RU"/>
        </w:rPr>
        <w:t xml:space="preserve"> </w:t>
      </w:r>
      <w:proofErr w:type="spellStart"/>
      <w:r w:rsidR="00825BC1" w:rsidRPr="003E5FFA">
        <w:rPr>
          <w:bCs/>
          <w:iCs/>
          <w:lang w:val="ru-RU"/>
        </w:rPr>
        <w:t>об'єкта</w:t>
      </w:r>
      <w:proofErr w:type="spellEnd"/>
      <w:r w:rsidR="00825BC1" w:rsidRPr="003E5FFA">
        <w:rPr>
          <w:bCs/>
          <w:iCs/>
          <w:lang w:val="ru-RU"/>
        </w:rPr>
        <w:t xml:space="preserve"> </w:t>
      </w:r>
      <w:proofErr w:type="spellStart"/>
      <w:r w:rsidR="00825BC1" w:rsidRPr="003E5FFA">
        <w:rPr>
          <w:bCs/>
          <w:iCs/>
          <w:lang w:val="ru-RU"/>
        </w:rPr>
        <w:t>учасником</w:t>
      </w:r>
      <w:proofErr w:type="spellEnd"/>
      <w:r w:rsidR="00825BC1" w:rsidRPr="003E5FFA">
        <w:rPr>
          <w:bCs/>
          <w:iCs/>
          <w:lang w:val="ru-RU"/>
        </w:rPr>
        <w:t xml:space="preserve"> перед подачею </w:t>
      </w:r>
      <w:proofErr w:type="spellStart"/>
      <w:r w:rsidR="00825BC1" w:rsidRPr="003E5FFA">
        <w:rPr>
          <w:bCs/>
          <w:iCs/>
          <w:lang w:val="ru-RU"/>
        </w:rPr>
        <w:t>пропозиції</w:t>
      </w:r>
      <w:proofErr w:type="spellEnd"/>
      <w:r w:rsidR="00825BC1" w:rsidRPr="003E5FFA">
        <w:rPr>
          <w:bCs/>
          <w:iCs/>
          <w:lang w:val="ru-RU"/>
        </w:rPr>
        <w:t xml:space="preserve"> є </w:t>
      </w:r>
      <w:proofErr w:type="spellStart"/>
      <w:r w:rsidR="00825BC1" w:rsidRPr="003E5FFA">
        <w:rPr>
          <w:bCs/>
          <w:iCs/>
          <w:lang w:val="ru-RU"/>
        </w:rPr>
        <w:t>обов'язковим</w:t>
      </w:r>
      <w:proofErr w:type="spellEnd"/>
      <w:r w:rsidR="00825BC1" w:rsidRPr="003E5FFA">
        <w:rPr>
          <w:bCs/>
          <w:iCs/>
          <w:lang w:val="ru-RU"/>
        </w:rPr>
        <w:t xml:space="preserve">. </w:t>
      </w:r>
      <w:proofErr w:type="spellStart"/>
      <w:r w:rsidR="00825BC1" w:rsidRPr="003E5FFA">
        <w:rPr>
          <w:bCs/>
          <w:iCs/>
          <w:lang w:val="ru-RU"/>
        </w:rPr>
        <w:t>Огляд</w:t>
      </w:r>
      <w:proofErr w:type="spellEnd"/>
      <w:r w:rsidR="00825BC1" w:rsidRPr="003E5FFA">
        <w:rPr>
          <w:bCs/>
          <w:iCs/>
          <w:lang w:val="ru-RU"/>
        </w:rPr>
        <w:t xml:space="preserve"> проводиться на </w:t>
      </w:r>
      <w:proofErr w:type="spellStart"/>
      <w:r w:rsidR="00825BC1" w:rsidRPr="003E5FFA">
        <w:rPr>
          <w:bCs/>
          <w:iCs/>
          <w:lang w:val="ru-RU"/>
        </w:rPr>
        <w:t>підставі</w:t>
      </w:r>
      <w:proofErr w:type="spellEnd"/>
      <w:r w:rsidR="00825BC1" w:rsidRPr="003E5FFA">
        <w:rPr>
          <w:bCs/>
          <w:iCs/>
          <w:lang w:val="ru-RU"/>
        </w:rPr>
        <w:t xml:space="preserve"> </w:t>
      </w:r>
      <w:proofErr w:type="spellStart"/>
      <w:r w:rsidR="00825BC1" w:rsidRPr="003E5FFA">
        <w:rPr>
          <w:bCs/>
          <w:iCs/>
          <w:u w:val="single"/>
          <w:lang w:val="ru-RU"/>
        </w:rPr>
        <w:t>офіційного</w:t>
      </w:r>
      <w:proofErr w:type="spellEnd"/>
      <w:r w:rsidR="00825BC1" w:rsidRPr="003E5FFA">
        <w:rPr>
          <w:bCs/>
          <w:iCs/>
          <w:u w:val="single"/>
          <w:lang w:val="ru-RU"/>
        </w:rPr>
        <w:t xml:space="preserve"> листа-</w:t>
      </w:r>
      <w:proofErr w:type="spellStart"/>
      <w:r w:rsidR="00825BC1" w:rsidRPr="003E5FFA">
        <w:rPr>
          <w:bCs/>
          <w:iCs/>
          <w:u w:val="single"/>
          <w:lang w:val="ru-RU"/>
        </w:rPr>
        <w:t>звернення</w:t>
      </w:r>
      <w:proofErr w:type="spellEnd"/>
      <w:r w:rsidR="00825BC1" w:rsidRPr="003E5FFA">
        <w:rPr>
          <w:bCs/>
          <w:iCs/>
          <w:lang w:val="ru-RU"/>
        </w:rPr>
        <w:t xml:space="preserve"> на </w:t>
      </w:r>
      <w:proofErr w:type="spellStart"/>
      <w:r w:rsidR="00825BC1" w:rsidRPr="003E5FFA">
        <w:rPr>
          <w:bCs/>
          <w:iCs/>
          <w:lang w:val="ru-RU"/>
        </w:rPr>
        <w:t>ім’я</w:t>
      </w:r>
      <w:proofErr w:type="spellEnd"/>
      <w:r w:rsidR="00825BC1" w:rsidRPr="003E5FFA">
        <w:rPr>
          <w:bCs/>
          <w:iCs/>
          <w:lang w:val="ru-RU"/>
        </w:rPr>
        <w:t xml:space="preserve"> </w:t>
      </w:r>
      <w:proofErr w:type="spellStart"/>
      <w:r w:rsidR="00825BC1" w:rsidRPr="003E5FFA">
        <w:rPr>
          <w:bCs/>
          <w:iCs/>
          <w:lang w:val="ru-RU"/>
        </w:rPr>
        <w:t>замовника</w:t>
      </w:r>
      <w:proofErr w:type="spellEnd"/>
      <w:r w:rsidR="00825BC1" w:rsidRPr="003E5FFA">
        <w:rPr>
          <w:bCs/>
          <w:iCs/>
          <w:lang w:val="ru-RU"/>
        </w:rPr>
        <w:t xml:space="preserve"> (</w:t>
      </w:r>
      <w:proofErr w:type="spellStart"/>
      <w:r w:rsidR="00825BC1" w:rsidRPr="003E5FFA">
        <w:rPr>
          <w:bCs/>
          <w:iCs/>
          <w:lang w:val="ru-RU"/>
        </w:rPr>
        <w:t>щодня</w:t>
      </w:r>
      <w:proofErr w:type="spellEnd"/>
      <w:r w:rsidR="00825BC1" w:rsidRPr="003E5FFA">
        <w:rPr>
          <w:bCs/>
          <w:iCs/>
          <w:lang w:val="ru-RU"/>
        </w:rPr>
        <w:t xml:space="preserve"> з 08 год. 00 </w:t>
      </w:r>
      <w:proofErr w:type="spellStart"/>
      <w:r w:rsidR="00825BC1" w:rsidRPr="003E5FFA">
        <w:rPr>
          <w:bCs/>
          <w:iCs/>
          <w:lang w:val="ru-RU"/>
        </w:rPr>
        <w:t>хв</w:t>
      </w:r>
      <w:proofErr w:type="spellEnd"/>
      <w:r w:rsidR="00825BC1" w:rsidRPr="003E5FFA">
        <w:rPr>
          <w:bCs/>
          <w:iCs/>
          <w:lang w:val="ru-RU"/>
        </w:rPr>
        <w:t xml:space="preserve">. до 17 год. 00 </w:t>
      </w:r>
      <w:proofErr w:type="spellStart"/>
      <w:r w:rsidR="00825BC1" w:rsidRPr="003E5FFA">
        <w:rPr>
          <w:bCs/>
          <w:iCs/>
          <w:lang w:val="ru-RU"/>
        </w:rPr>
        <w:t>хв</w:t>
      </w:r>
      <w:proofErr w:type="spellEnd"/>
      <w:r w:rsidR="00825BC1" w:rsidRPr="003E5FFA">
        <w:rPr>
          <w:bCs/>
          <w:iCs/>
          <w:lang w:val="ru-RU"/>
        </w:rPr>
        <w:t xml:space="preserve">., </w:t>
      </w:r>
      <w:proofErr w:type="spellStart"/>
      <w:r w:rsidR="00825BC1" w:rsidRPr="003E5FFA">
        <w:rPr>
          <w:bCs/>
          <w:iCs/>
          <w:lang w:val="ru-RU"/>
        </w:rPr>
        <w:t>крім</w:t>
      </w:r>
      <w:proofErr w:type="spellEnd"/>
      <w:r w:rsidR="00825BC1" w:rsidRPr="003E5FFA">
        <w:rPr>
          <w:bCs/>
          <w:iCs/>
          <w:lang w:val="ru-RU"/>
        </w:rPr>
        <w:t xml:space="preserve"> </w:t>
      </w:r>
      <w:proofErr w:type="spellStart"/>
      <w:r w:rsidR="00825BC1" w:rsidRPr="003E5FFA">
        <w:rPr>
          <w:bCs/>
          <w:iCs/>
          <w:lang w:val="ru-RU"/>
        </w:rPr>
        <w:t>суботи</w:t>
      </w:r>
      <w:proofErr w:type="spellEnd"/>
      <w:r w:rsidR="00825BC1" w:rsidRPr="003E5FFA">
        <w:rPr>
          <w:bCs/>
          <w:iCs/>
          <w:lang w:val="ru-RU"/>
        </w:rPr>
        <w:t xml:space="preserve"> та </w:t>
      </w:r>
      <w:proofErr w:type="spellStart"/>
      <w:r w:rsidR="00825BC1" w:rsidRPr="003E5FFA">
        <w:rPr>
          <w:bCs/>
          <w:iCs/>
          <w:lang w:val="ru-RU"/>
        </w:rPr>
        <w:t>неділі</w:t>
      </w:r>
      <w:proofErr w:type="spellEnd"/>
      <w:r w:rsidR="00825BC1" w:rsidRPr="003E5FFA">
        <w:rPr>
          <w:bCs/>
          <w:iCs/>
          <w:lang w:val="ru-RU"/>
        </w:rPr>
        <w:t xml:space="preserve">). </w:t>
      </w:r>
      <w:proofErr w:type="spellStart"/>
      <w:r w:rsidR="00825BC1" w:rsidRPr="003E5FFA">
        <w:rPr>
          <w:bCs/>
          <w:iCs/>
          <w:lang w:val="ru-RU"/>
        </w:rPr>
        <w:t>Учасник</w:t>
      </w:r>
      <w:proofErr w:type="spellEnd"/>
      <w:r w:rsidR="00825BC1" w:rsidRPr="003E5FFA">
        <w:rPr>
          <w:bCs/>
          <w:iCs/>
          <w:lang w:val="ru-RU"/>
        </w:rPr>
        <w:t xml:space="preserve"> у </w:t>
      </w:r>
      <w:proofErr w:type="spellStart"/>
      <w:r w:rsidR="00825BC1" w:rsidRPr="003E5FFA">
        <w:rPr>
          <w:bCs/>
          <w:iCs/>
          <w:lang w:val="ru-RU"/>
        </w:rPr>
        <w:t>складі</w:t>
      </w:r>
      <w:proofErr w:type="spellEnd"/>
      <w:r w:rsidR="00825BC1" w:rsidRPr="003E5FFA">
        <w:rPr>
          <w:bCs/>
          <w:iCs/>
          <w:lang w:val="ru-RU"/>
        </w:rPr>
        <w:t xml:space="preserve"> </w:t>
      </w:r>
      <w:proofErr w:type="spellStart"/>
      <w:r w:rsidR="00825BC1" w:rsidRPr="003E5FFA">
        <w:rPr>
          <w:bCs/>
          <w:iCs/>
          <w:lang w:val="ru-RU"/>
        </w:rPr>
        <w:t>тендерної</w:t>
      </w:r>
      <w:proofErr w:type="spellEnd"/>
      <w:r w:rsidR="00825BC1" w:rsidRPr="003E5FFA">
        <w:rPr>
          <w:bCs/>
          <w:iCs/>
          <w:lang w:val="ru-RU"/>
        </w:rPr>
        <w:t xml:space="preserve"> </w:t>
      </w:r>
      <w:proofErr w:type="spellStart"/>
      <w:r w:rsidR="00825BC1" w:rsidRPr="003E5FFA">
        <w:rPr>
          <w:bCs/>
          <w:iCs/>
          <w:lang w:val="ru-RU"/>
        </w:rPr>
        <w:t>документації</w:t>
      </w:r>
      <w:proofErr w:type="spellEnd"/>
      <w:r w:rsidR="00825BC1" w:rsidRPr="003E5FFA">
        <w:rPr>
          <w:bCs/>
          <w:iCs/>
          <w:lang w:val="ru-RU"/>
        </w:rPr>
        <w:t xml:space="preserve"> повинен </w:t>
      </w:r>
      <w:proofErr w:type="spellStart"/>
      <w:r w:rsidR="00825BC1" w:rsidRPr="003E5FFA">
        <w:rPr>
          <w:bCs/>
          <w:iCs/>
          <w:u w:val="single"/>
          <w:lang w:val="ru-RU"/>
        </w:rPr>
        <w:t>надати</w:t>
      </w:r>
      <w:proofErr w:type="spellEnd"/>
      <w:r w:rsidR="00825BC1" w:rsidRPr="003E5FFA">
        <w:rPr>
          <w:bCs/>
          <w:iCs/>
          <w:u w:val="single"/>
          <w:lang w:val="ru-RU"/>
        </w:rPr>
        <w:t xml:space="preserve"> </w:t>
      </w:r>
      <w:r w:rsidR="00825BC1">
        <w:rPr>
          <w:bCs/>
          <w:iCs/>
          <w:u w:val="single"/>
          <w:lang w:val="ru-RU"/>
        </w:rPr>
        <w:t xml:space="preserve">акт </w:t>
      </w:r>
      <w:proofErr w:type="spellStart"/>
      <w:r w:rsidR="00825BC1">
        <w:rPr>
          <w:bCs/>
          <w:iCs/>
          <w:u w:val="single"/>
          <w:lang w:val="ru-RU"/>
        </w:rPr>
        <w:t>огляду</w:t>
      </w:r>
      <w:proofErr w:type="spellEnd"/>
      <w:r w:rsidR="00825BC1" w:rsidRPr="003E5FFA">
        <w:rPr>
          <w:bCs/>
          <w:iCs/>
          <w:u w:val="single"/>
          <w:lang w:val="ru-RU"/>
        </w:rPr>
        <w:t xml:space="preserve"> </w:t>
      </w:r>
      <w:proofErr w:type="spellStart"/>
      <w:proofErr w:type="gramStart"/>
      <w:r w:rsidR="00825BC1" w:rsidRPr="003E5FFA">
        <w:rPr>
          <w:bCs/>
          <w:iCs/>
          <w:u w:val="single"/>
          <w:lang w:val="ru-RU"/>
        </w:rPr>
        <w:t>об’єкту</w:t>
      </w:r>
      <w:proofErr w:type="spellEnd"/>
      <w:r w:rsidR="00825BC1" w:rsidRPr="003E5FFA">
        <w:rPr>
          <w:bCs/>
          <w:iCs/>
          <w:u w:val="single"/>
          <w:lang w:val="ru-RU"/>
        </w:rPr>
        <w:t xml:space="preserve"> </w:t>
      </w:r>
      <w:r w:rsidR="00825BC1" w:rsidRPr="003E5FFA">
        <w:rPr>
          <w:bCs/>
          <w:iCs/>
          <w:lang w:val="ru-RU"/>
        </w:rPr>
        <w:t>,</w:t>
      </w:r>
      <w:proofErr w:type="gramEnd"/>
      <w:r w:rsidR="00825BC1" w:rsidRPr="003E5FFA">
        <w:rPr>
          <w:bCs/>
          <w:iCs/>
          <w:lang w:val="ru-RU"/>
        </w:rPr>
        <w:t xml:space="preserve"> </w:t>
      </w:r>
      <w:proofErr w:type="spellStart"/>
      <w:r w:rsidR="00825BC1" w:rsidRPr="003E5FFA">
        <w:rPr>
          <w:bCs/>
          <w:iCs/>
          <w:u w:val="single"/>
          <w:lang w:val="ru-RU"/>
        </w:rPr>
        <w:t>засвідчену</w:t>
      </w:r>
      <w:proofErr w:type="spellEnd"/>
      <w:r w:rsidR="00825BC1" w:rsidRPr="003E5FFA">
        <w:rPr>
          <w:bCs/>
          <w:iCs/>
          <w:u w:val="single"/>
          <w:lang w:val="ru-RU"/>
        </w:rPr>
        <w:t xml:space="preserve"> </w:t>
      </w:r>
      <w:proofErr w:type="spellStart"/>
      <w:r w:rsidR="00825BC1" w:rsidRPr="003E5FFA">
        <w:rPr>
          <w:bCs/>
          <w:iCs/>
          <w:u w:val="single"/>
          <w:lang w:val="ru-RU"/>
        </w:rPr>
        <w:t>замовником</w:t>
      </w:r>
      <w:proofErr w:type="spellEnd"/>
      <w:r w:rsidR="00825BC1">
        <w:rPr>
          <w:bCs/>
          <w:iCs/>
          <w:lang w:val="ru-RU"/>
        </w:rPr>
        <w:t xml:space="preserve"> (</w:t>
      </w:r>
      <w:proofErr w:type="spellStart"/>
      <w:r w:rsidR="00825BC1">
        <w:rPr>
          <w:bCs/>
          <w:iCs/>
          <w:lang w:val="ru-RU"/>
        </w:rPr>
        <w:t>зразок</w:t>
      </w:r>
      <w:proofErr w:type="spellEnd"/>
      <w:r w:rsidR="00825BC1">
        <w:rPr>
          <w:bCs/>
          <w:iCs/>
          <w:lang w:val="ru-RU"/>
        </w:rPr>
        <w:t xml:space="preserve"> акту </w:t>
      </w:r>
      <w:proofErr w:type="spellStart"/>
      <w:r w:rsidR="00825BC1">
        <w:rPr>
          <w:bCs/>
          <w:iCs/>
          <w:lang w:val="ru-RU"/>
        </w:rPr>
        <w:t>додається</w:t>
      </w:r>
      <w:proofErr w:type="spellEnd"/>
      <w:r w:rsidR="00825BC1">
        <w:rPr>
          <w:bCs/>
          <w:iCs/>
          <w:lang w:val="ru-RU"/>
        </w:rPr>
        <w:t xml:space="preserve"> </w:t>
      </w:r>
      <w:proofErr w:type="spellStart"/>
      <w:r w:rsidR="00825BC1">
        <w:rPr>
          <w:bCs/>
          <w:iCs/>
          <w:lang w:val="ru-RU"/>
        </w:rPr>
        <w:t>додаток</w:t>
      </w:r>
      <w:proofErr w:type="spellEnd"/>
      <w:r w:rsidR="00825BC1">
        <w:rPr>
          <w:bCs/>
          <w:iCs/>
          <w:lang w:val="ru-RU"/>
        </w:rPr>
        <w:t xml:space="preserve"> № 1 до </w:t>
      </w:r>
      <w:proofErr w:type="spellStart"/>
      <w:r w:rsidR="00825BC1">
        <w:rPr>
          <w:bCs/>
          <w:iCs/>
          <w:lang w:val="ru-RU"/>
        </w:rPr>
        <w:t>технічних</w:t>
      </w:r>
      <w:proofErr w:type="spellEnd"/>
      <w:r w:rsidR="00825BC1">
        <w:rPr>
          <w:bCs/>
          <w:iCs/>
          <w:lang w:val="ru-RU"/>
        </w:rPr>
        <w:t xml:space="preserve"> </w:t>
      </w:r>
      <w:proofErr w:type="spellStart"/>
      <w:r w:rsidR="00825BC1">
        <w:rPr>
          <w:bCs/>
          <w:iCs/>
          <w:lang w:val="ru-RU"/>
        </w:rPr>
        <w:t>вимог</w:t>
      </w:r>
      <w:proofErr w:type="spellEnd"/>
      <w:r w:rsidR="00825BC1">
        <w:rPr>
          <w:bCs/>
          <w:iCs/>
          <w:lang w:val="ru-RU"/>
        </w:rPr>
        <w:t>).</w:t>
      </w:r>
      <w:r w:rsidR="00825BC1" w:rsidRPr="003E5FFA">
        <w:rPr>
          <w:bCs/>
          <w:iCs/>
          <w:lang w:val="ru-RU"/>
        </w:rPr>
        <w:t xml:space="preserve"> </w:t>
      </w:r>
      <w:proofErr w:type="spellStart"/>
      <w:r w:rsidR="00825BC1" w:rsidRPr="003E5FFA">
        <w:rPr>
          <w:bCs/>
          <w:iCs/>
          <w:lang w:val="ru-RU"/>
        </w:rPr>
        <w:t>Витрати</w:t>
      </w:r>
      <w:proofErr w:type="spellEnd"/>
      <w:r w:rsidR="00825BC1" w:rsidRPr="003E5FFA">
        <w:rPr>
          <w:bCs/>
          <w:iCs/>
          <w:lang w:val="ru-RU"/>
        </w:rPr>
        <w:t xml:space="preserve"> на </w:t>
      </w:r>
      <w:proofErr w:type="spellStart"/>
      <w:r w:rsidR="00825BC1" w:rsidRPr="003E5FFA">
        <w:rPr>
          <w:bCs/>
          <w:iCs/>
          <w:lang w:val="ru-RU"/>
        </w:rPr>
        <w:t>відвідування</w:t>
      </w:r>
      <w:proofErr w:type="spellEnd"/>
      <w:r w:rsidR="00825BC1" w:rsidRPr="003E5FFA">
        <w:rPr>
          <w:bCs/>
          <w:iCs/>
          <w:lang w:val="ru-RU"/>
        </w:rPr>
        <w:t xml:space="preserve"> </w:t>
      </w:r>
      <w:proofErr w:type="spellStart"/>
      <w:r w:rsidR="00825BC1" w:rsidRPr="003E5FFA">
        <w:rPr>
          <w:bCs/>
          <w:iCs/>
          <w:lang w:val="ru-RU"/>
        </w:rPr>
        <w:t>об’єкту</w:t>
      </w:r>
      <w:proofErr w:type="spellEnd"/>
      <w:r w:rsidR="00825BC1" w:rsidRPr="003E5FFA">
        <w:rPr>
          <w:bCs/>
          <w:iCs/>
          <w:lang w:val="ru-RU"/>
        </w:rPr>
        <w:t xml:space="preserve"> </w:t>
      </w:r>
      <w:proofErr w:type="spellStart"/>
      <w:r w:rsidR="00825BC1" w:rsidRPr="003E5FFA">
        <w:rPr>
          <w:bCs/>
          <w:iCs/>
          <w:lang w:val="ru-RU"/>
        </w:rPr>
        <w:t>Учасник</w:t>
      </w:r>
      <w:proofErr w:type="spellEnd"/>
      <w:r w:rsidR="00825BC1" w:rsidRPr="003E5FFA">
        <w:rPr>
          <w:bCs/>
          <w:iCs/>
          <w:lang w:val="ru-RU"/>
        </w:rPr>
        <w:t xml:space="preserve"> </w:t>
      </w:r>
      <w:proofErr w:type="spellStart"/>
      <w:r w:rsidR="00825BC1" w:rsidRPr="003E5FFA">
        <w:rPr>
          <w:bCs/>
          <w:iCs/>
          <w:lang w:val="ru-RU"/>
        </w:rPr>
        <w:t>несе</w:t>
      </w:r>
      <w:proofErr w:type="spellEnd"/>
      <w:r w:rsidR="00825BC1" w:rsidRPr="003E5FFA">
        <w:rPr>
          <w:bCs/>
          <w:iCs/>
          <w:lang w:val="ru-RU"/>
        </w:rPr>
        <w:t xml:space="preserve"> за </w:t>
      </w:r>
      <w:proofErr w:type="spellStart"/>
      <w:r w:rsidR="00825BC1" w:rsidRPr="003E5FFA">
        <w:rPr>
          <w:bCs/>
          <w:iCs/>
          <w:lang w:val="ru-RU"/>
        </w:rPr>
        <w:t>власні</w:t>
      </w:r>
      <w:proofErr w:type="spellEnd"/>
      <w:r w:rsidR="00825BC1" w:rsidRPr="003E5FFA">
        <w:rPr>
          <w:bCs/>
          <w:iCs/>
          <w:lang w:val="ru-RU"/>
        </w:rPr>
        <w:t xml:space="preserve"> </w:t>
      </w:r>
      <w:proofErr w:type="spellStart"/>
      <w:r w:rsidR="00825BC1" w:rsidRPr="003E5FFA">
        <w:rPr>
          <w:bCs/>
          <w:iCs/>
          <w:lang w:val="ru-RU"/>
        </w:rPr>
        <w:t>кошти</w:t>
      </w:r>
      <w:proofErr w:type="spellEnd"/>
      <w:r w:rsidR="00825BC1" w:rsidRPr="003E5FFA">
        <w:rPr>
          <w:bCs/>
          <w:iCs/>
          <w:lang w:val="ru-RU"/>
        </w:rPr>
        <w:t xml:space="preserve">. </w:t>
      </w:r>
    </w:p>
    <w:p w:rsidR="00687E28" w:rsidRDefault="005120A8" w:rsidP="00825BC1">
      <w:pPr>
        <w:shd w:val="clear" w:color="auto" w:fill="FFFFFF"/>
        <w:spacing w:after="120"/>
        <w:jc w:val="right"/>
        <w:rPr>
          <w:b/>
          <w:color w:val="000000"/>
        </w:rPr>
      </w:pPr>
      <w:r>
        <w:rPr>
          <w:b/>
          <w:color w:val="000000"/>
        </w:rPr>
        <w:t>Таблиця 1</w:t>
      </w:r>
    </w:p>
    <w:p w:rsidR="00687E28" w:rsidRDefault="00687E28">
      <w:pPr>
        <w:shd w:val="clear" w:color="auto" w:fill="FFFFFF"/>
        <w:spacing w:after="120"/>
        <w:jc w:val="right"/>
        <w:rPr>
          <w:b/>
          <w:color w:val="000000"/>
        </w:rPr>
      </w:pPr>
      <w:bookmarkStart w:id="0" w:name="_Hlk95474019"/>
    </w:p>
    <w:tbl>
      <w:tblPr>
        <w:tblStyle w:val="a5"/>
        <w:tblW w:w="1108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552"/>
        <w:gridCol w:w="1134"/>
        <w:gridCol w:w="1276"/>
        <w:gridCol w:w="1415"/>
      </w:tblGrid>
      <w:tr w:rsidR="00687E28" w:rsidTr="00825BC1">
        <w:trPr>
          <w:trHeight w:val="828"/>
        </w:trPr>
        <w:tc>
          <w:tcPr>
            <w:tcW w:w="709" w:type="dxa"/>
            <w:tcBorders>
              <w:top w:val="single" w:sz="4" w:space="0" w:color="000000"/>
              <w:left w:val="single" w:sz="4" w:space="0" w:color="000000"/>
              <w:bottom w:val="single" w:sz="4" w:space="0" w:color="000000"/>
              <w:right w:val="single" w:sz="4" w:space="0" w:color="000000"/>
            </w:tcBorders>
            <w:vAlign w:val="center"/>
          </w:tcPr>
          <w:p w:rsidR="00687E28" w:rsidRDefault="005120A8">
            <w:pPr>
              <w:spacing w:after="120"/>
              <w:jc w:val="center"/>
              <w:rPr>
                <w:color w:val="000000"/>
              </w:rPr>
            </w:pPr>
            <w:r>
              <w:rPr>
                <w:color w:val="000000"/>
              </w:rPr>
              <w:t>№</w:t>
            </w:r>
          </w:p>
          <w:p w:rsidR="00687E28" w:rsidRDefault="00687E28">
            <w:pPr>
              <w:spacing w:after="120"/>
              <w:jc w:val="center"/>
              <w:rPr>
                <w:color w:val="000000"/>
              </w:rPr>
            </w:pPr>
          </w:p>
        </w:tc>
        <w:tc>
          <w:tcPr>
            <w:tcW w:w="6552" w:type="dxa"/>
            <w:tcBorders>
              <w:top w:val="single" w:sz="4" w:space="0" w:color="000000"/>
              <w:left w:val="single" w:sz="4" w:space="0" w:color="000000"/>
              <w:bottom w:val="single" w:sz="4" w:space="0" w:color="000000"/>
              <w:right w:val="single" w:sz="4" w:space="0" w:color="000000"/>
            </w:tcBorders>
            <w:vAlign w:val="center"/>
          </w:tcPr>
          <w:p w:rsidR="00687E28" w:rsidRDefault="005120A8">
            <w:pPr>
              <w:spacing w:after="120"/>
              <w:jc w:val="center"/>
              <w:rPr>
                <w:b/>
                <w:color w:val="000000"/>
              </w:rPr>
            </w:pPr>
            <w:r>
              <w:rPr>
                <w:b/>
                <w:color w:val="000000"/>
              </w:rPr>
              <w:t>Найменування обладнання</w:t>
            </w:r>
            <w:r>
              <w:rPr>
                <w:b/>
              </w:rPr>
              <w:t>, техніки, системи тощо</w:t>
            </w:r>
          </w:p>
        </w:tc>
        <w:tc>
          <w:tcPr>
            <w:tcW w:w="1134" w:type="dxa"/>
            <w:tcBorders>
              <w:top w:val="single" w:sz="4" w:space="0" w:color="000000"/>
              <w:left w:val="single" w:sz="4" w:space="0" w:color="000000"/>
              <w:bottom w:val="single" w:sz="4" w:space="0" w:color="000000"/>
              <w:right w:val="single" w:sz="4" w:space="0" w:color="000000"/>
            </w:tcBorders>
            <w:vAlign w:val="center"/>
          </w:tcPr>
          <w:p w:rsidR="00687E28" w:rsidRDefault="005120A8">
            <w:pPr>
              <w:spacing w:after="120"/>
              <w:jc w:val="center"/>
              <w:rPr>
                <w:b/>
                <w:color w:val="000000"/>
              </w:rPr>
            </w:pPr>
            <w:r>
              <w:rPr>
                <w:b/>
                <w:color w:val="000000"/>
              </w:rPr>
              <w:t>Од. вимір.</w:t>
            </w:r>
          </w:p>
        </w:tc>
        <w:tc>
          <w:tcPr>
            <w:tcW w:w="1276" w:type="dxa"/>
            <w:tcBorders>
              <w:top w:val="single" w:sz="4" w:space="0" w:color="000000"/>
              <w:left w:val="single" w:sz="4" w:space="0" w:color="000000"/>
              <w:bottom w:val="single" w:sz="4" w:space="0" w:color="000000"/>
              <w:right w:val="single" w:sz="4" w:space="0" w:color="000000"/>
            </w:tcBorders>
            <w:vAlign w:val="center"/>
          </w:tcPr>
          <w:p w:rsidR="00687E28" w:rsidRDefault="005120A8">
            <w:pPr>
              <w:spacing w:after="120"/>
              <w:jc w:val="center"/>
              <w:rPr>
                <w:b/>
                <w:color w:val="000000"/>
              </w:rPr>
            </w:pPr>
            <w:r>
              <w:rPr>
                <w:b/>
                <w:color w:val="000000"/>
              </w:rPr>
              <w:t>Кількість</w:t>
            </w:r>
          </w:p>
        </w:tc>
        <w:tc>
          <w:tcPr>
            <w:tcW w:w="1415" w:type="dxa"/>
            <w:tcBorders>
              <w:top w:val="single" w:sz="4" w:space="0" w:color="000000"/>
              <w:left w:val="single" w:sz="4" w:space="0" w:color="000000"/>
              <w:bottom w:val="single" w:sz="4" w:space="0" w:color="000000"/>
              <w:right w:val="single" w:sz="4" w:space="0" w:color="000000"/>
            </w:tcBorders>
            <w:vAlign w:val="center"/>
          </w:tcPr>
          <w:p w:rsidR="00687E28" w:rsidRDefault="005120A8">
            <w:pPr>
              <w:spacing w:after="120"/>
              <w:jc w:val="center"/>
              <w:rPr>
                <w:b/>
                <w:color w:val="000000"/>
              </w:rPr>
            </w:pPr>
            <w:r>
              <w:rPr>
                <w:b/>
                <w:color w:val="000000"/>
              </w:rPr>
              <w:t>Примітка</w:t>
            </w:r>
          </w:p>
        </w:tc>
      </w:tr>
      <w:tr w:rsidR="00687E28" w:rsidTr="00825BC1">
        <w:trPr>
          <w:trHeight w:val="425"/>
        </w:trPr>
        <w:tc>
          <w:tcPr>
            <w:tcW w:w="1108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87E28" w:rsidRDefault="005120A8">
            <w:pPr>
              <w:spacing w:after="120"/>
              <w:jc w:val="center"/>
              <w:rPr>
                <w:b/>
                <w:color w:val="000000"/>
              </w:rPr>
            </w:pPr>
            <w:r>
              <w:rPr>
                <w:b/>
                <w:color w:val="000000"/>
              </w:rPr>
              <w:t>Обладнання системи контролю доступу</w:t>
            </w:r>
          </w:p>
        </w:tc>
      </w:tr>
      <w:tr w:rsidR="00687E28" w:rsidTr="00825BC1">
        <w:trPr>
          <w:trHeight w:val="305"/>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 xml:space="preserve">USB </w:t>
            </w:r>
            <w:proofErr w:type="spellStart"/>
            <w:r>
              <w:rPr>
                <w:color w:val="000000"/>
                <w:sz w:val="20"/>
                <w:szCs w:val="20"/>
              </w:rPr>
              <w:t>Desktop</w:t>
            </w:r>
            <w:proofErr w:type="spellEnd"/>
            <w:r>
              <w:rPr>
                <w:color w:val="000000"/>
                <w:sz w:val="20"/>
                <w:szCs w:val="20"/>
              </w:rPr>
              <w:t xml:space="preserve"> </w:t>
            </w:r>
            <w:proofErr w:type="spellStart"/>
            <w:r>
              <w:rPr>
                <w:color w:val="000000"/>
                <w:sz w:val="20"/>
                <w:szCs w:val="20"/>
              </w:rPr>
              <w:t>Reader</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1</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252"/>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Акумуляторна батарея 12B.7 А/г</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418</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288"/>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АРМ Оператора</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2</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62"/>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Блок живлення зчитувача VPS-25-12-B01</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94</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193"/>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Блок живлення контролера VPS-75-24-B01</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162</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170"/>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 xml:space="preserve">Визивна панель </w:t>
            </w:r>
            <w:proofErr w:type="spellStart"/>
            <w:r>
              <w:rPr>
                <w:color w:val="000000"/>
                <w:sz w:val="20"/>
                <w:szCs w:val="20"/>
              </w:rPr>
              <w:t>домофону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17</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145"/>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proofErr w:type="spellStart"/>
            <w:r>
              <w:rPr>
                <w:color w:val="000000"/>
                <w:sz w:val="20"/>
                <w:szCs w:val="20"/>
              </w:rPr>
              <w:t>Домофон</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17</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136"/>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Електромагнітний замок GEМ-600M</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91</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58"/>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Електромагнітний замок ҮМ-280T(LED)</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385</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58"/>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Зчитувач U-</w:t>
            </w:r>
            <w:proofErr w:type="spellStart"/>
            <w:r>
              <w:rPr>
                <w:color w:val="000000"/>
                <w:sz w:val="20"/>
                <w:szCs w:val="20"/>
              </w:rPr>
              <w:t>Prox</w:t>
            </w:r>
            <w:proofErr w:type="spellEnd"/>
            <w:r>
              <w:rPr>
                <w:color w:val="000000"/>
                <w:sz w:val="20"/>
                <w:szCs w:val="20"/>
              </w:rPr>
              <w:t xml:space="preserve"> </w:t>
            </w:r>
            <w:proofErr w:type="spellStart"/>
            <w:r>
              <w:rPr>
                <w:color w:val="000000"/>
                <w:sz w:val="20"/>
                <w:szCs w:val="20"/>
              </w:rPr>
              <w:t>mini</w:t>
            </w:r>
            <w:proofErr w:type="spellEnd"/>
            <w:r>
              <w:rPr>
                <w:color w:val="000000"/>
                <w:sz w:val="20"/>
                <w:szCs w:val="20"/>
              </w:rPr>
              <w:t xml:space="preserve"> SL</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204</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320"/>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Зчитувач карток U-</w:t>
            </w:r>
            <w:proofErr w:type="spellStart"/>
            <w:r>
              <w:rPr>
                <w:color w:val="000000"/>
                <w:sz w:val="20"/>
                <w:szCs w:val="20"/>
              </w:rPr>
              <w:t>Prox</w:t>
            </w:r>
            <w:proofErr w:type="spellEnd"/>
            <w:r>
              <w:rPr>
                <w:color w:val="000000"/>
                <w:sz w:val="20"/>
                <w:szCs w:val="20"/>
              </w:rPr>
              <w:t xml:space="preserve"> </w:t>
            </w:r>
            <w:proofErr w:type="spellStart"/>
            <w:r>
              <w:rPr>
                <w:color w:val="000000"/>
                <w:sz w:val="20"/>
                <w:szCs w:val="20"/>
              </w:rPr>
              <w:t>mini</w:t>
            </w:r>
            <w:proofErr w:type="spellEnd"/>
            <w:r>
              <w:rPr>
                <w:color w:val="000000"/>
                <w:sz w:val="20"/>
                <w:szCs w:val="20"/>
              </w:rPr>
              <w:t xml:space="preserve"> MF</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784</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58"/>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 xml:space="preserve">Контролер АР1003. </w:t>
            </w:r>
            <w:proofErr w:type="spellStart"/>
            <w:r>
              <w:rPr>
                <w:color w:val="000000"/>
                <w:sz w:val="20"/>
                <w:szCs w:val="20"/>
              </w:rPr>
              <w:t>Nedap</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16</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58"/>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 xml:space="preserve">Контролер АР4003х, </w:t>
            </w:r>
            <w:proofErr w:type="spellStart"/>
            <w:r>
              <w:rPr>
                <w:color w:val="000000"/>
                <w:sz w:val="20"/>
                <w:szCs w:val="20"/>
              </w:rPr>
              <w:t>Nedap</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225</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58"/>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proofErr w:type="spellStart"/>
            <w:r>
              <w:rPr>
                <w:color w:val="000000"/>
                <w:sz w:val="20"/>
                <w:szCs w:val="20"/>
              </w:rPr>
              <w:t>Магнітоконтакт</w:t>
            </w:r>
            <w:proofErr w:type="spellEnd"/>
            <w:r>
              <w:rPr>
                <w:color w:val="000000"/>
                <w:sz w:val="20"/>
                <w:szCs w:val="20"/>
              </w:rPr>
              <w:t xml:space="preserve"> ЕСМК-5</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65</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266"/>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proofErr w:type="spellStart"/>
            <w:r>
              <w:rPr>
                <w:color w:val="000000"/>
                <w:sz w:val="20"/>
                <w:szCs w:val="20"/>
              </w:rPr>
              <w:t>Магнітоконтакт</w:t>
            </w:r>
            <w:proofErr w:type="spellEnd"/>
            <w:r>
              <w:rPr>
                <w:color w:val="000000"/>
                <w:sz w:val="20"/>
                <w:szCs w:val="20"/>
              </w:rPr>
              <w:t xml:space="preserve"> </w:t>
            </w:r>
            <w:proofErr w:type="spellStart"/>
            <w:r>
              <w:rPr>
                <w:color w:val="000000"/>
                <w:sz w:val="20"/>
                <w:szCs w:val="20"/>
              </w:rPr>
              <w:t>Сомк</w:t>
            </w:r>
            <w:proofErr w:type="spellEnd"/>
            <w:r>
              <w:rPr>
                <w:color w:val="000000"/>
                <w:sz w:val="20"/>
                <w:szCs w:val="20"/>
              </w:rPr>
              <w:t xml:space="preserve"> 1-3м</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177</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58"/>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Принтер DTC 1250</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1</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58"/>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Сервер НP</w:t>
            </w:r>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1</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r w:rsidR="00687E28" w:rsidTr="00825BC1">
        <w:trPr>
          <w:trHeight w:val="257"/>
        </w:trPr>
        <w:tc>
          <w:tcPr>
            <w:tcW w:w="709" w:type="dxa"/>
            <w:tcBorders>
              <w:top w:val="single" w:sz="4" w:space="0" w:color="000000"/>
              <w:left w:val="single" w:sz="4" w:space="0" w:color="000000"/>
              <w:bottom w:val="single" w:sz="4" w:space="0" w:color="000000"/>
              <w:right w:val="single" w:sz="4" w:space="0" w:color="000000"/>
            </w:tcBorders>
          </w:tcPr>
          <w:p w:rsidR="00687E28" w:rsidRDefault="00687E28">
            <w:pPr>
              <w:numPr>
                <w:ilvl w:val="0"/>
                <w:numId w:val="2"/>
              </w:numPr>
              <w:pBdr>
                <w:top w:val="nil"/>
                <w:left w:val="nil"/>
                <w:bottom w:val="nil"/>
                <w:right w:val="nil"/>
                <w:between w:val="nil"/>
              </w:pBdr>
              <w:spacing w:line="276" w:lineRule="auto"/>
              <w:ind w:left="0"/>
              <w:jc w:val="right"/>
              <w:rPr>
                <w:color w:val="000000"/>
                <w:sz w:val="20"/>
                <w:szCs w:val="20"/>
              </w:rPr>
            </w:pPr>
          </w:p>
        </w:tc>
        <w:tc>
          <w:tcPr>
            <w:tcW w:w="6552" w:type="dxa"/>
            <w:tcBorders>
              <w:top w:val="single" w:sz="4" w:space="0" w:color="000000"/>
              <w:left w:val="single" w:sz="4" w:space="0" w:color="000000"/>
              <w:bottom w:val="single" w:sz="4" w:space="0" w:color="000000"/>
              <w:right w:val="single" w:sz="4" w:space="0" w:color="000000"/>
            </w:tcBorders>
          </w:tcPr>
          <w:p w:rsidR="00687E28" w:rsidRDefault="005120A8">
            <w:pPr>
              <w:jc w:val="both"/>
              <w:rPr>
                <w:color w:val="000000"/>
                <w:sz w:val="20"/>
                <w:szCs w:val="20"/>
              </w:rPr>
            </w:pPr>
            <w:r>
              <w:rPr>
                <w:color w:val="000000"/>
                <w:sz w:val="20"/>
                <w:szCs w:val="20"/>
              </w:rPr>
              <w:t xml:space="preserve">Центральний контролер АР4803х, </w:t>
            </w:r>
            <w:proofErr w:type="spellStart"/>
            <w:r>
              <w:rPr>
                <w:color w:val="000000"/>
                <w:sz w:val="20"/>
                <w:szCs w:val="20"/>
              </w:rPr>
              <w:t>Nedap</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87E28" w:rsidRDefault="005120A8">
            <w:pPr>
              <w:jc w:val="center"/>
              <w:rPr>
                <w:sz w:val="20"/>
                <w:szCs w:val="20"/>
              </w:rPr>
            </w:pPr>
            <w:r>
              <w:rPr>
                <w:color w:val="000000"/>
                <w:sz w:val="20"/>
                <w:szCs w:val="20"/>
              </w:rPr>
              <w:t>шт.</w:t>
            </w:r>
          </w:p>
        </w:tc>
        <w:tc>
          <w:tcPr>
            <w:tcW w:w="1276" w:type="dxa"/>
            <w:tcBorders>
              <w:top w:val="single" w:sz="4" w:space="0" w:color="000000"/>
              <w:left w:val="single" w:sz="4" w:space="0" w:color="000000"/>
              <w:bottom w:val="single" w:sz="4" w:space="0" w:color="000000"/>
              <w:right w:val="single" w:sz="4" w:space="0" w:color="000000"/>
            </w:tcBorders>
          </w:tcPr>
          <w:p w:rsidR="00687E28" w:rsidRDefault="005120A8">
            <w:pPr>
              <w:jc w:val="center"/>
              <w:rPr>
                <w:color w:val="000000"/>
                <w:sz w:val="20"/>
                <w:szCs w:val="20"/>
              </w:rPr>
            </w:pPr>
            <w:r>
              <w:rPr>
                <w:color w:val="000000"/>
                <w:sz w:val="20"/>
                <w:szCs w:val="20"/>
              </w:rPr>
              <w:t>34</w:t>
            </w:r>
          </w:p>
        </w:tc>
        <w:tc>
          <w:tcPr>
            <w:tcW w:w="1415" w:type="dxa"/>
            <w:tcBorders>
              <w:top w:val="single" w:sz="4" w:space="0" w:color="000000"/>
              <w:left w:val="single" w:sz="4" w:space="0" w:color="000000"/>
              <w:bottom w:val="single" w:sz="4" w:space="0" w:color="000000"/>
              <w:right w:val="single" w:sz="4" w:space="0" w:color="000000"/>
            </w:tcBorders>
          </w:tcPr>
          <w:p w:rsidR="00687E28" w:rsidRDefault="00687E28">
            <w:pPr>
              <w:rPr>
                <w:color w:val="000000"/>
                <w:sz w:val="20"/>
                <w:szCs w:val="20"/>
              </w:rPr>
            </w:pPr>
          </w:p>
        </w:tc>
      </w:tr>
    </w:tbl>
    <w:p w:rsidR="00687E28" w:rsidRDefault="00687E28">
      <w:pPr>
        <w:shd w:val="clear" w:color="auto" w:fill="FFFFFF"/>
        <w:jc w:val="center"/>
        <w:rPr>
          <w:b/>
          <w:color w:val="000000"/>
          <w:sz w:val="20"/>
          <w:szCs w:val="20"/>
        </w:rPr>
      </w:pPr>
    </w:p>
    <w:p w:rsidR="00687E28" w:rsidRDefault="005120A8">
      <w:pPr>
        <w:shd w:val="clear" w:color="auto" w:fill="FFFFFF"/>
        <w:spacing w:after="120"/>
        <w:jc w:val="right"/>
        <w:rPr>
          <w:b/>
          <w:color w:val="000000"/>
        </w:rPr>
      </w:pPr>
      <w:bookmarkStart w:id="1" w:name="_gjdgxs" w:colFirst="0" w:colLast="0"/>
      <w:bookmarkEnd w:id="1"/>
      <w:r>
        <w:rPr>
          <w:b/>
        </w:rPr>
        <w:t>Таблиця 2</w:t>
      </w:r>
    </w:p>
    <w:tbl>
      <w:tblPr>
        <w:tblStyle w:val="a6"/>
        <w:tblW w:w="109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6526"/>
        <w:gridCol w:w="1418"/>
        <w:gridCol w:w="1276"/>
        <w:gridCol w:w="873"/>
      </w:tblGrid>
      <w:tr w:rsidR="00687E28" w:rsidTr="00825BC1">
        <w:trPr>
          <w:trHeight w:val="828"/>
        </w:trPr>
        <w:tc>
          <w:tcPr>
            <w:tcW w:w="852" w:type="dxa"/>
            <w:vAlign w:val="center"/>
          </w:tcPr>
          <w:p w:rsidR="00687E28" w:rsidRDefault="005120A8">
            <w:pPr>
              <w:spacing w:after="120"/>
              <w:jc w:val="center"/>
              <w:rPr>
                <w:b/>
                <w:color w:val="000000"/>
              </w:rPr>
            </w:pPr>
            <w:r>
              <w:rPr>
                <w:b/>
                <w:color w:val="000000"/>
              </w:rPr>
              <w:t>№</w:t>
            </w:r>
          </w:p>
          <w:p w:rsidR="00687E28" w:rsidRDefault="00687E28">
            <w:pPr>
              <w:spacing w:after="120"/>
              <w:jc w:val="center"/>
              <w:rPr>
                <w:b/>
                <w:color w:val="000000"/>
              </w:rPr>
            </w:pPr>
          </w:p>
        </w:tc>
        <w:tc>
          <w:tcPr>
            <w:tcW w:w="6526" w:type="dxa"/>
            <w:vAlign w:val="center"/>
          </w:tcPr>
          <w:p w:rsidR="00687E28" w:rsidRDefault="005120A8">
            <w:pPr>
              <w:spacing w:after="120"/>
              <w:jc w:val="center"/>
              <w:rPr>
                <w:b/>
                <w:color w:val="000000"/>
              </w:rPr>
            </w:pPr>
            <w:r>
              <w:rPr>
                <w:b/>
                <w:color w:val="000000"/>
              </w:rPr>
              <w:t>Найменування обладнання</w:t>
            </w:r>
            <w:r>
              <w:rPr>
                <w:b/>
              </w:rPr>
              <w:t>, техніки, системи тощо</w:t>
            </w:r>
          </w:p>
        </w:tc>
        <w:tc>
          <w:tcPr>
            <w:tcW w:w="1418" w:type="dxa"/>
            <w:vAlign w:val="center"/>
          </w:tcPr>
          <w:p w:rsidR="00687E28" w:rsidRDefault="005120A8">
            <w:pPr>
              <w:spacing w:after="120"/>
              <w:jc w:val="center"/>
              <w:rPr>
                <w:b/>
                <w:color w:val="000000"/>
              </w:rPr>
            </w:pPr>
            <w:r>
              <w:rPr>
                <w:b/>
                <w:color w:val="000000"/>
              </w:rPr>
              <w:t>Од. вимір.</w:t>
            </w:r>
          </w:p>
        </w:tc>
        <w:tc>
          <w:tcPr>
            <w:tcW w:w="1276" w:type="dxa"/>
            <w:vAlign w:val="center"/>
          </w:tcPr>
          <w:p w:rsidR="00687E28" w:rsidRDefault="005120A8">
            <w:pPr>
              <w:spacing w:after="120"/>
              <w:jc w:val="center"/>
              <w:rPr>
                <w:b/>
                <w:color w:val="000000"/>
              </w:rPr>
            </w:pPr>
            <w:r>
              <w:rPr>
                <w:b/>
                <w:color w:val="000000"/>
              </w:rPr>
              <w:t>Кількість</w:t>
            </w:r>
          </w:p>
        </w:tc>
        <w:tc>
          <w:tcPr>
            <w:tcW w:w="873" w:type="dxa"/>
            <w:vAlign w:val="center"/>
          </w:tcPr>
          <w:p w:rsidR="00687E28" w:rsidRDefault="005120A8">
            <w:pPr>
              <w:spacing w:after="120"/>
              <w:jc w:val="center"/>
              <w:rPr>
                <w:b/>
                <w:color w:val="000000"/>
              </w:rPr>
            </w:pPr>
            <w:r>
              <w:rPr>
                <w:b/>
                <w:color w:val="000000"/>
              </w:rPr>
              <w:t>Примітка</w:t>
            </w:r>
          </w:p>
        </w:tc>
      </w:tr>
      <w:tr w:rsidR="00687E28" w:rsidTr="00825BC1">
        <w:trPr>
          <w:trHeight w:val="408"/>
        </w:trPr>
        <w:tc>
          <w:tcPr>
            <w:tcW w:w="10945" w:type="dxa"/>
            <w:gridSpan w:val="5"/>
            <w:shd w:val="clear" w:color="auto" w:fill="D9D9D9"/>
            <w:vAlign w:val="center"/>
          </w:tcPr>
          <w:p w:rsidR="00687E28" w:rsidRDefault="005120A8">
            <w:pPr>
              <w:spacing w:after="120"/>
              <w:jc w:val="center"/>
              <w:rPr>
                <w:color w:val="000000"/>
              </w:rPr>
            </w:pPr>
            <w:r>
              <w:rPr>
                <w:color w:val="000000"/>
              </w:rPr>
              <w:t>1. Система автоматичної пожежної сигналізації</w:t>
            </w:r>
          </w:p>
        </w:tc>
      </w:tr>
      <w:tr w:rsidR="00687E28" w:rsidTr="00825BC1">
        <w:trPr>
          <w:trHeight w:val="408"/>
        </w:trPr>
        <w:tc>
          <w:tcPr>
            <w:tcW w:w="10945" w:type="dxa"/>
            <w:gridSpan w:val="5"/>
          </w:tcPr>
          <w:p w:rsidR="00687E28" w:rsidRDefault="005120A8">
            <w:pPr>
              <w:spacing w:after="120"/>
              <w:jc w:val="center"/>
              <w:rPr>
                <w:color w:val="000000"/>
              </w:rPr>
            </w:pPr>
            <w:r>
              <w:rPr>
                <w:color w:val="000000"/>
              </w:rPr>
              <w:t>Новий лікувально-діагностичний корпус НДСЛ «Охматдит»</w:t>
            </w:r>
          </w:p>
        </w:tc>
      </w:tr>
      <w:tr w:rsidR="00687E28" w:rsidTr="00825BC1">
        <w:trPr>
          <w:trHeight w:val="305"/>
        </w:trPr>
        <w:tc>
          <w:tcPr>
            <w:tcW w:w="852" w:type="dxa"/>
            <w:vAlign w:val="bottom"/>
          </w:tcPr>
          <w:p w:rsidR="00687E28" w:rsidRDefault="005120A8">
            <w:pPr>
              <w:jc w:val="right"/>
              <w:rPr>
                <w:color w:val="000000"/>
                <w:sz w:val="20"/>
                <w:szCs w:val="20"/>
              </w:rPr>
            </w:pPr>
            <w:r>
              <w:rPr>
                <w:color w:val="000000"/>
                <w:sz w:val="20"/>
                <w:szCs w:val="20"/>
              </w:rPr>
              <w:t xml:space="preserve">1. </w:t>
            </w:r>
          </w:p>
        </w:tc>
        <w:tc>
          <w:tcPr>
            <w:tcW w:w="6526" w:type="dxa"/>
          </w:tcPr>
          <w:p w:rsidR="00687E28" w:rsidRDefault="005120A8">
            <w:pPr>
              <w:jc w:val="both"/>
              <w:rPr>
                <w:color w:val="000000"/>
                <w:sz w:val="20"/>
                <w:szCs w:val="20"/>
              </w:rPr>
            </w:pPr>
            <w:r>
              <w:rPr>
                <w:color w:val="000000"/>
                <w:sz w:val="20"/>
                <w:szCs w:val="20"/>
              </w:rPr>
              <w:t xml:space="preserve">Адресна аналогова панель на 8 кільцевих ліній CAD-150-8 PLUS, </w:t>
            </w:r>
            <w:proofErr w:type="spellStart"/>
            <w:r>
              <w:rPr>
                <w:color w:val="000000"/>
                <w:sz w:val="20"/>
                <w:szCs w:val="20"/>
              </w:rPr>
              <w:t>Detnov</w:t>
            </w:r>
            <w:proofErr w:type="spellEnd"/>
          </w:p>
        </w:tc>
        <w:tc>
          <w:tcPr>
            <w:tcW w:w="1418" w:type="dxa"/>
          </w:tcPr>
          <w:p w:rsidR="00687E28" w:rsidRDefault="005120A8">
            <w:pPr>
              <w:jc w:val="center"/>
              <w:rPr>
                <w:color w:val="000000"/>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13</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 xml:space="preserve">2. </w:t>
            </w:r>
          </w:p>
        </w:tc>
        <w:tc>
          <w:tcPr>
            <w:tcW w:w="6526" w:type="dxa"/>
          </w:tcPr>
          <w:p w:rsidR="00687E28" w:rsidRDefault="005120A8">
            <w:pPr>
              <w:jc w:val="both"/>
              <w:rPr>
                <w:color w:val="000000"/>
                <w:sz w:val="20"/>
                <w:szCs w:val="20"/>
              </w:rPr>
            </w:pPr>
            <w:r>
              <w:rPr>
                <w:color w:val="000000"/>
                <w:sz w:val="20"/>
                <w:szCs w:val="20"/>
              </w:rPr>
              <w:t>Акумуляторна батарея 12B. 24А /год.</w:t>
            </w:r>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26</w:t>
            </w:r>
          </w:p>
        </w:tc>
        <w:tc>
          <w:tcPr>
            <w:tcW w:w="873" w:type="dxa"/>
          </w:tcPr>
          <w:p w:rsidR="00687E28" w:rsidRDefault="00687E28">
            <w:pPr>
              <w:rPr>
                <w:color w:val="000000"/>
                <w:sz w:val="20"/>
                <w:szCs w:val="20"/>
              </w:rPr>
            </w:pPr>
          </w:p>
        </w:tc>
      </w:tr>
      <w:tr w:rsidR="00687E28" w:rsidTr="00825BC1">
        <w:trPr>
          <w:trHeight w:val="288"/>
        </w:trPr>
        <w:tc>
          <w:tcPr>
            <w:tcW w:w="852" w:type="dxa"/>
            <w:vAlign w:val="bottom"/>
          </w:tcPr>
          <w:p w:rsidR="00687E28" w:rsidRDefault="005120A8">
            <w:pPr>
              <w:jc w:val="right"/>
              <w:rPr>
                <w:color w:val="000000"/>
                <w:sz w:val="20"/>
                <w:szCs w:val="20"/>
              </w:rPr>
            </w:pPr>
            <w:r>
              <w:rPr>
                <w:color w:val="000000"/>
                <w:sz w:val="20"/>
                <w:szCs w:val="20"/>
              </w:rPr>
              <w:lastRenderedPageBreak/>
              <w:t>3.</w:t>
            </w:r>
          </w:p>
        </w:tc>
        <w:tc>
          <w:tcPr>
            <w:tcW w:w="6526" w:type="dxa"/>
          </w:tcPr>
          <w:p w:rsidR="00687E28" w:rsidRDefault="005120A8">
            <w:pPr>
              <w:jc w:val="both"/>
              <w:rPr>
                <w:color w:val="000000"/>
                <w:sz w:val="20"/>
                <w:szCs w:val="20"/>
              </w:rPr>
            </w:pPr>
            <w:r>
              <w:rPr>
                <w:color w:val="000000"/>
                <w:sz w:val="20"/>
                <w:szCs w:val="20"/>
              </w:rPr>
              <w:t xml:space="preserve">Дублююча панель і акумуляторна батарея 7 А /год. 12 В.,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4.</w:t>
            </w:r>
          </w:p>
        </w:tc>
        <w:tc>
          <w:tcPr>
            <w:tcW w:w="6526" w:type="dxa"/>
          </w:tcPr>
          <w:p w:rsidR="00687E28" w:rsidRDefault="005120A8">
            <w:pPr>
              <w:jc w:val="both"/>
              <w:rPr>
                <w:color w:val="000000"/>
                <w:sz w:val="20"/>
                <w:szCs w:val="20"/>
              </w:rPr>
            </w:pPr>
            <w:r>
              <w:rPr>
                <w:color w:val="000000"/>
                <w:sz w:val="20"/>
                <w:szCs w:val="20"/>
              </w:rPr>
              <w:t>Акумуляторна батарея 7А / год., 12 В</w:t>
            </w:r>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164</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5.</w:t>
            </w:r>
          </w:p>
        </w:tc>
        <w:tc>
          <w:tcPr>
            <w:tcW w:w="6526" w:type="dxa"/>
          </w:tcPr>
          <w:p w:rsidR="00687E28" w:rsidRDefault="005120A8">
            <w:pPr>
              <w:jc w:val="both"/>
              <w:rPr>
                <w:color w:val="000000"/>
                <w:sz w:val="20"/>
                <w:szCs w:val="20"/>
              </w:rPr>
            </w:pPr>
            <w:r>
              <w:rPr>
                <w:color w:val="000000"/>
                <w:sz w:val="20"/>
                <w:szCs w:val="20"/>
              </w:rPr>
              <w:t>Сервер АУПІС</w:t>
            </w:r>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6.</w:t>
            </w:r>
          </w:p>
        </w:tc>
        <w:tc>
          <w:tcPr>
            <w:tcW w:w="6526" w:type="dxa"/>
          </w:tcPr>
          <w:p w:rsidR="00687E28" w:rsidRDefault="005120A8">
            <w:pPr>
              <w:jc w:val="both"/>
              <w:rPr>
                <w:color w:val="000000"/>
                <w:sz w:val="20"/>
                <w:szCs w:val="20"/>
              </w:rPr>
            </w:pPr>
            <w:r>
              <w:rPr>
                <w:color w:val="000000"/>
                <w:sz w:val="20"/>
                <w:szCs w:val="20"/>
              </w:rPr>
              <w:t xml:space="preserve">Тепловий пожежний сповіщувач адресний DTD- 210A-1,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74</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7.</w:t>
            </w:r>
          </w:p>
        </w:tc>
        <w:tc>
          <w:tcPr>
            <w:tcW w:w="6526" w:type="dxa"/>
          </w:tcPr>
          <w:p w:rsidR="00687E28" w:rsidRDefault="005120A8">
            <w:pPr>
              <w:jc w:val="both"/>
              <w:rPr>
                <w:color w:val="000000"/>
                <w:sz w:val="20"/>
                <w:szCs w:val="20"/>
              </w:rPr>
            </w:pPr>
            <w:r>
              <w:rPr>
                <w:color w:val="000000"/>
                <w:sz w:val="20"/>
                <w:szCs w:val="20"/>
              </w:rPr>
              <w:t xml:space="preserve">Димовий пожежний сповіщувач адресний DOD- 220A-1,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6463</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8.</w:t>
            </w:r>
          </w:p>
        </w:tc>
        <w:tc>
          <w:tcPr>
            <w:tcW w:w="6526" w:type="dxa"/>
          </w:tcPr>
          <w:p w:rsidR="00687E28" w:rsidRDefault="005120A8">
            <w:pPr>
              <w:jc w:val="both"/>
              <w:rPr>
                <w:color w:val="000000"/>
                <w:sz w:val="20"/>
                <w:szCs w:val="20"/>
              </w:rPr>
            </w:pPr>
            <w:r>
              <w:rPr>
                <w:color w:val="000000"/>
                <w:sz w:val="20"/>
                <w:szCs w:val="20"/>
              </w:rPr>
              <w:t xml:space="preserve">Ручний адресному пожежний сповіщувач МАD-450-1,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163</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9.</w:t>
            </w:r>
          </w:p>
        </w:tc>
        <w:tc>
          <w:tcPr>
            <w:tcW w:w="6526" w:type="dxa"/>
          </w:tcPr>
          <w:p w:rsidR="00687E28" w:rsidRDefault="005120A8">
            <w:pPr>
              <w:jc w:val="both"/>
              <w:rPr>
                <w:color w:val="000000"/>
                <w:sz w:val="20"/>
                <w:szCs w:val="20"/>
              </w:rPr>
            </w:pPr>
            <w:r>
              <w:rPr>
                <w:color w:val="000000"/>
                <w:sz w:val="20"/>
                <w:szCs w:val="20"/>
              </w:rPr>
              <w:t xml:space="preserve">Індикатор РАD-10,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565</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10.</w:t>
            </w:r>
          </w:p>
        </w:tc>
        <w:tc>
          <w:tcPr>
            <w:tcW w:w="6526" w:type="dxa"/>
          </w:tcPr>
          <w:p w:rsidR="00687E28" w:rsidRDefault="005120A8">
            <w:pPr>
              <w:jc w:val="both"/>
              <w:rPr>
                <w:color w:val="000000"/>
                <w:sz w:val="20"/>
                <w:szCs w:val="20"/>
              </w:rPr>
            </w:pPr>
            <w:r>
              <w:rPr>
                <w:color w:val="000000"/>
                <w:sz w:val="20"/>
                <w:szCs w:val="20"/>
              </w:rPr>
              <w:t xml:space="preserve">Вхідній модуль (1 вхід) МAD-401-1,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100</w:t>
            </w:r>
          </w:p>
        </w:tc>
        <w:tc>
          <w:tcPr>
            <w:tcW w:w="873" w:type="dxa"/>
          </w:tcPr>
          <w:p w:rsidR="00687E28" w:rsidRDefault="00687E28">
            <w:pPr>
              <w:rPr>
                <w:color w:val="000000"/>
                <w:sz w:val="20"/>
                <w:szCs w:val="20"/>
              </w:rPr>
            </w:pPr>
          </w:p>
        </w:tc>
      </w:tr>
      <w:tr w:rsidR="00687E28" w:rsidTr="00825BC1">
        <w:trPr>
          <w:trHeight w:val="320"/>
        </w:trPr>
        <w:tc>
          <w:tcPr>
            <w:tcW w:w="852" w:type="dxa"/>
            <w:vAlign w:val="bottom"/>
          </w:tcPr>
          <w:p w:rsidR="00687E28" w:rsidRDefault="005120A8">
            <w:pPr>
              <w:jc w:val="right"/>
              <w:rPr>
                <w:color w:val="000000"/>
                <w:sz w:val="20"/>
                <w:szCs w:val="20"/>
              </w:rPr>
            </w:pPr>
            <w:r>
              <w:rPr>
                <w:color w:val="000000"/>
                <w:sz w:val="20"/>
                <w:szCs w:val="20"/>
              </w:rPr>
              <w:t>11.</w:t>
            </w:r>
          </w:p>
        </w:tc>
        <w:tc>
          <w:tcPr>
            <w:tcW w:w="6526" w:type="dxa"/>
          </w:tcPr>
          <w:p w:rsidR="00687E28" w:rsidRDefault="005120A8">
            <w:pPr>
              <w:jc w:val="both"/>
              <w:rPr>
                <w:color w:val="000000"/>
                <w:sz w:val="20"/>
                <w:szCs w:val="20"/>
              </w:rPr>
            </w:pPr>
            <w:r>
              <w:rPr>
                <w:color w:val="000000"/>
                <w:sz w:val="20"/>
                <w:szCs w:val="20"/>
              </w:rPr>
              <w:t xml:space="preserve">Вхідний модуль (2 входи) MAD-402-1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737</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12.</w:t>
            </w:r>
          </w:p>
        </w:tc>
        <w:tc>
          <w:tcPr>
            <w:tcW w:w="6526" w:type="dxa"/>
          </w:tcPr>
          <w:p w:rsidR="00687E28" w:rsidRDefault="005120A8">
            <w:pPr>
              <w:jc w:val="both"/>
              <w:rPr>
                <w:color w:val="000000"/>
                <w:sz w:val="20"/>
                <w:szCs w:val="20"/>
              </w:rPr>
            </w:pPr>
            <w:r>
              <w:rPr>
                <w:color w:val="000000"/>
                <w:sz w:val="20"/>
                <w:szCs w:val="20"/>
              </w:rPr>
              <w:t xml:space="preserve">Вхідний / вихідний модуль (1 вхід / 1 вихід) MAD-421- 1,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126</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13.</w:t>
            </w:r>
          </w:p>
        </w:tc>
        <w:tc>
          <w:tcPr>
            <w:tcW w:w="6526" w:type="dxa"/>
          </w:tcPr>
          <w:p w:rsidR="00687E28" w:rsidRDefault="005120A8">
            <w:pPr>
              <w:jc w:val="both"/>
              <w:rPr>
                <w:color w:val="000000"/>
                <w:sz w:val="20"/>
                <w:szCs w:val="20"/>
              </w:rPr>
            </w:pPr>
            <w:r>
              <w:rPr>
                <w:color w:val="000000"/>
                <w:sz w:val="20"/>
                <w:szCs w:val="20"/>
              </w:rPr>
              <w:t xml:space="preserve">Вхідний / вихідний модуль (2 входи / 2 виходи) МAD- 422-1,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423</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14.</w:t>
            </w:r>
          </w:p>
        </w:tc>
        <w:tc>
          <w:tcPr>
            <w:tcW w:w="6526" w:type="dxa"/>
          </w:tcPr>
          <w:p w:rsidR="00687E28" w:rsidRDefault="005120A8">
            <w:pPr>
              <w:jc w:val="both"/>
              <w:rPr>
                <w:color w:val="000000"/>
                <w:sz w:val="20"/>
                <w:szCs w:val="20"/>
              </w:rPr>
            </w:pPr>
            <w:r>
              <w:rPr>
                <w:color w:val="000000"/>
                <w:sz w:val="20"/>
                <w:szCs w:val="20"/>
              </w:rPr>
              <w:t xml:space="preserve">Блок живлення FAD-905,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82</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15.</w:t>
            </w:r>
          </w:p>
        </w:tc>
        <w:tc>
          <w:tcPr>
            <w:tcW w:w="6526" w:type="dxa"/>
          </w:tcPr>
          <w:p w:rsidR="00687E28" w:rsidRDefault="005120A8">
            <w:pPr>
              <w:jc w:val="both"/>
              <w:rPr>
                <w:color w:val="000000"/>
                <w:sz w:val="20"/>
                <w:szCs w:val="20"/>
              </w:rPr>
            </w:pPr>
            <w:r>
              <w:rPr>
                <w:color w:val="000000"/>
                <w:sz w:val="20"/>
                <w:szCs w:val="20"/>
              </w:rPr>
              <w:t>Контролер радіопередавач з блоком живлення V50- U8-01 (1 шт.), акумуляторною батареєю  7 А/год. 12</w:t>
            </w:r>
          </w:p>
          <w:p w:rsidR="00687E28" w:rsidRDefault="005120A8">
            <w:pPr>
              <w:jc w:val="both"/>
              <w:rPr>
                <w:color w:val="000000"/>
                <w:sz w:val="20"/>
                <w:szCs w:val="20"/>
              </w:rPr>
            </w:pPr>
            <w:r>
              <w:rPr>
                <w:color w:val="000000"/>
                <w:sz w:val="20"/>
                <w:szCs w:val="20"/>
              </w:rPr>
              <w:t>В (1 шт.) І Антена "</w:t>
            </w:r>
            <w:proofErr w:type="spellStart"/>
            <w:r>
              <w:rPr>
                <w:color w:val="000000"/>
                <w:sz w:val="20"/>
                <w:szCs w:val="20"/>
              </w:rPr>
              <w:t>Воomerang</w:t>
            </w:r>
            <w:proofErr w:type="spellEnd"/>
            <w:r>
              <w:rPr>
                <w:color w:val="000000"/>
                <w:sz w:val="20"/>
                <w:szCs w:val="20"/>
              </w:rPr>
              <w:t xml:space="preserve">" , </w:t>
            </w:r>
            <w:proofErr w:type="spellStart"/>
            <w:r>
              <w:rPr>
                <w:color w:val="000000"/>
                <w:sz w:val="20"/>
                <w:szCs w:val="20"/>
              </w:rPr>
              <w:t>Transat</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16.</w:t>
            </w:r>
          </w:p>
        </w:tc>
        <w:tc>
          <w:tcPr>
            <w:tcW w:w="6526" w:type="dxa"/>
          </w:tcPr>
          <w:p w:rsidR="00687E28" w:rsidRDefault="005120A8">
            <w:pPr>
              <w:jc w:val="both"/>
              <w:rPr>
                <w:color w:val="000000"/>
                <w:sz w:val="20"/>
                <w:szCs w:val="20"/>
              </w:rPr>
            </w:pPr>
            <w:r>
              <w:rPr>
                <w:color w:val="000000"/>
                <w:sz w:val="20"/>
                <w:szCs w:val="20"/>
              </w:rPr>
              <w:t xml:space="preserve">Сповіщувач пожежний димовий </w:t>
            </w:r>
            <w:proofErr w:type="spellStart"/>
            <w:r>
              <w:rPr>
                <w:color w:val="000000"/>
                <w:sz w:val="20"/>
                <w:szCs w:val="20"/>
              </w:rPr>
              <w:t>аспіраційний</w:t>
            </w:r>
            <w:proofErr w:type="spellEnd"/>
            <w:r>
              <w:rPr>
                <w:color w:val="000000"/>
                <w:sz w:val="20"/>
                <w:szCs w:val="20"/>
              </w:rPr>
              <w:t xml:space="preserve"> TITANUS PRO SENS  з </w:t>
            </w:r>
            <w:proofErr w:type="spellStart"/>
            <w:r>
              <w:rPr>
                <w:color w:val="000000"/>
                <w:sz w:val="20"/>
                <w:szCs w:val="20"/>
              </w:rPr>
              <w:t>пневмообв’зкою</w:t>
            </w:r>
            <w:proofErr w:type="spellEnd"/>
            <w:r>
              <w:rPr>
                <w:color w:val="000000"/>
                <w:sz w:val="20"/>
                <w:szCs w:val="20"/>
              </w:rPr>
              <w:t xml:space="preserve">, FAS, </w:t>
            </w:r>
            <w:proofErr w:type="spellStart"/>
            <w:r>
              <w:rPr>
                <w:color w:val="000000"/>
                <w:sz w:val="20"/>
                <w:szCs w:val="20"/>
              </w:rPr>
              <w:t>Wagner</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65</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17.</w:t>
            </w:r>
          </w:p>
        </w:tc>
        <w:tc>
          <w:tcPr>
            <w:tcW w:w="6526" w:type="dxa"/>
          </w:tcPr>
          <w:p w:rsidR="00687E28" w:rsidRDefault="005120A8">
            <w:pPr>
              <w:jc w:val="both"/>
              <w:rPr>
                <w:color w:val="000000"/>
                <w:sz w:val="20"/>
                <w:szCs w:val="20"/>
              </w:rPr>
            </w:pPr>
            <w:r>
              <w:rPr>
                <w:color w:val="000000"/>
                <w:sz w:val="20"/>
                <w:szCs w:val="20"/>
              </w:rPr>
              <w:t>Кнопка пуску білого кольору</w:t>
            </w:r>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300</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18.</w:t>
            </w:r>
          </w:p>
        </w:tc>
        <w:tc>
          <w:tcPr>
            <w:tcW w:w="6526" w:type="dxa"/>
          </w:tcPr>
          <w:p w:rsidR="00687E28" w:rsidRDefault="005120A8">
            <w:pPr>
              <w:jc w:val="both"/>
              <w:rPr>
                <w:color w:val="000000"/>
                <w:sz w:val="20"/>
                <w:szCs w:val="20"/>
              </w:rPr>
            </w:pPr>
            <w:r>
              <w:rPr>
                <w:color w:val="000000"/>
                <w:sz w:val="20"/>
                <w:szCs w:val="20"/>
              </w:rPr>
              <w:t>Кнопка пуску синього кольору</w:t>
            </w:r>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300</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19.</w:t>
            </w:r>
          </w:p>
        </w:tc>
        <w:tc>
          <w:tcPr>
            <w:tcW w:w="6526" w:type="dxa"/>
          </w:tcPr>
          <w:p w:rsidR="00687E28" w:rsidRDefault="005120A8">
            <w:pPr>
              <w:jc w:val="both"/>
              <w:rPr>
                <w:color w:val="000000"/>
                <w:sz w:val="20"/>
                <w:szCs w:val="20"/>
              </w:rPr>
            </w:pPr>
            <w:r>
              <w:rPr>
                <w:color w:val="000000"/>
                <w:sz w:val="20"/>
                <w:szCs w:val="20"/>
              </w:rPr>
              <w:t>Кнопка "Пуск гасіння" PDD-100</w:t>
            </w:r>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15</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20.</w:t>
            </w:r>
          </w:p>
        </w:tc>
        <w:tc>
          <w:tcPr>
            <w:tcW w:w="6526" w:type="dxa"/>
          </w:tcPr>
          <w:p w:rsidR="00687E28" w:rsidRDefault="005120A8">
            <w:pPr>
              <w:jc w:val="both"/>
              <w:rPr>
                <w:color w:val="000000"/>
                <w:sz w:val="20"/>
                <w:szCs w:val="20"/>
              </w:rPr>
            </w:pPr>
            <w:r>
              <w:rPr>
                <w:color w:val="000000"/>
                <w:sz w:val="20"/>
                <w:szCs w:val="20"/>
              </w:rPr>
              <w:t xml:space="preserve">Звуковий адаптер BUD-200,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466</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21.</w:t>
            </w:r>
          </w:p>
        </w:tc>
        <w:tc>
          <w:tcPr>
            <w:tcW w:w="6526" w:type="dxa"/>
          </w:tcPr>
          <w:p w:rsidR="00687E28" w:rsidRDefault="005120A8">
            <w:pPr>
              <w:jc w:val="both"/>
              <w:rPr>
                <w:color w:val="000000"/>
                <w:sz w:val="20"/>
                <w:szCs w:val="20"/>
              </w:rPr>
            </w:pPr>
            <w:r>
              <w:rPr>
                <w:color w:val="000000"/>
                <w:sz w:val="20"/>
                <w:szCs w:val="20"/>
              </w:rPr>
              <w:t xml:space="preserve">Сирена адресна МAD-465-1,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55</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22.</w:t>
            </w:r>
          </w:p>
        </w:tc>
        <w:tc>
          <w:tcPr>
            <w:tcW w:w="6526" w:type="dxa"/>
          </w:tcPr>
          <w:p w:rsidR="00687E28" w:rsidRDefault="005120A8">
            <w:pPr>
              <w:jc w:val="both"/>
              <w:rPr>
                <w:color w:val="000000"/>
                <w:sz w:val="20"/>
                <w:szCs w:val="20"/>
              </w:rPr>
            </w:pPr>
            <w:r>
              <w:rPr>
                <w:color w:val="000000"/>
                <w:sz w:val="20"/>
                <w:szCs w:val="20"/>
              </w:rPr>
              <w:t xml:space="preserve">Мережевий модуль + </w:t>
            </w:r>
            <w:proofErr w:type="spellStart"/>
            <w:r>
              <w:rPr>
                <w:color w:val="000000"/>
                <w:sz w:val="20"/>
                <w:szCs w:val="20"/>
              </w:rPr>
              <w:t>Ethernet</w:t>
            </w:r>
            <w:proofErr w:type="spellEnd"/>
            <w:r>
              <w:rPr>
                <w:color w:val="000000"/>
                <w:sz w:val="20"/>
                <w:szCs w:val="20"/>
              </w:rPr>
              <w:t xml:space="preserve"> ТЕTD-150,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12</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23.</w:t>
            </w:r>
          </w:p>
        </w:tc>
        <w:tc>
          <w:tcPr>
            <w:tcW w:w="6526" w:type="dxa"/>
          </w:tcPr>
          <w:p w:rsidR="00687E28" w:rsidRDefault="005120A8">
            <w:pPr>
              <w:rPr>
                <w:color w:val="000000"/>
                <w:sz w:val="20"/>
                <w:szCs w:val="20"/>
              </w:rPr>
            </w:pPr>
            <w:r>
              <w:rPr>
                <w:color w:val="000000"/>
                <w:sz w:val="20"/>
                <w:szCs w:val="20"/>
              </w:rPr>
              <w:t xml:space="preserve">Мережевий модуль + </w:t>
            </w:r>
            <w:proofErr w:type="spellStart"/>
            <w:r>
              <w:rPr>
                <w:color w:val="000000"/>
                <w:sz w:val="20"/>
                <w:szCs w:val="20"/>
              </w:rPr>
              <w:t>Ethernet</w:t>
            </w:r>
            <w:proofErr w:type="spellEnd"/>
            <w:r>
              <w:rPr>
                <w:color w:val="000000"/>
                <w:sz w:val="20"/>
                <w:szCs w:val="20"/>
              </w:rPr>
              <w:t xml:space="preserve"> ТMB-251,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24.</w:t>
            </w:r>
          </w:p>
        </w:tc>
        <w:tc>
          <w:tcPr>
            <w:tcW w:w="6526" w:type="dxa"/>
          </w:tcPr>
          <w:p w:rsidR="00687E28" w:rsidRDefault="005120A8">
            <w:pPr>
              <w:rPr>
                <w:color w:val="000000"/>
                <w:sz w:val="20"/>
                <w:szCs w:val="20"/>
              </w:rPr>
            </w:pPr>
            <w:r>
              <w:rPr>
                <w:color w:val="000000"/>
                <w:sz w:val="20"/>
                <w:szCs w:val="20"/>
              </w:rPr>
              <w:t xml:space="preserve">Модуль виявлення ТIТANUS PRO-SENS DM-TP-10- 25 L, </w:t>
            </w:r>
            <w:proofErr w:type="spellStart"/>
            <w:r>
              <w:rPr>
                <w:color w:val="000000"/>
                <w:sz w:val="20"/>
                <w:szCs w:val="20"/>
              </w:rPr>
              <w:t>Wagner</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8</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5120A8">
            <w:pPr>
              <w:jc w:val="right"/>
              <w:rPr>
                <w:color w:val="000000"/>
                <w:sz w:val="20"/>
                <w:szCs w:val="20"/>
              </w:rPr>
            </w:pPr>
            <w:r>
              <w:rPr>
                <w:color w:val="000000"/>
                <w:sz w:val="20"/>
                <w:szCs w:val="20"/>
              </w:rPr>
              <w:t>25.</w:t>
            </w:r>
          </w:p>
        </w:tc>
        <w:tc>
          <w:tcPr>
            <w:tcW w:w="6526" w:type="dxa"/>
          </w:tcPr>
          <w:p w:rsidR="00687E28" w:rsidRDefault="005120A8">
            <w:pPr>
              <w:rPr>
                <w:color w:val="000000"/>
                <w:sz w:val="20"/>
                <w:szCs w:val="20"/>
              </w:rPr>
            </w:pPr>
            <w:r>
              <w:rPr>
                <w:color w:val="000000"/>
                <w:sz w:val="20"/>
                <w:szCs w:val="20"/>
              </w:rPr>
              <w:t xml:space="preserve">Модуль входу з контролем стану МAD-431-1, </w:t>
            </w:r>
            <w:proofErr w:type="spellStart"/>
            <w:r>
              <w:rPr>
                <w:color w:val="000000"/>
                <w:sz w:val="20"/>
                <w:szCs w:val="20"/>
              </w:rPr>
              <w:t>Detnov</w:t>
            </w:r>
            <w:proofErr w:type="spellEnd"/>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15</w:t>
            </w:r>
          </w:p>
        </w:tc>
        <w:tc>
          <w:tcPr>
            <w:tcW w:w="873" w:type="dxa"/>
          </w:tcPr>
          <w:p w:rsidR="00687E28" w:rsidRDefault="00687E28">
            <w:pPr>
              <w:rPr>
                <w:color w:val="000000"/>
                <w:sz w:val="20"/>
                <w:szCs w:val="20"/>
              </w:rPr>
            </w:pPr>
          </w:p>
        </w:tc>
      </w:tr>
      <w:tr w:rsidR="00687E28" w:rsidTr="00825BC1">
        <w:trPr>
          <w:trHeight w:val="408"/>
        </w:trPr>
        <w:tc>
          <w:tcPr>
            <w:tcW w:w="10945" w:type="dxa"/>
            <w:gridSpan w:val="5"/>
            <w:vAlign w:val="center"/>
          </w:tcPr>
          <w:p w:rsidR="00687E28" w:rsidRDefault="005120A8">
            <w:pPr>
              <w:jc w:val="center"/>
              <w:rPr>
                <w:color w:val="000000"/>
                <w:sz w:val="20"/>
                <w:szCs w:val="20"/>
              </w:rPr>
            </w:pPr>
            <w:r>
              <w:rPr>
                <w:color w:val="000000"/>
                <w:sz w:val="20"/>
                <w:szCs w:val="20"/>
              </w:rPr>
              <w:t>Центральне стерилізаційне відділення 11-го хірургічного корпусу НДСЛ « Охматдит »</w:t>
            </w:r>
          </w:p>
        </w:tc>
      </w:tr>
      <w:tr w:rsidR="00687E28" w:rsidTr="00825BC1">
        <w:trPr>
          <w:trHeight w:val="408"/>
        </w:trPr>
        <w:tc>
          <w:tcPr>
            <w:tcW w:w="852" w:type="dxa"/>
            <w:vAlign w:val="bottom"/>
          </w:tcPr>
          <w:p w:rsidR="00687E28" w:rsidRDefault="00687E28">
            <w:pPr>
              <w:numPr>
                <w:ilvl w:val="0"/>
                <w:numId w:val="7"/>
              </w:numPr>
              <w:pBdr>
                <w:top w:val="nil"/>
                <w:left w:val="nil"/>
                <w:bottom w:val="nil"/>
                <w:right w:val="nil"/>
                <w:between w:val="nil"/>
              </w:pBdr>
              <w:spacing w:line="276" w:lineRule="auto"/>
              <w:jc w:val="right"/>
              <w:rPr>
                <w:color w:val="000000"/>
                <w:sz w:val="20"/>
                <w:szCs w:val="20"/>
              </w:rPr>
            </w:pPr>
          </w:p>
          <w:p w:rsidR="00687E28" w:rsidRDefault="00687E28">
            <w:pPr>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Прилад приймально-контрольний пожежний адресної системи пожежної сигналізації </w:t>
            </w:r>
            <w:proofErr w:type="spellStart"/>
            <w:r>
              <w:rPr>
                <w:color w:val="000000"/>
                <w:sz w:val="20"/>
                <w:szCs w:val="20"/>
              </w:rPr>
              <w:t>Tірас</w:t>
            </w:r>
            <w:proofErr w:type="spellEnd"/>
            <w:r>
              <w:rPr>
                <w:color w:val="000000"/>
                <w:sz w:val="20"/>
                <w:szCs w:val="20"/>
              </w:rPr>
              <w:t>-А</w:t>
            </w:r>
          </w:p>
        </w:tc>
        <w:tc>
          <w:tcPr>
            <w:tcW w:w="1418" w:type="dxa"/>
          </w:tcPr>
          <w:p w:rsidR="00687E28" w:rsidRDefault="005120A8">
            <w:pPr>
              <w:jc w:val="center"/>
              <w:rPr>
                <w:sz w:val="20"/>
                <w:szCs w:val="20"/>
              </w:rPr>
            </w:pPr>
            <w:r>
              <w:rPr>
                <w:color w:val="000000"/>
                <w:sz w:val="20"/>
                <w:szCs w:val="20"/>
              </w:rPr>
              <w:t>шт.</w:t>
            </w:r>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687E28">
            <w:pPr>
              <w:numPr>
                <w:ilvl w:val="0"/>
                <w:numId w:val="7"/>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Модуль розширення АMP, </w:t>
            </w:r>
            <w:proofErr w:type="spellStart"/>
            <w:r>
              <w:rPr>
                <w:color w:val="000000"/>
                <w:sz w:val="20"/>
                <w:szCs w:val="20"/>
              </w:rPr>
              <w:t>Tірас</w:t>
            </w:r>
            <w:proofErr w:type="spellEnd"/>
          </w:p>
        </w:tc>
        <w:tc>
          <w:tcPr>
            <w:tcW w:w="1418" w:type="dxa"/>
          </w:tcPr>
          <w:p w:rsidR="00687E28" w:rsidRDefault="005120A8">
            <w:pPr>
              <w:jc w:val="center"/>
              <w:rPr>
                <w:color w:val="000000"/>
                <w:sz w:val="20"/>
                <w:szCs w:val="20"/>
              </w:rP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687E28">
            <w:pPr>
              <w:numPr>
                <w:ilvl w:val="0"/>
                <w:numId w:val="7"/>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jc w:val="both"/>
              <w:rPr>
                <w:color w:val="000000"/>
                <w:sz w:val="20"/>
                <w:szCs w:val="20"/>
              </w:rPr>
            </w:pPr>
            <w:r>
              <w:rPr>
                <w:color w:val="000000"/>
                <w:sz w:val="20"/>
                <w:szCs w:val="20"/>
              </w:rPr>
              <w:t>Акумуляторна батарея 12B. 18А /год.</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687E28">
            <w:pPr>
              <w:numPr>
                <w:ilvl w:val="0"/>
                <w:numId w:val="7"/>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Сповіщувач пожежний димовий оптичний точковий адресний    СПД-А, </w:t>
            </w:r>
            <w:proofErr w:type="spellStart"/>
            <w:r>
              <w:rPr>
                <w:color w:val="000000"/>
                <w:sz w:val="20"/>
                <w:szCs w:val="20"/>
              </w:rPr>
              <w:t>Tірас</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62</w:t>
            </w:r>
          </w:p>
        </w:tc>
        <w:tc>
          <w:tcPr>
            <w:tcW w:w="873" w:type="dxa"/>
          </w:tcPr>
          <w:p w:rsidR="00687E28" w:rsidRDefault="00687E28">
            <w:pPr>
              <w:rPr>
                <w:color w:val="000000"/>
                <w:sz w:val="20"/>
                <w:szCs w:val="20"/>
              </w:rPr>
            </w:pPr>
          </w:p>
        </w:tc>
      </w:tr>
      <w:tr w:rsidR="00687E28" w:rsidTr="00825BC1">
        <w:trPr>
          <w:trHeight w:val="408"/>
        </w:trPr>
        <w:tc>
          <w:tcPr>
            <w:tcW w:w="10945" w:type="dxa"/>
            <w:gridSpan w:val="5"/>
            <w:shd w:val="clear" w:color="auto" w:fill="D9D9D9"/>
            <w:vAlign w:val="center"/>
          </w:tcPr>
          <w:p w:rsidR="00687E28" w:rsidRDefault="005120A8">
            <w:pPr>
              <w:jc w:val="center"/>
              <w:rPr>
                <w:color w:val="000000"/>
                <w:sz w:val="20"/>
                <w:szCs w:val="20"/>
              </w:rPr>
            </w:pPr>
            <w:r>
              <w:rPr>
                <w:color w:val="000000"/>
                <w:sz w:val="20"/>
                <w:szCs w:val="20"/>
              </w:rPr>
              <w:t>2. Система оповіщення про пожежу та управління евакуацією людей</w:t>
            </w:r>
          </w:p>
        </w:tc>
      </w:tr>
      <w:tr w:rsidR="00687E28" w:rsidTr="00825BC1">
        <w:trPr>
          <w:trHeight w:val="408"/>
        </w:trPr>
        <w:tc>
          <w:tcPr>
            <w:tcW w:w="10945" w:type="dxa"/>
            <w:gridSpan w:val="5"/>
            <w:vAlign w:val="center"/>
          </w:tcPr>
          <w:p w:rsidR="00687E28" w:rsidRDefault="005120A8">
            <w:pPr>
              <w:jc w:val="center"/>
              <w:rPr>
                <w:color w:val="000000"/>
                <w:sz w:val="20"/>
                <w:szCs w:val="20"/>
              </w:rPr>
            </w:pPr>
            <w:r>
              <w:rPr>
                <w:color w:val="000000"/>
                <w:sz w:val="20"/>
                <w:szCs w:val="20"/>
              </w:rPr>
              <w:t>Новий лікувально-діагностичний корпус НДСЛ «Охматдит»</w:t>
            </w:r>
          </w:p>
        </w:tc>
      </w:tr>
      <w:tr w:rsidR="00687E28" w:rsidTr="00825BC1">
        <w:trPr>
          <w:trHeight w:val="408"/>
        </w:trPr>
        <w:tc>
          <w:tcPr>
            <w:tcW w:w="852" w:type="dxa"/>
            <w:vAlign w:val="bottom"/>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Контролер з вбудованим підсилювачем потужності 8x120 Вт (8х60ВтWrms) NEО8060S02,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Маршрутизатор з вбудованим підсилювачем  потужності 8х240 Вт (8х120ВтWrms) NEO8120ESO1,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7</w:t>
            </w:r>
          </w:p>
        </w:tc>
        <w:tc>
          <w:tcPr>
            <w:tcW w:w="873" w:type="dxa"/>
          </w:tcPr>
          <w:p w:rsidR="00687E28" w:rsidRDefault="00687E28">
            <w:pPr>
              <w:rPr>
                <w:color w:val="000000"/>
                <w:sz w:val="20"/>
                <w:szCs w:val="20"/>
              </w:rPr>
            </w:pPr>
          </w:p>
        </w:tc>
      </w:tr>
      <w:tr w:rsidR="00687E28" w:rsidTr="00825BC1">
        <w:trPr>
          <w:trHeight w:val="366"/>
        </w:trPr>
        <w:tc>
          <w:tcPr>
            <w:tcW w:w="852" w:type="dxa"/>
            <w:vAlign w:val="bottom"/>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Багатозональна визивна станція МPS8ZS02,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w:t>
            </w:r>
          </w:p>
        </w:tc>
        <w:tc>
          <w:tcPr>
            <w:tcW w:w="873" w:type="dxa"/>
          </w:tcPr>
          <w:p w:rsidR="00687E28" w:rsidRDefault="00687E28">
            <w:pPr>
              <w:rPr>
                <w:color w:val="000000"/>
                <w:sz w:val="20"/>
                <w:szCs w:val="20"/>
              </w:rPr>
            </w:pPr>
          </w:p>
        </w:tc>
      </w:tr>
      <w:tr w:rsidR="00687E28" w:rsidTr="00825BC1">
        <w:trPr>
          <w:trHeight w:val="358"/>
        </w:trPr>
        <w:tc>
          <w:tcPr>
            <w:tcW w:w="852" w:type="dxa"/>
            <w:vAlign w:val="bottom"/>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Клавіатура Розширення МPS8KSO1,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12</w:t>
            </w:r>
          </w:p>
        </w:tc>
        <w:tc>
          <w:tcPr>
            <w:tcW w:w="873" w:type="dxa"/>
          </w:tcPr>
          <w:p w:rsidR="00687E28" w:rsidRDefault="00687E28">
            <w:pPr>
              <w:rPr>
                <w:color w:val="000000"/>
                <w:sz w:val="20"/>
                <w:szCs w:val="20"/>
              </w:rPr>
            </w:pPr>
          </w:p>
        </w:tc>
      </w:tr>
      <w:tr w:rsidR="00687E28" w:rsidTr="00825BC1">
        <w:trPr>
          <w:trHeight w:val="221"/>
        </w:trPr>
        <w:tc>
          <w:tcPr>
            <w:tcW w:w="852" w:type="dxa"/>
            <w:vAlign w:val="bottom"/>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Блок контролю Лінії ТFL1SO1,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58</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Зарядний пристрій для акумуляторних </w:t>
            </w:r>
            <w:proofErr w:type="spellStart"/>
            <w:r>
              <w:rPr>
                <w:color w:val="000000"/>
                <w:sz w:val="20"/>
                <w:szCs w:val="20"/>
              </w:rPr>
              <w:t>батарей</w:t>
            </w:r>
            <w:proofErr w:type="spellEnd"/>
            <w:r>
              <w:rPr>
                <w:color w:val="000000"/>
                <w:sz w:val="20"/>
                <w:szCs w:val="20"/>
              </w:rPr>
              <w:t xml:space="preserve"> EN54-4 24B, 3600ВT ЕQ241977,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3</w:t>
            </w:r>
          </w:p>
        </w:tc>
        <w:tc>
          <w:tcPr>
            <w:tcW w:w="873" w:type="dxa"/>
          </w:tcPr>
          <w:p w:rsidR="00687E28" w:rsidRDefault="00687E28">
            <w:pPr>
              <w:rPr>
                <w:color w:val="000000"/>
                <w:sz w:val="20"/>
                <w:szCs w:val="20"/>
              </w:rPr>
            </w:pPr>
          </w:p>
        </w:tc>
      </w:tr>
      <w:tr w:rsidR="00687E28" w:rsidTr="00825BC1">
        <w:trPr>
          <w:trHeight w:val="276"/>
        </w:trPr>
        <w:tc>
          <w:tcPr>
            <w:tcW w:w="852" w:type="dxa"/>
            <w:vAlign w:val="bottom"/>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Акумуляторна батарея 12 В, 120 А / год.</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6</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Блок живлення 24B, 1А,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Блок Узгодження БТО1-30B,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vAlign w:val="bottom"/>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Пульт диспетчера з резервного живлення 24B СД02, </w:t>
            </w:r>
            <w:proofErr w:type="spellStart"/>
            <w:r>
              <w:rPr>
                <w:color w:val="000000"/>
                <w:sz w:val="20"/>
                <w:szCs w:val="20"/>
              </w:rPr>
              <w:t>Vellez</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Модуль виклику ВМО1-А, </w:t>
            </w:r>
            <w:proofErr w:type="spellStart"/>
            <w:r>
              <w:rPr>
                <w:color w:val="000000"/>
                <w:sz w:val="20"/>
                <w:szCs w:val="20"/>
              </w:rPr>
              <w:t>Vellez</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50</w:t>
            </w:r>
          </w:p>
        </w:tc>
        <w:tc>
          <w:tcPr>
            <w:tcW w:w="873" w:type="dxa"/>
          </w:tcPr>
          <w:p w:rsidR="00687E28" w:rsidRDefault="00687E28">
            <w:pPr>
              <w:rPr>
                <w:color w:val="000000"/>
                <w:sz w:val="20"/>
                <w:szCs w:val="20"/>
              </w:rPr>
            </w:pPr>
          </w:p>
        </w:tc>
      </w:tr>
      <w:tr w:rsidR="00687E28" w:rsidTr="00825BC1">
        <w:trPr>
          <w:trHeight w:val="408"/>
        </w:trPr>
        <w:tc>
          <w:tcPr>
            <w:tcW w:w="852" w:type="dxa"/>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Блок резервного живлення БРЖ02 24/7; </w:t>
            </w:r>
            <w:proofErr w:type="spellStart"/>
            <w:r>
              <w:rPr>
                <w:color w:val="000000"/>
                <w:sz w:val="20"/>
                <w:szCs w:val="20"/>
              </w:rPr>
              <w:t>Vellez</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852" w:type="dxa"/>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Гучномовець, що монтується на стіну, 6/3 / 1.5 / 0.75BT @ 100В / 70B, EN 54-24 LDADS60TNS01,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1015</w:t>
            </w:r>
          </w:p>
        </w:tc>
        <w:tc>
          <w:tcPr>
            <w:tcW w:w="873" w:type="dxa"/>
          </w:tcPr>
          <w:p w:rsidR="00687E28" w:rsidRDefault="00687E28">
            <w:pPr>
              <w:rPr>
                <w:color w:val="000000"/>
                <w:sz w:val="20"/>
                <w:szCs w:val="20"/>
              </w:rPr>
            </w:pPr>
          </w:p>
        </w:tc>
      </w:tr>
      <w:tr w:rsidR="00687E28" w:rsidTr="00825BC1">
        <w:trPr>
          <w:trHeight w:val="408"/>
        </w:trPr>
        <w:tc>
          <w:tcPr>
            <w:tcW w:w="852" w:type="dxa"/>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Гучномовець, що вбудовується в стелю, 6/3 / 1.5 / 0.75BT @ 100В / 70B, EN 54 -24 LDACH42TNS01,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909</w:t>
            </w:r>
          </w:p>
        </w:tc>
        <w:tc>
          <w:tcPr>
            <w:tcW w:w="873" w:type="dxa"/>
          </w:tcPr>
          <w:p w:rsidR="00687E28" w:rsidRDefault="00687E28">
            <w:pPr>
              <w:rPr>
                <w:color w:val="000000"/>
                <w:sz w:val="20"/>
                <w:szCs w:val="20"/>
              </w:rPr>
            </w:pPr>
          </w:p>
        </w:tc>
      </w:tr>
      <w:tr w:rsidR="00687E28" w:rsidTr="00825BC1">
        <w:trPr>
          <w:trHeight w:val="408"/>
        </w:trPr>
        <w:tc>
          <w:tcPr>
            <w:tcW w:w="852" w:type="dxa"/>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Рупорний гучномовець, 15/10 / 5Bт @ 100B / 70В, EN 54-24 LDAPS30TNS01, LDA</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21</w:t>
            </w:r>
          </w:p>
        </w:tc>
        <w:tc>
          <w:tcPr>
            <w:tcW w:w="873" w:type="dxa"/>
          </w:tcPr>
          <w:p w:rsidR="00687E28" w:rsidRDefault="00687E28">
            <w:pPr>
              <w:rPr>
                <w:color w:val="000000"/>
                <w:sz w:val="20"/>
                <w:szCs w:val="20"/>
              </w:rPr>
            </w:pPr>
          </w:p>
        </w:tc>
      </w:tr>
      <w:tr w:rsidR="00687E28" w:rsidTr="00825BC1">
        <w:trPr>
          <w:trHeight w:val="335"/>
        </w:trPr>
        <w:tc>
          <w:tcPr>
            <w:tcW w:w="852" w:type="dxa"/>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Покажчик "Вихід" </w:t>
            </w:r>
            <w:proofErr w:type="spellStart"/>
            <w:r>
              <w:rPr>
                <w:color w:val="000000"/>
                <w:sz w:val="20"/>
                <w:szCs w:val="20"/>
              </w:rPr>
              <w:t>Гринлайт</w:t>
            </w:r>
            <w:proofErr w:type="spellEnd"/>
            <w:r>
              <w:rPr>
                <w:color w:val="000000"/>
                <w:sz w:val="20"/>
                <w:szCs w:val="20"/>
              </w:rPr>
              <w:t xml:space="preserve"> УА-2-220, </w:t>
            </w:r>
            <w:proofErr w:type="spellStart"/>
            <w:r>
              <w:rPr>
                <w:color w:val="000000"/>
                <w:sz w:val="20"/>
                <w:szCs w:val="20"/>
              </w:rPr>
              <w:t>Сенко</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109</w:t>
            </w:r>
          </w:p>
        </w:tc>
        <w:tc>
          <w:tcPr>
            <w:tcW w:w="873" w:type="dxa"/>
          </w:tcPr>
          <w:p w:rsidR="00687E28" w:rsidRDefault="00687E28">
            <w:pPr>
              <w:rPr>
                <w:color w:val="000000"/>
                <w:sz w:val="20"/>
                <w:szCs w:val="20"/>
              </w:rPr>
            </w:pPr>
          </w:p>
        </w:tc>
      </w:tr>
      <w:tr w:rsidR="00687E28" w:rsidTr="00825BC1">
        <w:trPr>
          <w:trHeight w:val="200"/>
        </w:trPr>
        <w:tc>
          <w:tcPr>
            <w:tcW w:w="852" w:type="dxa"/>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Покажчик "Напрямки руху" </w:t>
            </w:r>
            <w:proofErr w:type="spellStart"/>
            <w:r>
              <w:rPr>
                <w:color w:val="000000"/>
                <w:sz w:val="20"/>
                <w:szCs w:val="20"/>
              </w:rPr>
              <w:t>Гринлайт</w:t>
            </w:r>
            <w:proofErr w:type="spellEnd"/>
            <w:r>
              <w:rPr>
                <w:color w:val="000000"/>
                <w:sz w:val="20"/>
                <w:szCs w:val="20"/>
              </w:rPr>
              <w:t xml:space="preserve"> УА-2-220, </w:t>
            </w:r>
            <w:proofErr w:type="spellStart"/>
            <w:r>
              <w:rPr>
                <w:color w:val="000000"/>
                <w:sz w:val="20"/>
                <w:szCs w:val="20"/>
              </w:rPr>
              <w:t>Сенко</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368</w:t>
            </w:r>
          </w:p>
        </w:tc>
        <w:tc>
          <w:tcPr>
            <w:tcW w:w="873" w:type="dxa"/>
          </w:tcPr>
          <w:p w:rsidR="00687E28" w:rsidRDefault="00687E28">
            <w:pPr>
              <w:rPr>
                <w:color w:val="000000"/>
                <w:sz w:val="20"/>
                <w:szCs w:val="20"/>
              </w:rPr>
            </w:pPr>
          </w:p>
        </w:tc>
      </w:tr>
      <w:tr w:rsidR="00687E28" w:rsidTr="00825BC1">
        <w:trPr>
          <w:trHeight w:val="275"/>
        </w:trPr>
        <w:tc>
          <w:tcPr>
            <w:tcW w:w="852" w:type="dxa"/>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Блок живлення FAD-905, </w:t>
            </w:r>
            <w:proofErr w:type="spellStart"/>
            <w:r>
              <w:rPr>
                <w:color w:val="000000"/>
                <w:sz w:val="20"/>
                <w:szCs w:val="20"/>
              </w:rPr>
              <w:t>Detnov</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5</w:t>
            </w:r>
          </w:p>
        </w:tc>
        <w:tc>
          <w:tcPr>
            <w:tcW w:w="873" w:type="dxa"/>
          </w:tcPr>
          <w:p w:rsidR="00687E28" w:rsidRDefault="00687E28">
            <w:pPr>
              <w:rPr>
                <w:color w:val="000000"/>
                <w:sz w:val="20"/>
                <w:szCs w:val="20"/>
              </w:rPr>
            </w:pPr>
          </w:p>
        </w:tc>
      </w:tr>
      <w:tr w:rsidR="00687E28" w:rsidTr="00825BC1">
        <w:trPr>
          <w:trHeight w:val="225"/>
        </w:trPr>
        <w:tc>
          <w:tcPr>
            <w:tcW w:w="852" w:type="dxa"/>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Акумуляторна батарея 12 В, 7 А /год.</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10</w:t>
            </w:r>
          </w:p>
        </w:tc>
        <w:tc>
          <w:tcPr>
            <w:tcW w:w="873" w:type="dxa"/>
          </w:tcPr>
          <w:p w:rsidR="00687E28" w:rsidRDefault="00687E28">
            <w:pPr>
              <w:rPr>
                <w:color w:val="000000"/>
                <w:sz w:val="20"/>
                <w:szCs w:val="20"/>
              </w:rPr>
            </w:pPr>
          </w:p>
        </w:tc>
      </w:tr>
      <w:tr w:rsidR="00687E28" w:rsidTr="00825BC1">
        <w:trPr>
          <w:trHeight w:val="232"/>
        </w:trPr>
        <w:tc>
          <w:tcPr>
            <w:tcW w:w="852" w:type="dxa"/>
          </w:tcPr>
          <w:p w:rsidR="00687E28" w:rsidRDefault="00687E28">
            <w:pPr>
              <w:numPr>
                <w:ilvl w:val="0"/>
                <w:numId w:val="10"/>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Розподільчий щит (1 шт.)</w:t>
            </w:r>
          </w:p>
        </w:tc>
        <w:tc>
          <w:tcPr>
            <w:tcW w:w="1418" w:type="dxa"/>
          </w:tcPr>
          <w:p w:rsidR="00687E28" w:rsidRDefault="005120A8">
            <w:pPr>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408"/>
        </w:trPr>
        <w:tc>
          <w:tcPr>
            <w:tcW w:w="10945" w:type="dxa"/>
            <w:gridSpan w:val="5"/>
          </w:tcPr>
          <w:p w:rsidR="00687E28" w:rsidRDefault="005120A8">
            <w:pPr>
              <w:jc w:val="center"/>
              <w:rPr>
                <w:color w:val="000000"/>
                <w:sz w:val="20"/>
                <w:szCs w:val="20"/>
              </w:rPr>
            </w:pPr>
            <w:r>
              <w:rPr>
                <w:color w:val="000000"/>
                <w:sz w:val="20"/>
                <w:szCs w:val="20"/>
              </w:rPr>
              <w:t>Центральне стерилізаційна відділення 11-го хірургічного корпусу НДСЛ «Охматдит»</w:t>
            </w:r>
          </w:p>
        </w:tc>
      </w:tr>
      <w:tr w:rsidR="00687E28" w:rsidTr="00825BC1">
        <w:trPr>
          <w:trHeight w:val="244"/>
        </w:trPr>
        <w:tc>
          <w:tcPr>
            <w:tcW w:w="852" w:type="dxa"/>
          </w:tcPr>
          <w:p w:rsidR="00687E28" w:rsidRDefault="00687E28">
            <w:pPr>
              <w:numPr>
                <w:ilvl w:val="0"/>
                <w:numId w:val="4"/>
              </w:numPr>
              <w:pBdr>
                <w:top w:val="nil"/>
                <w:left w:val="nil"/>
                <w:bottom w:val="nil"/>
                <w:right w:val="nil"/>
                <w:between w:val="nil"/>
              </w:pBdr>
              <w:spacing w:line="276" w:lineRule="auto"/>
              <w:jc w:val="right"/>
              <w:rPr>
                <w:sz w:val="20"/>
                <w:szCs w:val="20"/>
              </w:rPr>
            </w:pPr>
          </w:p>
        </w:tc>
        <w:tc>
          <w:tcPr>
            <w:tcW w:w="6526" w:type="dxa"/>
          </w:tcPr>
          <w:p w:rsidR="00687E28" w:rsidRDefault="005120A8">
            <w:pPr>
              <w:rPr>
                <w:color w:val="000000"/>
                <w:sz w:val="20"/>
                <w:szCs w:val="20"/>
              </w:rPr>
            </w:pPr>
            <w:r>
              <w:rPr>
                <w:color w:val="000000"/>
                <w:sz w:val="20"/>
                <w:szCs w:val="20"/>
              </w:rPr>
              <w:t>Моноблок настінний ВЕЛЛЕЗн-120-100</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249"/>
        </w:trPr>
        <w:tc>
          <w:tcPr>
            <w:tcW w:w="852" w:type="dxa"/>
          </w:tcPr>
          <w:p w:rsidR="00687E28" w:rsidRDefault="00687E28">
            <w:pPr>
              <w:numPr>
                <w:ilvl w:val="0"/>
                <w:numId w:val="4"/>
              </w:numPr>
              <w:pBdr>
                <w:top w:val="nil"/>
                <w:left w:val="nil"/>
                <w:bottom w:val="nil"/>
                <w:right w:val="nil"/>
                <w:between w:val="nil"/>
              </w:pBdr>
              <w:spacing w:line="276" w:lineRule="auto"/>
              <w:jc w:val="right"/>
              <w:rPr>
                <w:sz w:val="20"/>
                <w:szCs w:val="20"/>
              </w:rPr>
            </w:pPr>
          </w:p>
        </w:tc>
        <w:tc>
          <w:tcPr>
            <w:tcW w:w="6526" w:type="dxa"/>
          </w:tcPr>
          <w:p w:rsidR="00687E28" w:rsidRDefault="005120A8">
            <w:pPr>
              <w:rPr>
                <w:color w:val="000000"/>
                <w:sz w:val="20"/>
                <w:szCs w:val="20"/>
              </w:rPr>
            </w:pPr>
            <w:r>
              <w:rPr>
                <w:color w:val="000000"/>
                <w:sz w:val="20"/>
                <w:szCs w:val="20"/>
              </w:rPr>
              <w:t>Акумуляторна батарея 7 А /год. 12 В</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w:t>
            </w:r>
          </w:p>
        </w:tc>
        <w:tc>
          <w:tcPr>
            <w:tcW w:w="873" w:type="dxa"/>
          </w:tcPr>
          <w:p w:rsidR="00687E28" w:rsidRDefault="00687E28">
            <w:pPr>
              <w:rPr>
                <w:color w:val="000000"/>
                <w:sz w:val="20"/>
                <w:szCs w:val="20"/>
              </w:rPr>
            </w:pPr>
          </w:p>
        </w:tc>
      </w:tr>
      <w:tr w:rsidR="00687E28" w:rsidTr="00825BC1">
        <w:trPr>
          <w:trHeight w:val="269"/>
        </w:trPr>
        <w:tc>
          <w:tcPr>
            <w:tcW w:w="852" w:type="dxa"/>
          </w:tcPr>
          <w:p w:rsidR="00687E28" w:rsidRDefault="00687E28">
            <w:pPr>
              <w:numPr>
                <w:ilvl w:val="0"/>
                <w:numId w:val="4"/>
              </w:numPr>
              <w:pBdr>
                <w:top w:val="nil"/>
                <w:left w:val="nil"/>
                <w:bottom w:val="nil"/>
                <w:right w:val="nil"/>
                <w:between w:val="nil"/>
              </w:pBdr>
              <w:spacing w:line="276" w:lineRule="auto"/>
              <w:jc w:val="right"/>
              <w:rPr>
                <w:sz w:val="20"/>
                <w:szCs w:val="20"/>
              </w:rPr>
            </w:pPr>
          </w:p>
        </w:tc>
        <w:tc>
          <w:tcPr>
            <w:tcW w:w="6526" w:type="dxa"/>
          </w:tcPr>
          <w:p w:rsidR="00687E28" w:rsidRDefault="005120A8">
            <w:pPr>
              <w:rPr>
                <w:color w:val="000000"/>
                <w:sz w:val="20"/>
                <w:szCs w:val="20"/>
              </w:rPr>
            </w:pPr>
            <w:r>
              <w:rPr>
                <w:color w:val="000000"/>
                <w:sz w:val="20"/>
                <w:szCs w:val="20"/>
              </w:rPr>
              <w:t>Гучномовець, що монтується на стіну 6АС100ПН, ВЕЛЛЕЗ</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16</w:t>
            </w:r>
          </w:p>
        </w:tc>
        <w:tc>
          <w:tcPr>
            <w:tcW w:w="873" w:type="dxa"/>
          </w:tcPr>
          <w:p w:rsidR="00687E28" w:rsidRDefault="00687E28">
            <w:pPr>
              <w:rPr>
                <w:color w:val="000000"/>
                <w:sz w:val="20"/>
                <w:szCs w:val="20"/>
              </w:rPr>
            </w:pPr>
          </w:p>
        </w:tc>
      </w:tr>
      <w:tr w:rsidR="00687E28" w:rsidTr="00825BC1">
        <w:trPr>
          <w:trHeight w:val="408"/>
        </w:trPr>
        <w:tc>
          <w:tcPr>
            <w:tcW w:w="10945" w:type="dxa"/>
            <w:gridSpan w:val="5"/>
            <w:shd w:val="clear" w:color="auto" w:fill="D9D9D9"/>
          </w:tcPr>
          <w:p w:rsidR="00687E28" w:rsidRDefault="005120A8">
            <w:pPr>
              <w:tabs>
                <w:tab w:val="left" w:pos="2268"/>
                <w:tab w:val="center" w:pos="5421"/>
                <w:tab w:val="right" w:pos="10842"/>
              </w:tabs>
              <w:rPr>
                <w:color w:val="000000"/>
                <w:sz w:val="20"/>
                <w:szCs w:val="20"/>
              </w:rPr>
            </w:pPr>
            <w:r>
              <w:rPr>
                <w:color w:val="000000"/>
                <w:sz w:val="20"/>
                <w:szCs w:val="20"/>
              </w:rPr>
              <w:tab/>
            </w:r>
            <w:r>
              <w:rPr>
                <w:color w:val="000000"/>
                <w:sz w:val="20"/>
                <w:szCs w:val="20"/>
              </w:rPr>
              <w:tab/>
              <w:t>3.  Система автоматичного спринклерного пожежогасіння</w:t>
            </w:r>
            <w:r>
              <w:rPr>
                <w:color w:val="000000"/>
                <w:sz w:val="20"/>
                <w:szCs w:val="20"/>
              </w:rPr>
              <w:tab/>
            </w:r>
          </w:p>
        </w:tc>
      </w:tr>
      <w:tr w:rsidR="00687E28" w:rsidTr="00825BC1">
        <w:trPr>
          <w:trHeight w:val="268"/>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Зрошувач спринклерний вертикальний 68 С (хром) ТY325, </w:t>
            </w:r>
            <w:proofErr w:type="spellStart"/>
            <w:r>
              <w:rPr>
                <w:color w:val="000000"/>
                <w:sz w:val="20"/>
                <w:szCs w:val="20"/>
              </w:rPr>
              <w:t>Тусо</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6015</w:t>
            </w:r>
          </w:p>
        </w:tc>
        <w:tc>
          <w:tcPr>
            <w:tcW w:w="873" w:type="dxa"/>
          </w:tcPr>
          <w:p w:rsidR="00687E28" w:rsidRDefault="00687E28">
            <w:pPr>
              <w:rPr>
                <w:color w:val="000000"/>
                <w:sz w:val="20"/>
                <w:szCs w:val="20"/>
              </w:rPr>
            </w:pPr>
          </w:p>
        </w:tc>
      </w:tr>
      <w:tr w:rsidR="00687E28" w:rsidTr="00825BC1">
        <w:trPr>
          <w:trHeight w:val="273"/>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Зрошувач спринклерний вертикальний 68 С (бронза) ТҮЗ15, </w:t>
            </w:r>
            <w:proofErr w:type="spellStart"/>
            <w:r>
              <w:rPr>
                <w:color w:val="000000"/>
                <w:sz w:val="20"/>
                <w:szCs w:val="20"/>
              </w:rPr>
              <w:t>Тусо</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3957</w:t>
            </w:r>
          </w:p>
        </w:tc>
        <w:tc>
          <w:tcPr>
            <w:tcW w:w="873" w:type="dxa"/>
          </w:tcPr>
          <w:p w:rsidR="00687E28" w:rsidRDefault="00687E28">
            <w:pPr>
              <w:rPr>
                <w:color w:val="000000"/>
                <w:sz w:val="20"/>
                <w:szCs w:val="20"/>
              </w:rPr>
            </w:pPr>
          </w:p>
        </w:tc>
      </w:tr>
      <w:tr w:rsidR="00687E28" w:rsidTr="00825BC1">
        <w:trPr>
          <w:trHeight w:val="408"/>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Зрошувач спринклерний вертикальної установки 90 С хром, ТҮЗ25, </w:t>
            </w:r>
            <w:proofErr w:type="spellStart"/>
            <w:r>
              <w:rPr>
                <w:color w:val="000000"/>
                <w:sz w:val="20"/>
                <w:szCs w:val="20"/>
              </w:rPr>
              <w:t>Тусо</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132</w:t>
            </w:r>
          </w:p>
        </w:tc>
        <w:tc>
          <w:tcPr>
            <w:tcW w:w="873" w:type="dxa"/>
          </w:tcPr>
          <w:p w:rsidR="00687E28" w:rsidRDefault="00687E28">
            <w:pPr>
              <w:rPr>
                <w:color w:val="000000"/>
                <w:sz w:val="20"/>
                <w:szCs w:val="20"/>
              </w:rPr>
            </w:pPr>
          </w:p>
        </w:tc>
      </w:tr>
      <w:tr w:rsidR="00687E28" w:rsidTr="00825BC1">
        <w:trPr>
          <w:trHeight w:val="408"/>
        </w:trPr>
        <w:tc>
          <w:tcPr>
            <w:tcW w:w="10945" w:type="dxa"/>
            <w:gridSpan w:val="5"/>
          </w:tcPr>
          <w:p w:rsidR="00687E28" w:rsidRDefault="005120A8">
            <w:pPr>
              <w:rPr>
                <w:b/>
                <w:color w:val="000000"/>
                <w:sz w:val="20"/>
                <w:szCs w:val="20"/>
              </w:rPr>
            </w:pPr>
            <w:r>
              <w:rPr>
                <w:color w:val="000000"/>
                <w:sz w:val="20"/>
                <w:szCs w:val="20"/>
              </w:rPr>
              <w:t xml:space="preserve">               </w:t>
            </w:r>
            <w:r>
              <w:rPr>
                <w:b/>
                <w:color w:val="000000"/>
                <w:sz w:val="20"/>
                <w:szCs w:val="20"/>
              </w:rPr>
              <w:t>Насосна станція</w:t>
            </w:r>
          </w:p>
        </w:tc>
      </w:tr>
      <w:tr w:rsidR="00687E28" w:rsidTr="00825BC1">
        <w:trPr>
          <w:trHeight w:val="236"/>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Станція SU GEN21 / NSCE 40-160 / 30 + 1HM 04S03T</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225"/>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Станція SU GEN20 / NSCE 40-200 / 75</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202"/>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Станція SU GEN20 / NSCE 40-160 / 40</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Фільтр осадової DN150</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Засувка Ду150 Ру16</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9</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Засувка Ду100 </w:t>
            </w:r>
            <w:proofErr w:type="spellStart"/>
            <w:r>
              <w:rPr>
                <w:color w:val="000000"/>
                <w:sz w:val="20"/>
                <w:szCs w:val="20"/>
              </w:rPr>
              <w:t>Ру</w:t>
            </w:r>
            <w:proofErr w:type="spellEnd"/>
            <w:r>
              <w:rPr>
                <w:color w:val="000000"/>
                <w:sz w:val="20"/>
                <w:szCs w:val="20"/>
              </w:rPr>
              <w:t xml:space="preserve"> 16</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30</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Засувка батерфляй з моніторингом </w:t>
            </w:r>
            <w:proofErr w:type="spellStart"/>
            <w:r>
              <w:rPr>
                <w:color w:val="000000"/>
                <w:sz w:val="20"/>
                <w:szCs w:val="20"/>
              </w:rPr>
              <w:t>Ду</w:t>
            </w:r>
            <w:proofErr w:type="spellEnd"/>
            <w:r>
              <w:rPr>
                <w:color w:val="000000"/>
                <w:sz w:val="20"/>
                <w:szCs w:val="20"/>
              </w:rPr>
              <w:t xml:space="preserve"> 100 </w:t>
            </w:r>
            <w:proofErr w:type="spellStart"/>
            <w:r>
              <w:rPr>
                <w:color w:val="000000"/>
                <w:sz w:val="20"/>
                <w:szCs w:val="20"/>
              </w:rPr>
              <w:t>Ру</w:t>
            </w:r>
            <w:proofErr w:type="spellEnd"/>
            <w:r>
              <w:rPr>
                <w:color w:val="000000"/>
                <w:sz w:val="20"/>
                <w:szCs w:val="20"/>
              </w:rPr>
              <w:t xml:space="preserve"> </w:t>
            </w:r>
          </w:p>
          <w:p w:rsidR="00687E28" w:rsidRDefault="005120A8">
            <w:pPr>
              <w:rPr>
                <w:color w:val="000000"/>
                <w:sz w:val="20"/>
                <w:szCs w:val="20"/>
              </w:rPr>
            </w:pPr>
            <w:r>
              <w:rPr>
                <w:color w:val="000000"/>
                <w:sz w:val="20"/>
                <w:szCs w:val="20"/>
              </w:rPr>
              <w:t xml:space="preserve">(Вузол реле протоколу рідини </w:t>
            </w:r>
            <w:proofErr w:type="spellStart"/>
            <w:r>
              <w:rPr>
                <w:color w:val="000000"/>
                <w:sz w:val="20"/>
                <w:szCs w:val="20"/>
              </w:rPr>
              <w:t>Ду</w:t>
            </w:r>
            <w:proofErr w:type="spellEnd"/>
            <w:r>
              <w:rPr>
                <w:color w:val="000000"/>
                <w:sz w:val="20"/>
                <w:szCs w:val="20"/>
              </w:rPr>
              <w:t xml:space="preserve"> 100) </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36</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Засувка </w:t>
            </w:r>
            <w:proofErr w:type="spellStart"/>
            <w:r>
              <w:rPr>
                <w:color w:val="000000"/>
                <w:sz w:val="20"/>
                <w:szCs w:val="20"/>
              </w:rPr>
              <w:t>Ду</w:t>
            </w:r>
            <w:proofErr w:type="spellEnd"/>
            <w:r>
              <w:rPr>
                <w:color w:val="000000"/>
                <w:sz w:val="20"/>
                <w:szCs w:val="20"/>
              </w:rPr>
              <w:t xml:space="preserve"> 80 </w:t>
            </w:r>
            <w:proofErr w:type="spellStart"/>
            <w:r>
              <w:rPr>
                <w:color w:val="000000"/>
                <w:sz w:val="20"/>
                <w:szCs w:val="20"/>
              </w:rPr>
              <w:t>Ру</w:t>
            </w:r>
            <w:proofErr w:type="spellEnd"/>
            <w:r>
              <w:rPr>
                <w:color w:val="000000"/>
                <w:sz w:val="20"/>
                <w:szCs w:val="20"/>
              </w:rPr>
              <w:t xml:space="preserve"> 16</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16</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Засувка Ду80 Ру16 з електроприводом 220V</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Зрошувач RF-II ТУ 3551 68С 1 </w:t>
            </w:r>
            <w:r>
              <w:rPr>
                <w:color w:val="000000"/>
                <w:sz w:val="20"/>
                <w:szCs w:val="20"/>
                <w:vertAlign w:val="superscript"/>
              </w:rPr>
              <w:t>1</w:t>
            </w:r>
            <w:r>
              <w:rPr>
                <w:color w:val="000000"/>
                <w:sz w:val="20"/>
                <w:szCs w:val="20"/>
              </w:rPr>
              <w:t>/</w:t>
            </w:r>
            <w:r>
              <w:rPr>
                <w:color w:val="000000"/>
                <w:sz w:val="20"/>
                <w:szCs w:val="20"/>
                <w:vertAlign w:val="subscript"/>
              </w:rPr>
              <w:t>2</w:t>
            </w:r>
            <w:r>
              <w:rPr>
                <w:color w:val="000000"/>
                <w:sz w:val="20"/>
                <w:szCs w:val="20"/>
              </w:rPr>
              <w:t xml:space="preserve"> , </w:t>
            </w:r>
            <w:proofErr w:type="spellStart"/>
            <w:r>
              <w:rPr>
                <w:color w:val="000000"/>
                <w:sz w:val="20"/>
                <w:szCs w:val="20"/>
              </w:rPr>
              <w:t>Тусо</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229</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Регулятор тиску після себе Ду150</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150</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Реле потоку рідини Ду100</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36</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Витратомір Ду8О</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Витратомір </w:t>
            </w:r>
            <w:proofErr w:type="spellStart"/>
            <w:r>
              <w:rPr>
                <w:color w:val="000000"/>
                <w:sz w:val="20"/>
                <w:szCs w:val="20"/>
              </w:rPr>
              <w:t>міжфланцевий</w:t>
            </w:r>
            <w:proofErr w:type="spellEnd"/>
            <w:r>
              <w:rPr>
                <w:color w:val="000000"/>
                <w:sz w:val="20"/>
                <w:szCs w:val="20"/>
              </w:rPr>
              <w:t xml:space="preserve"> Ду100 та манометр ДМ 05100 (0....1.6) МПа-2,5 М20 (в 1 комплекті 1</w:t>
            </w:r>
            <w:r>
              <w:t xml:space="preserve"> </w:t>
            </w:r>
            <w:r>
              <w:rPr>
                <w:color w:val="000000"/>
                <w:sz w:val="20"/>
                <w:szCs w:val="20"/>
              </w:rPr>
              <w:t>витратомір та 2 манометри)</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proofErr w:type="spellStart"/>
            <w:r>
              <w:rPr>
                <w:color w:val="000000"/>
                <w:sz w:val="20"/>
                <w:szCs w:val="20"/>
              </w:rPr>
              <w:t>Водосигнальний</w:t>
            </w:r>
            <w:proofErr w:type="spellEnd"/>
            <w:r>
              <w:rPr>
                <w:color w:val="000000"/>
                <w:sz w:val="20"/>
                <w:szCs w:val="20"/>
              </w:rPr>
              <w:t xml:space="preserve"> вузол керування з обов’язковою в комплекті ДУ100 (без засувок)</w:t>
            </w:r>
          </w:p>
        </w:tc>
        <w:tc>
          <w:tcPr>
            <w:tcW w:w="1418" w:type="dxa"/>
          </w:tcPr>
          <w:p w:rsidR="00687E28" w:rsidRDefault="005120A8">
            <w:pPr>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proofErr w:type="spellStart"/>
            <w:r>
              <w:rPr>
                <w:color w:val="000000"/>
                <w:sz w:val="20"/>
                <w:szCs w:val="20"/>
              </w:rPr>
              <w:t>Водосигнальний</w:t>
            </w:r>
            <w:proofErr w:type="spellEnd"/>
            <w:r>
              <w:rPr>
                <w:color w:val="000000"/>
                <w:sz w:val="20"/>
                <w:szCs w:val="20"/>
              </w:rPr>
              <w:t xml:space="preserve"> вузол керування з обв'язкою в комплекті ДУ1О0 (без засувок) та зворотній клапан Ду100 РУ 16 (в 1 комплекті 9 вузлів та 2 клапани)</w:t>
            </w:r>
          </w:p>
        </w:tc>
        <w:tc>
          <w:tcPr>
            <w:tcW w:w="1418" w:type="dxa"/>
          </w:tcPr>
          <w:p w:rsidR="00687E28" w:rsidRDefault="005120A8">
            <w:pPr>
              <w:jc w:val="center"/>
              <w:rPr>
                <w:color w:val="000000"/>
                <w:sz w:val="20"/>
                <w:szCs w:val="20"/>
              </w:rP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Вузол керування та контролю спринклерної секції</w:t>
            </w:r>
          </w:p>
        </w:tc>
        <w:tc>
          <w:tcPr>
            <w:tcW w:w="1418" w:type="dxa"/>
          </w:tcPr>
          <w:p w:rsidR="00687E28" w:rsidRDefault="005120A8">
            <w:pPr>
              <w:jc w:val="center"/>
              <w:rPr>
                <w:color w:val="000000"/>
                <w:sz w:val="20"/>
                <w:szCs w:val="20"/>
              </w:rP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15</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Вузол підключення пожежних машин 2х DN80 </w:t>
            </w:r>
          </w:p>
          <w:p w:rsidR="00687E28" w:rsidRDefault="005120A8">
            <w:pPr>
              <w:rPr>
                <w:color w:val="000000"/>
                <w:sz w:val="20"/>
                <w:szCs w:val="20"/>
              </w:rPr>
            </w:pPr>
            <w:r>
              <w:rPr>
                <w:color w:val="000000"/>
                <w:sz w:val="20"/>
                <w:szCs w:val="20"/>
              </w:rPr>
              <w:t xml:space="preserve">Засувка </w:t>
            </w:r>
            <w:proofErr w:type="spellStart"/>
            <w:r>
              <w:rPr>
                <w:color w:val="000000"/>
                <w:sz w:val="20"/>
                <w:szCs w:val="20"/>
              </w:rPr>
              <w:t>Ду</w:t>
            </w:r>
            <w:proofErr w:type="spellEnd"/>
            <w:r>
              <w:rPr>
                <w:color w:val="000000"/>
                <w:sz w:val="20"/>
                <w:szCs w:val="20"/>
              </w:rPr>
              <w:t xml:space="preserve"> 80 РУ16 - 8 шт. </w:t>
            </w:r>
          </w:p>
          <w:p w:rsidR="00687E28" w:rsidRDefault="005120A8">
            <w:pPr>
              <w:rPr>
                <w:color w:val="000000"/>
                <w:sz w:val="20"/>
                <w:szCs w:val="20"/>
              </w:rPr>
            </w:pPr>
            <w:r>
              <w:rPr>
                <w:color w:val="000000"/>
                <w:sz w:val="20"/>
                <w:szCs w:val="20"/>
              </w:rPr>
              <w:t>Зворотній клапан ДУ80 РУ16 - 4 шт.</w:t>
            </w:r>
          </w:p>
        </w:tc>
        <w:tc>
          <w:tcPr>
            <w:tcW w:w="1418" w:type="dxa"/>
          </w:tcPr>
          <w:p w:rsidR="00687E28" w:rsidRDefault="005120A8">
            <w:pPr>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Кран-комплект 600х1500х330</w:t>
            </w:r>
          </w:p>
        </w:tc>
        <w:tc>
          <w:tcPr>
            <w:tcW w:w="1418" w:type="dxa"/>
          </w:tcPr>
          <w:p w:rsidR="00687E28" w:rsidRDefault="005120A8">
            <w:pPr>
              <w:jc w:val="center"/>
              <w:rPr>
                <w:color w:val="000000"/>
                <w:sz w:val="20"/>
                <w:szCs w:val="20"/>
              </w:rP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10945" w:type="dxa"/>
            <w:gridSpan w:val="5"/>
          </w:tcPr>
          <w:p w:rsidR="00687E28" w:rsidRDefault="005120A8">
            <w:pPr>
              <w:rPr>
                <w:b/>
                <w:color w:val="000000"/>
                <w:sz w:val="20"/>
                <w:szCs w:val="20"/>
              </w:rPr>
            </w:pPr>
            <w:r>
              <w:rPr>
                <w:b/>
                <w:color w:val="000000"/>
                <w:sz w:val="20"/>
                <w:szCs w:val="20"/>
              </w:rPr>
              <w:t xml:space="preserve">Приміщення імпульсного пристрою </w:t>
            </w: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Мембранний бак ULTRA-PRO 300л, вертикальний, 16 бар</w:t>
            </w:r>
          </w:p>
        </w:tc>
        <w:tc>
          <w:tcPr>
            <w:tcW w:w="1418" w:type="dxa"/>
          </w:tcPr>
          <w:p w:rsidR="00687E28" w:rsidRDefault="005120A8">
            <w:pPr>
              <w:jc w:val="center"/>
              <w:rPr>
                <w:color w:val="000000"/>
                <w:sz w:val="20"/>
                <w:szCs w:val="20"/>
              </w:rP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8"/>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Компресор 360 л/хв., N = 2,2 кВт СБЧ/С-100. АВ 360 А</w:t>
            </w:r>
          </w:p>
        </w:tc>
        <w:tc>
          <w:tcPr>
            <w:tcW w:w="1418" w:type="dxa"/>
          </w:tcPr>
          <w:p w:rsidR="00687E28" w:rsidRDefault="005120A8">
            <w:pPr>
              <w:jc w:val="center"/>
              <w:rPr>
                <w:color w:val="000000"/>
                <w:sz w:val="20"/>
                <w:szCs w:val="20"/>
              </w:rPr>
            </w:pPr>
            <w:proofErr w:type="spellStart"/>
            <w:r>
              <w:rPr>
                <w:color w:val="000000"/>
                <w:sz w:val="20"/>
                <w:szCs w:val="20"/>
              </w:rPr>
              <w:t>Компл</w:t>
            </w:r>
            <w:proofErr w:type="spellEnd"/>
            <w:r>
              <w:rPr>
                <w:color w:val="000000"/>
                <w:sz w:val="20"/>
                <w:szCs w:val="20"/>
              </w:rPr>
              <w:t>.</w:t>
            </w:r>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10945" w:type="dxa"/>
            <w:gridSpan w:val="5"/>
            <w:shd w:val="clear" w:color="auto" w:fill="D9D9D9"/>
          </w:tcPr>
          <w:p w:rsidR="00687E28" w:rsidRDefault="005120A8">
            <w:pPr>
              <w:numPr>
                <w:ilvl w:val="0"/>
                <w:numId w:val="4"/>
              </w:numPr>
              <w:pBdr>
                <w:top w:val="nil"/>
                <w:left w:val="nil"/>
                <w:bottom w:val="nil"/>
                <w:right w:val="nil"/>
                <w:between w:val="nil"/>
              </w:pBdr>
              <w:spacing w:line="276" w:lineRule="auto"/>
              <w:jc w:val="center"/>
              <w:rPr>
                <w:b/>
                <w:sz w:val="20"/>
                <w:szCs w:val="20"/>
              </w:rPr>
            </w:pPr>
            <w:r>
              <w:rPr>
                <w:b/>
                <w:color w:val="000000"/>
                <w:sz w:val="20"/>
                <w:szCs w:val="20"/>
              </w:rPr>
              <w:t>Система автоматизації та диспетчеризації протипожежних систем</w:t>
            </w: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Станція протипожежної автоматики у зборі СС-1</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9</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Станція протипожежної автоматики у зборі СС-2</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Станція протипожежної автоматики у зборі СС-3</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14</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Станція протипожежної автоматики у зборі СС-4</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Датчик тиску рідини (0... 10)бар, 24В, (0...10)В</w:t>
            </w:r>
          </w:p>
          <w:p w:rsidR="00687E28" w:rsidRDefault="005120A8">
            <w:pPr>
              <w:rPr>
                <w:color w:val="000000"/>
                <w:sz w:val="20"/>
                <w:szCs w:val="20"/>
              </w:rPr>
            </w:pPr>
            <w:r>
              <w:rPr>
                <w:color w:val="000000"/>
                <w:sz w:val="20"/>
                <w:szCs w:val="20"/>
              </w:rPr>
              <w:t>QBE2002-P10,Siemens</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6</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Щит місцевого управління ЩМУ 1-1</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14</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Щит місцевого управління ЩМУ 1-2</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22</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Щит місцевого управління ЩМУ 1-3</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Щит АВР-27К-63-54</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Щит АВР-27К-80-54</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Автоматизоване робоче місце диспетчера</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Шафа керування насосами ЩМУ-Н1, PFS 2x3 кВт DOL + 0,37 DOL</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Шафа керування насосами ЩМУ-Н2, PFS 2x7,5  DOL +2 засувки спец.</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Шафа керування насосами ЩМУ-Н3, PFS 2x4 кВт DOL</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Клапана </w:t>
            </w:r>
            <w:proofErr w:type="spellStart"/>
            <w:r>
              <w:rPr>
                <w:color w:val="000000"/>
                <w:sz w:val="20"/>
                <w:szCs w:val="20"/>
              </w:rPr>
              <w:t>вогнезатримуючи</w:t>
            </w:r>
            <w:proofErr w:type="spellEnd"/>
          </w:p>
        </w:tc>
        <w:tc>
          <w:tcPr>
            <w:tcW w:w="1418" w:type="dxa"/>
          </w:tcPr>
          <w:p w:rsidR="00687E28" w:rsidRDefault="005120A8">
            <w:pPr>
              <w:jc w:val="center"/>
              <w:rPr>
                <w:color w:val="000000"/>
                <w:sz w:val="20"/>
                <w:szCs w:val="20"/>
              </w:rPr>
            </w:pPr>
            <w:proofErr w:type="spellStart"/>
            <w:r>
              <w:rPr>
                <w:color w:val="000000"/>
                <w:sz w:val="20"/>
                <w:szCs w:val="20"/>
              </w:rPr>
              <w:t>шт</w:t>
            </w:r>
            <w:proofErr w:type="spellEnd"/>
          </w:p>
        </w:tc>
        <w:tc>
          <w:tcPr>
            <w:tcW w:w="1276" w:type="dxa"/>
          </w:tcPr>
          <w:p w:rsidR="00687E28" w:rsidRDefault="00687E28">
            <w:pPr>
              <w:jc w:val="center"/>
              <w:rPr>
                <w:color w:val="000000"/>
                <w:sz w:val="20"/>
                <w:szCs w:val="20"/>
              </w:rPr>
            </w:pP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1"/>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Клапана димовидалення та підпору повітря</w:t>
            </w:r>
          </w:p>
        </w:tc>
        <w:tc>
          <w:tcPr>
            <w:tcW w:w="1418" w:type="dxa"/>
          </w:tcPr>
          <w:p w:rsidR="00687E28" w:rsidRDefault="005120A8">
            <w:pPr>
              <w:jc w:val="center"/>
              <w:rPr>
                <w:color w:val="000000"/>
                <w:sz w:val="20"/>
                <w:szCs w:val="20"/>
              </w:rP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255</w:t>
            </w:r>
          </w:p>
        </w:tc>
        <w:tc>
          <w:tcPr>
            <w:tcW w:w="873" w:type="dxa"/>
          </w:tcPr>
          <w:p w:rsidR="00687E28" w:rsidRDefault="00687E28">
            <w:pPr>
              <w:rPr>
                <w:color w:val="000000"/>
                <w:sz w:val="20"/>
                <w:szCs w:val="20"/>
              </w:rPr>
            </w:pPr>
          </w:p>
        </w:tc>
      </w:tr>
      <w:tr w:rsidR="00687E28" w:rsidTr="00825BC1">
        <w:trPr>
          <w:trHeight w:val="319"/>
        </w:trPr>
        <w:tc>
          <w:tcPr>
            <w:tcW w:w="10945" w:type="dxa"/>
            <w:gridSpan w:val="5"/>
            <w:shd w:val="clear" w:color="auto" w:fill="D9D9D9"/>
          </w:tcPr>
          <w:p w:rsidR="00687E28" w:rsidRDefault="005120A8">
            <w:pPr>
              <w:rPr>
                <w:color w:val="000000"/>
                <w:sz w:val="20"/>
                <w:szCs w:val="20"/>
              </w:rPr>
            </w:pPr>
            <w:r>
              <w:rPr>
                <w:color w:val="000000"/>
                <w:sz w:val="20"/>
                <w:szCs w:val="20"/>
              </w:rPr>
              <w:t>Система автоматичного газового пожежогасіння</w:t>
            </w:r>
          </w:p>
        </w:tc>
      </w:tr>
      <w:tr w:rsidR="00687E28" w:rsidTr="00825BC1">
        <w:trPr>
          <w:trHeight w:val="319"/>
        </w:trPr>
        <w:tc>
          <w:tcPr>
            <w:tcW w:w="852" w:type="dxa"/>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Акумуляторна батарея 12 В, 7 А /год.</w:t>
            </w:r>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40</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Безадресний ручний сповіщувач (жовтий) ІР 67 PCD-100W, </w:t>
            </w:r>
            <w:proofErr w:type="spellStart"/>
            <w:r>
              <w:rPr>
                <w:color w:val="000000"/>
                <w:sz w:val="20"/>
                <w:szCs w:val="20"/>
              </w:rPr>
              <w:t>Detnov</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12</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Безадресний ручний сповіщувач (синій) ІР 67 PCD-100W, </w:t>
            </w:r>
            <w:proofErr w:type="spellStart"/>
            <w:r>
              <w:rPr>
                <w:color w:val="000000"/>
                <w:sz w:val="20"/>
                <w:szCs w:val="20"/>
              </w:rPr>
              <w:t>Detnov</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12</w:t>
            </w:r>
          </w:p>
        </w:tc>
        <w:tc>
          <w:tcPr>
            <w:tcW w:w="873" w:type="dxa"/>
          </w:tcPr>
          <w:p w:rsidR="00687E28" w:rsidRDefault="00687E28">
            <w:pPr>
              <w:rPr>
                <w:color w:val="000000"/>
                <w:sz w:val="20"/>
                <w:szCs w:val="20"/>
              </w:rPr>
            </w:pPr>
          </w:p>
        </w:tc>
      </w:tr>
      <w:tr w:rsidR="00687E28" w:rsidTr="00825BC1">
        <w:trPr>
          <w:trHeight w:val="319"/>
        </w:trPr>
        <w:tc>
          <w:tcPr>
            <w:tcW w:w="852" w:type="dxa"/>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526" w:type="dxa"/>
          </w:tcPr>
          <w:p w:rsidR="00687E28" w:rsidRDefault="005120A8">
            <w:pPr>
              <w:rPr>
                <w:color w:val="000000"/>
                <w:sz w:val="20"/>
                <w:szCs w:val="20"/>
              </w:rPr>
            </w:pPr>
            <w:r>
              <w:rPr>
                <w:color w:val="000000"/>
                <w:sz w:val="20"/>
                <w:szCs w:val="20"/>
              </w:rPr>
              <w:t xml:space="preserve">Блок живлення FAD-905, </w:t>
            </w:r>
            <w:proofErr w:type="spellStart"/>
            <w:r>
              <w:rPr>
                <w:color w:val="000000"/>
                <w:sz w:val="20"/>
                <w:szCs w:val="20"/>
              </w:rPr>
              <w:t>Detnov</w:t>
            </w:r>
            <w:proofErr w:type="spellEnd"/>
          </w:p>
        </w:tc>
        <w:tc>
          <w:tcPr>
            <w:tcW w:w="1418" w:type="dxa"/>
          </w:tcPr>
          <w:p w:rsidR="00687E28" w:rsidRDefault="005120A8">
            <w:pPr>
              <w:jc w:val="center"/>
            </w:pPr>
            <w:proofErr w:type="spellStart"/>
            <w:r>
              <w:rPr>
                <w:color w:val="000000"/>
                <w:sz w:val="20"/>
                <w:szCs w:val="20"/>
              </w:rPr>
              <w:t>шт</w:t>
            </w:r>
            <w:proofErr w:type="spellEnd"/>
          </w:p>
        </w:tc>
        <w:tc>
          <w:tcPr>
            <w:tcW w:w="1276" w:type="dxa"/>
          </w:tcPr>
          <w:p w:rsidR="00687E28" w:rsidRDefault="005120A8">
            <w:pPr>
              <w:jc w:val="center"/>
              <w:rPr>
                <w:color w:val="000000"/>
                <w:sz w:val="20"/>
                <w:szCs w:val="20"/>
              </w:rPr>
            </w:pPr>
            <w:r>
              <w:rPr>
                <w:color w:val="000000"/>
                <w:sz w:val="20"/>
                <w:szCs w:val="20"/>
              </w:rPr>
              <w:t>10</w:t>
            </w:r>
          </w:p>
        </w:tc>
        <w:tc>
          <w:tcPr>
            <w:tcW w:w="873" w:type="dxa"/>
          </w:tcPr>
          <w:p w:rsidR="00687E28" w:rsidRDefault="00687E28">
            <w:pPr>
              <w:rPr>
                <w:color w:val="000000"/>
                <w:sz w:val="20"/>
                <w:szCs w:val="20"/>
              </w:rPr>
            </w:pPr>
          </w:p>
        </w:tc>
      </w:tr>
    </w:tbl>
    <w:p w:rsidR="00687E28" w:rsidRDefault="00687E28">
      <w:pPr>
        <w:shd w:val="clear" w:color="auto" w:fill="FFFFFF"/>
        <w:rPr>
          <w:color w:val="000000"/>
        </w:rPr>
      </w:pPr>
    </w:p>
    <w:tbl>
      <w:tblPr>
        <w:tblStyle w:val="a7"/>
        <w:tblW w:w="111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
        <w:gridCol w:w="6236"/>
        <w:gridCol w:w="283"/>
        <w:gridCol w:w="1135"/>
        <w:gridCol w:w="283"/>
        <w:gridCol w:w="993"/>
        <w:gridCol w:w="283"/>
        <w:gridCol w:w="1275"/>
      </w:tblGrid>
      <w:tr w:rsidR="00687E28">
        <w:trPr>
          <w:trHeight w:val="319"/>
        </w:trPr>
        <w:tc>
          <w:tcPr>
            <w:tcW w:w="710" w:type="dxa"/>
            <w:gridSpan w:val="2"/>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Карта </w:t>
            </w:r>
            <w:proofErr w:type="spellStart"/>
            <w:r>
              <w:rPr>
                <w:color w:val="000000"/>
                <w:sz w:val="20"/>
                <w:szCs w:val="20"/>
              </w:rPr>
              <w:t>міжмережевого</w:t>
            </w:r>
            <w:proofErr w:type="spellEnd"/>
            <w:r>
              <w:rPr>
                <w:color w:val="000000"/>
                <w:sz w:val="20"/>
                <w:szCs w:val="20"/>
              </w:rPr>
              <w:t xml:space="preserve"> сполучення звичайної панелі з аналоговим контуром TLD-100, </w:t>
            </w:r>
            <w:proofErr w:type="spellStart"/>
            <w:r>
              <w:rPr>
                <w:color w:val="000000"/>
                <w:sz w:val="20"/>
                <w:szCs w:val="20"/>
              </w:rPr>
              <w:t>Detnov</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10</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Модуль Виявлення TITANUS PRO-SENS DM-TP-10- L. </w:t>
            </w:r>
            <w:proofErr w:type="spellStart"/>
            <w:r>
              <w:rPr>
                <w:color w:val="000000"/>
                <w:sz w:val="20"/>
                <w:szCs w:val="20"/>
              </w:rPr>
              <w:t>Wagner</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24</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Оповіщувач світлозвуковій з написами "Автоматика відключена!" З-07C-24, </w:t>
            </w:r>
            <w:proofErr w:type="spellStart"/>
            <w:r>
              <w:rPr>
                <w:color w:val="000000"/>
                <w:sz w:val="20"/>
                <w:szCs w:val="20"/>
              </w:rPr>
              <w:t>СенКо</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11</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Оповіщувач світлозвуковій з написами "Газ - Виходь!" З-07C-24. </w:t>
            </w:r>
            <w:proofErr w:type="spellStart"/>
            <w:r>
              <w:rPr>
                <w:color w:val="000000"/>
                <w:sz w:val="20"/>
                <w:szCs w:val="20"/>
              </w:rPr>
              <w:t>СенКо</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11</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Оповіщувач світлозвуковій з написами "Газ-ні входити!" З-07C-24, </w:t>
            </w:r>
            <w:proofErr w:type="spellStart"/>
            <w:r>
              <w:rPr>
                <w:color w:val="000000"/>
                <w:sz w:val="20"/>
                <w:szCs w:val="20"/>
              </w:rPr>
              <w:t>СенКо</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11</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ППК системи пожежогасіння ССD-103. </w:t>
            </w:r>
            <w:proofErr w:type="spellStart"/>
            <w:r>
              <w:rPr>
                <w:color w:val="000000"/>
                <w:sz w:val="20"/>
                <w:szCs w:val="20"/>
              </w:rPr>
              <w:t>Detnov</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10</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Система автоматичного газового пожежогасіння для 5 приміщень</w:t>
            </w:r>
          </w:p>
        </w:tc>
        <w:tc>
          <w:tcPr>
            <w:tcW w:w="1418" w:type="dxa"/>
            <w:gridSpan w:val="2"/>
          </w:tcPr>
          <w:p w:rsidR="00687E28" w:rsidRDefault="005120A8">
            <w:pPr>
              <w:jc w:val="center"/>
              <w:rPr>
                <w:color w:val="000000"/>
                <w:sz w:val="20"/>
                <w:szCs w:val="20"/>
              </w:rPr>
            </w:pPr>
            <w:proofErr w:type="spellStart"/>
            <w:r>
              <w:rPr>
                <w:color w:val="000000"/>
                <w:sz w:val="20"/>
                <w:szCs w:val="20"/>
              </w:rPr>
              <w:t>Компл</w:t>
            </w:r>
            <w:proofErr w:type="spellEnd"/>
          </w:p>
        </w:tc>
        <w:tc>
          <w:tcPr>
            <w:tcW w:w="1276" w:type="dxa"/>
            <w:gridSpan w:val="2"/>
          </w:tcPr>
          <w:p w:rsidR="00687E28" w:rsidRDefault="005120A8">
            <w:pPr>
              <w:jc w:val="center"/>
              <w:rPr>
                <w:color w:val="000000"/>
                <w:sz w:val="20"/>
                <w:szCs w:val="20"/>
              </w:rPr>
            </w:pPr>
            <w:r>
              <w:rPr>
                <w:color w:val="000000"/>
                <w:sz w:val="20"/>
                <w:szCs w:val="20"/>
              </w:rPr>
              <w:t>1</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Сповіщувач </w:t>
            </w:r>
            <w:proofErr w:type="spellStart"/>
            <w:r>
              <w:rPr>
                <w:color w:val="000000"/>
                <w:sz w:val="20"/>
                <w:szCs w:val="20"/>
              </w:rPr>
              <w:t>магнітоконтактній</w:t>
            </w:r>
            <w:proofErr w:type="spellEnd"/>
            <w:r>
              <w:rPr>
                <w:color w:val="000000"/>
                <w:sz w:val="20"/>
                <w:szCs w:val="20"/>
              </w:rPr>
              <w:t xml:space="preserve"> для дверей СKS-53</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20</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Сповіщувач пожежний димовий </w:t>
            </w:r>
            <w:proofErr w:type="spellStart"/>
            <w:r>
              <w:rPr>
                <w:color w:val="000000"/>
                <w:sz w:val="20"/>
                <w:szCs w:val="20"/>
              </w:rPr>
              <w:t>аспіраційній</w:t>
            </w:r>
            <w:proofErr w:type="spellEnd"/>
            <w:r>
              <w:rPr>
                <w:color w:val="000000"/>
                <w:sz w:val="20"/>
                <w:szCs w:val="20"/>
              </w:rPr>
              <w:t xml:space="preserve"> TITANUS PRO-SENS ® з </w:t>
            </w:r>
            <w:proofErr w:type="spellStart"/>
            <w:r>
              <w:rPr>
                <w:color w:val="000000"/>
                <w:sz w:val="20"/>
                <w:szCs w:val="20"/>
              </w:rPr>
              <w:t>пневмообв'язкою</w:t>
            </w:r>
            <w:proofErr w:type="spellEnd"/>
            <w:r>
              <w:rPr>
                <w:color w:val="000000"/>
                <w:sz w:val="20"/>
                <w:szCs w:val="20"/>
              </w:rPr>
              <w:t xml:space="preserve">, FFS, </w:t>
            </w:r>
            <w:proofErr w:type="spellStart"/>
            <w:r>
              <w:rPr>
                <w:color w:val="000000"/>
                <w:sz w:val="20"/>
                <w:szCs w:val="20"/>
              </w:rPr>
              <w:t>Wagner</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11</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3"/>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Установка газового пожежогасіння FirExtinglG100- 60 з системою плавного пуску з основним / резервним комплектом</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w:t>
            </w:r>
          </w:p>
        </w:tc>
        <w:tc>
          <w:tcPr>
            <w:tcW w:w="1558" w:type="dxa"/>
            <w:gridSpan w:val="2"/>
          </w:tcPr>
          <w:p w:rsidR="00687E28" w:rsidRDefault="00687E28">
            <w:pPr>
              <w:rPr>
                <w:color w:val="000000"/>
                <w:sz w:val="20"/>
                <w:szCs w:val="20"/>
              </w:rPr>
            </w:pPr>
          </w:p>
        </w:tc>
      </w:tr>
      <w:tr w:rsidR="00687E28">
        <w:trPr>
          <w:trHeight w:val="319"/>
        </w:trPr>
        <w:tc>
          <w:tcPr>
            <w:tcW w:w="11199" w:type="dxa"/>
            <w:gridSpan w:val="9"/>
            <w:shd w:val="clear" w:color="auto" w:fill="D9D9D9"/>
          </w:tcPr>
          <w:p w:rsidR="00687E28" w:rsidRDefault="005120A8">
            <w:pPr>
              <w:tabs>
                <w:tab w:val="center" w:pos="5421"/>
                <w:tab w:val="left" w:pos="9372"/>
              </w:tabs>
              <w:rPr>
                <w:b/>
                <w:color w:val="000000"/>
                <w:sz w:val="20"/>
                <w:szCs w:val="20"/>
              </w:rPr>
            </w:pPr>
            <w:r>
              <w:rPr>
                <w:b/>
                <w:color w:val="000000"/>
                <w:sz w:val="20"/>
                <w:szCs w:val="20"/>
              </w:rPr>
              <w:tab/>
              <w:t xml:space="preserve">6. Система автоматичного порошкового </w:t>
            </w:r>
            <w:proofErr w:type="spellStart"/>
            <w:r>
              <w:rPr>
                <w:b/>
                <w:color w:val="000000"/>
                <w:sz w:val="20"/>
                <w:szCs w:val="20"/>
              </w:rPr>
              <w:t>пожежогасвння</w:t>
            </w:r>
            <w:proofErr w:type="spellEnd"/>
            <w:r>
              <w:rPr>
                <w:b/>
                <w:color w:val="000000"/>
                <w:sz w:val="20"/>
                <w:szCs w:val="20"/>
              </w:rPr>
              <w:tab/>
            </w: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Акумуляторна батарея 7 а / год; 12B</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10</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Базовий модуль TITANUS PRO-SENS </w:t>
            </w:r>
            <w:proofErr w:type="spellStart"/>
            <w:r>
              <w:rPr>
                <w:color w:val="000000"/>
                <w:sz w:val="20"/>
                <w:szCs w:val="20"/>
              </w:rPr>
              <w:t>Type</w:t>
            </w:r>
            <w:proofErr w:type="spellEnd"/>
            <w:r>
              <w:rPr>
                <w:color w:val="000000"/>
                <w:sz w:val="20"/>
                <w:szCs w:val="20"/>
              </w:rPr>
              <w:t xml:space="preserve"> TР-1 / а, </w:t>
            </w:r>
            <w:proofErr w:type="spellStart"/>
            <w:r>
              <w:rPr>
                <w:color w:val="000000"/>
                <w:sz w:val="20"/>
                <w:szCs w:val="20"/>
              </w:rPr>
              <w:t>Wagner</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Безадресних ручний Сповіщувач (жовтий) ІР67 РCD-100W, </w:t>
            </w:r>
            <w:proofErr w:type="spellStart"/>
            <w:r>
              <w:rPr>
                <w:color w:val="000000"/>
                <w:sz w:val="20"/>
                <w:szCs w:val="20"/>
              </w:rPr>
              <w:t>Detnov</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7</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Безадресних ручний Сповіщувач (синій) ІР67 РСD- 100W, </w:t>
            </w:r>
            <w:proofErr w:type="spellStart"/>
            <w:r>
              <w:rPr>
                <w:color w:val="000000"/>
                <w:sz w:val="20"/>
                <w:szCs w:val="20"/>
              </w:rPr>
              <w:t>Detnov</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7</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Блок живлення FAD-905. </w:t>
            </w:r>
            <w:proofErr w:type="spellStart"/>
            <w:r>
              <w:rPr>
                <w:color w:val="000000"/>
                <w:sz w:val="20"/>
                <w:szCs w:val="20"/>
              </w:rPr>
              <w:t>Detnov</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Блок </w:t>
            </w:r>
            <w:proofErr w:type="spellStart"/>
            <w:r>
              <w:rPr>
                <w:color w:val="000000"/>
                <w:sz w:val="20"/>
                <w:szCs w:val="20"/>
              </w:rPr>
              <w:t>іскрозахисту</w:t>
            </w:r>
            <w:proofErr w:type="spellEnd"/>
            <w:r>
              <w:rPr>
                <w:color w:val="000000"/>
                <w:sz w:val="20"/>
                <w:szCs w:val="20"/>
              </w:rPr>
              <w:t xml:space="preserve"> "Барон"</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2</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Датчик ТITANUS PRO-SENS DM-TP-10-L. </w:t>
            </w:r>
            <w:proofErr w:type="spellStart"/>
            <w:r>
              <w:rPr>
                <w:color w:val="000000"/>
                <w:sz w:val="20"/>
                <w:szCs w:val="20"/>
              </w:rPr>
              <w:t>Wagner</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2</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Димовий пожежний Сповіщувач адресний ІПК-4</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6</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proofErr w:type="spellStart"/>
            <w:r>
              <w:rPr>
                <w:color w:val="000000"/>
                <w:sz w:val="20"/>
                <w:szCs w:val="20"/>
              </w:rPr>
              <w:t>Доводчик</w:t>
            </w:r>
            <w:proofErr w:type="spellEnd"/>
            <w:r>
              <w:rPr>
                <w:color w:val="000000"/>
                <w:sz w:val="20"/>
                <w:szCs w:val="20"/>
              </w:rPr>
              <w:t xml:space="preserve"> дверей механічний TS71 RF</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2</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Засувка ЗКН-PVC, </w:t>
            </w:r>
            <w:proofErr w:type="spellStart"/>
            <w:r>
              <w:rPr>
                <w:color w:val="000000"/>
                <w:sz w:val="20"/>
                <w:szCs w:val="20"/>
              </w:rPr>
              <w:t>Wagner</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Зворотній клапан RSV-R25. </w:t>
            </w:r>
            <w:proofErr w:type="spellStart"/>
            <w:r>
              <w:rPr>
                <w:color w:val="000000"/>
                <w:sz w:val="20"/>
                <w:szCs w:val="20"/>
              </w:rPr>
              <w:t>Wagner</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2</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Карта </w:t>
            </w:r>
            <w:proofErr w:type="spellStart"/>
            <w:r>
              <w:rPr>
                <w:color w:val="000000"/>
                <w:sz w:val="20"/>
                <w:szCs w:val="20"/>
              </w:rPr>
              <w:t>межмережевого</w:t>
            </w:r>
            <w:proofErr w:type="spellEnd"/>
            <w:r>
              <w:rPr>
                <w:color w:val="000000"/>
                <w:sz w:val="20"/>
                <w:szCs w:val="20"/>
              </w:rPr>
              <w:t xml:space="preserve"> сполучення звичайної панелі з аналоговим контуром TLD-100, </w:t>
            </w:r>
            <w:proofErr w:type="spellStart"/>
            <w:r>
              <w:rPr>
                <w:color w:val="000000"/>
                <w:sz w:val="20"/>
                <w:szCs w:val="20"/>
              </w:rPr>
              <w:t>Detnov</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4</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Модуль порошкового пожежогасіння вибухозахищеного, Бранд-15-СВ-ВЗ</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2</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Модуль порошкового пожежогасіння, Бранд-15-СВ</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4</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Оповіщувач світлозвуковій "Автоматика відключена!" Зовнішній Піонер-2</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2</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Оповіщувач світлозвуковій "Автоматика відключена!" З-07C-24, </w:t>
            </w:r>
            <w:proofErr w:type="spellStart"/>
            <w:r>
              <w:rPr>
                <w:color w:val="000000"/>
                <w:sz w:val="20"/>
                <w:szCs w:val="20"/>
              </w:rPr>
              <w:t>СенКo</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5</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proofErr w:type="spellStart"/>
            <w:r>
              <w:rPr>
                <w:color w:val="000000"/>
                <w:sz w:val="20"/>
                <w:szCs w:val="20"/>
              </w:rPr>
              <w:t>Оповішувач</w:t>
            </w:r>
            <w:proofErr w:type="spellEnd"/>
            <w:r>
              <w:rPr>
                <w:color w:val="000000"/>
                <w:sz w:val="20"/>
                <w:szCs w:val="20"/>
              </w:rPr>
              <w:t xml:space="preserve"> світлозвуковій "Порошок - Виходь!" С- 05C-24 </w:t>
            </w:r>
            <w:proofErr w:type="spellStart"/>
            <w:r>
              <w:rPr>
                <w:color w:val="000000"/>
                <w:sz w:val="20"/>
                <w:szCs w:val="20"/>
              </w:rPr>
              <w:t>Exб</w:t>
            </w:r>
            <w:proofErr w:type="spellEnd"/>
            <w:r>
              <w:rPr>
                <w:color w:val="000000"/>
                <w:sz w:val="20"/>
                <w:szCs w:val="20"/>
              </w:rPr>
              <w:t xml:space="preserve"> </w:t>
            </w:r>
            <w:proofErr w:type="spellStart"/>
            <w:r>
              <w:rPr>
                <w:color w:val="000000"/>
                <w:sz w:val="20"/>
                <w:szCs w:val="20"/>
              </w:rPr>
              <w:t>СенКo</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1</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proofErr w:type="spellStart"/>
            <w:r>
              <w:rPr>
                <w:color w:val="000000"/>
                <w:sz w:val="20"/>
                <w:szCs w:val="20"/>
              </w:rPr>
              <w:t>Оповішувач</w:t>
            </w:r>
            <w:proofErr w:type="spellEnd"/>
            <w:r>
              <w:rPr>
                <w:color w:val="000000"/>
                <w:sz w:val="20"/>
                <w:szCs w:val="20"/>
              </w:rPr>
              <w:t xml:space="preserve"> світлозвуковій "Порошок - Виходь!" С- 07C-24, </w:t>
            </w:r>
            <w:proofErr w:type="spellStart"/>
            <w:r>
              <w:rPr>
                <w:color w:val="000000"/>
                <w:sz w:val="20"/>
                <w:szCs w:val="20"/>
              </w:rPr>
              <w:t>СенКo</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6</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Оповіщувач світлозвуковій "Порошок - НЕ входити!" Зовнішній Піонер-2, </w:t>
            </w:r>
            <w:proofErr w:type="spellStart"/>
            <w:r>
              <w:rPr>
                <w:color w:val="000000"/>
                <w:sz w:val="20"/>
                <w:szCs w:val="20"/>
              </w:rPr>
              <w:t>СенКo</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2</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Оповіщувач світлозвуковій "Порошок - НЕ входити!" З-07С-24. </w:t>
            </w:r>
            <w:proofErr w:type="spellStart"/>
            <w:r>
              <w:rPr>
                <w:color w:val="000000"/>
                <w:sz w:val="20"/>
                <w:szCs w:val="20"/>
              </w:rPr>
              <w:t>СенКo</w:t>
            </w:r>
            <w:proofErr w:type="spellEnd"/>
            <w:r>
              <w:rPr>
                <w:color w:val="000000"/>
                <w:sz w:val="20"/>
                <w:szCs w:val="20"/>
              </w:rPr>
              <w:t xml:space="preserve"> </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5</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ППК системи пожежогасіння ССD-103. </w:t>
            </w:r>
            <w:proofErr w:type="spellStart"/>
            <w:r>
              <w:rPr>
                <w:color w:val="000000"/>
                <w:sz w:val="20"/>
                <w:szCs w:val="20"/>
              </w:rPr>
              <w:t>Detnov</w:t>
            </w:r>
            <w:proofErr w:type="spellEnd"/>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4</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rPr>
                <w:color w:val="000000"/>
                <w:sz w:val="20"/>
                <w:szCs w:val="20"/>
              </w:rPr>
            </w:pPr>
            <w:r>
              <w:rPr>
                <w:color w:val="000000"/>
                <w:sz w:val="20"/>
                <w:szCs w:val="20"/>
              </w:rPr>
              <w:t xml:space="preserve">Сповіщувач </w:t>
            </w:r>
            <w:proofErr w:type="spellStart"/>
            <w:r>
              <w:rPr>
                <w:color w:val="000000"/>
                <w:sz w:val="20"/>
                <w:szCs w:val="20"/>
              </w:rPr>
              <w:t>магнітоконтактний</w:t>
            </w:r>
            <w:proofErr w:type="spellEnd"/>
            <w:r>
              <w:rPr>
                <w:color w:val="000000"/>
                <w:sz w:val="20"/>
                <w:szCs w:val="20"/>
              </w:rPr>
              <w:t xml:space="preserve"> для дверей СKS-53</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7</w:t>
            </w:r>
          </w:p>
        </w:tc>
        <w:tc>
          <w:tcPr>
            <w:tcW w:w="1558" w:type="dxa"/>
            <w:gridSpan w:val="2"/>
          </w:tcPr>
          <w:p w:rsidR="00687E28" w:rsidRDefault="00687E28">
            <w:pPr>
              <w:rPr>
                <w:color w:val="000000"/>
                <w:sz w:val="20"/>
                <w:szCs w:val="20"/>
              </w:rPr>
            </w:pPr>
          </w:p>
        </w:tc>
      </w:tr>
      <w:tr w:rsidR="00687E28">
        <w:trPr>
          <w:trHeight w:val="319"/>
        </w:trPr>
        <w:tc>
          <w:tcPr>
            <w:tcW w:w="710" w:type="dxa"/>
            <w:gridSpan w:val="2"/>
          </w:tcPr>
          <w:p w:rsidR="00687E28" w:rsidRDefault="00687E28">
            <w:pPr>
              <w:numPr>
                <w:ilvl w:val="0"/>
                <w:numId w:val="14"/>
              </w:numPr>
              <w:pBdr>
                <w:top w:val="nil"/>
                <w:left w:val="nil"/>
                <w:bottom w:val="nil"/>
                <w:right w:val="nil"/>
                <w:between w:val="nil"/>
              </w:pBdr>
              <w:spacing w:line="276" w:lineRule="auto"/>
              <w:jc w:val="right"/>
              <w:rPr>
                <w:color w:val="000000"/>
                <w:sz w:val="20"/>
                <w:szCs w:val="20"/>
              </w:rPr>
            </w:pPr>
          </w:p>
        </w:tc>
        <w:tc>
          <w:tcPr>
            <w:tcW w:w="6237" w:type="dxa"/>
          </w:tcPr>
          <w:p w:rsidR="00687E28" w:rsidRDefault="005120A8">
            <w:pPr>
              <w:shd w:val="clear" w:color="auto" w:fill="FFFFFF"/>
              <w:rPr>
                <w:color w:val="000000"/>
                <w:sz w:val="20"/>
                <w:szCs w:val="20"/>
              </w:rPr>
            </w:pPr>
            <w:r>
              <w:rPr>
                <w:color w:val="000000"/>
                <w:sz w:val="20"/>
                <w:szCs w:val="20"/>
              </w:rPr>
              <w:t>Тепловий пожежний Сповіщувач адресний ІПК-7</w:t>
            </w:r>
          </w:p>
        </w:tc>
        <w:tc>
          <w:tcPr>
            <w:tcW w:w="1418" w:type="dxa"/>
            <w:gridSpan w:val="2"/>
          </w:tcPr>
          <w:p w:rsidR="00687E28" w:rsidRDefault="005120A8">
            <w:pPr>
              <w:jc w:val="center"/>
            </w:pPr>
            <w:proofErr w:type="spellStart"/>
            <w:r>
              <w:rPr>
                <w:color w:val="000000"/>
                <w:sz w:val="20"/>
                <w:szCs w:val="20"/>
              </w:rPr>
              <w:t>шт</w:t>
            </w:r>
            <w:proofErr w:type="spellEnd"/>
          </w:p>
        </w:tc>
        <w:tc>
          <w:tcPr>
            <w:tcW w:w="1276" w:type="dxa"/>
            <w:gridSpan w:val="2"/>
          </w:tcPr>
          <w:p w:rsidR="00687E28" w:rsidRDefault="005120A8">
            <w:pPr>
              <w:jc w:val="center"/>
              <w:rPr>
                <w:color w:val="000000"/>
                <w:sz w:val="20"/>
                <w:szCs w:val="20"/>
              </w:rPr>
            </w:pPr>
            <w:r>
              <w:rPr>
                <w:color w:val="000000"/>
                <w:sz w:val="20"/>
                <w:szCs w:val="20"/>
              </w:rPr>
              <w:t>6</w:t>
            </w:r>
          </w:p>
        </w:tc>
        <w:tc>
          <w:tcPr>
            <w:tcW w:w="1558" w:type="dxa"/>
            <w:gridSpan w:val="2"/>
          </w:tcPr>
          <w:p w:rsidR="00687E28" w:rsidRDefault="00687E28">
            <w:pPr>
              <w:rPr>
                <w:color w:val="000000"/>
                <w:sz w:val="20"/>
                <w:szCs w:val="20"/>
              </w:rPr>
            </w:pPr>
          </w:p>
        </w:tc>
      </w:tr>
      <w:tr w:rsidR="00687E28">
        <w:trPr>
          <w:trHeight w:val="319"/>
        </w:trPr>
        <w:tc>
          <w:tcPr>
            <w:tcW w:w="11199" w:type="dxa"/>
            <w:gridSpan w:val="9"/>
            <w:shd w:val="clear" w:color="auto" w:fill="D9D9D9"/>
          </w:tcPr>
          <w:p w:rsidR="00687E28" w:rsidRDefault="005120A8">
            <w:pPr>
              <w:jc w:val="center"/>
              <w:rPr>
                <w:b/>
                <w:color w:val="000000"/>
                <w:sz w:val="20"/>
                <w:szCs w:val="20"/>
              </w:rPr>
            </w:pPr>
            <w:r>
              <w:rPr>
                <w:b/>
                <w:color w:val="000000"/>
                <w:sz w:val="20"/>
                <w:szCs w:val="20"/>
              </w:rPr>
              <w:t>7. Система внутрішнього протипожежного водопроводу</w:t>
            </w:r>
          </w:p>
        </w:tc>
      </w:tr>
      <w:tr w:rsidR="00687E28">
        <w:trPr>
          <w:trHeight w:val="319"/>
        </w:trPr>
        <w:tc>
          <w:tcPr>
            <w:tcW w:w="704" w:type="dxa"/>
          </w:tcPr>
          <w:p w:rsidR="00687E28" w:rsidRDefault="00687E28">
            <w:pPr>
              <w:numPr>
                <w:ilvl w:val="0"/>
                <w:numId w:val="15"/>
              </w:numPr>
              <w:pBdr>
                <w:top w:val="nil"/>
                <w:left w:val="nil"/>
                <w:bottom w:val="nil"/>
                <w:right w:val="nil"/>
                <w:between w:val="nil"/>
              </w:pBdr>
              <w:spacing w:line="276" w:lineRule="auto"/>
              <w:jc w:val="right"/>
              <w:rPr>
                <w:color w:val="000000"/>
                <w:sz w:val="20"/>
                <w:szCs w:val="20"/>
              </w:rPr>
            </w:pPr>
          </w:p>
        </w:tc>
        <w:tc>
          <w:tcPr>
            <w:tcW w:w="6526" w:type="dxa"/>
            <w:gridSpan w:val="3"/>
          </w:tcPr>
          <w:p w:rsidR="00687E28" w:rsidRDefault="005120A8">
            <w:pPr>
              <w:shd w:val="clear" w:color="auto" w:fill="FFFFFF"/>
              <w:rPr>
                <w:color w:val="000000"/>
                <w:sz w:val="20"/>
                <w:szCs w:val="20"/>
              </w:rPr>
            </w:pPr>
            <w:r>
              <w:rPr>
                <w:color w:val="000000"/>
                <w:sz w:val="20"/>
                <w:szCs w:val="20"/>
              </w:rPr>
              <w:t xml:space="preserve">Шафа з двома пожежними кранами, в складі: вентиль латунний кутовий з датчиком положення ДППК-М </w:t>
            </w:r>
            <w:proofErr w:type="spellStart"/>
            <w:r>
              <w:rPr>
                <w:color w:val="000000"/>
                <w:sz w:val="20"/>
                <w:szCs w:val="20"/>
              </w:rPr>
              <w:t>внутр</w:t>
            </w:r>
            <w:proofErr w:type="spellEnd"/>
            <w:r>
              <w:rPr>
                <w:color w:val="000000"/>
                <w:sz w:val="20"/>
                <w:szCs w:val="20"/>
              </w:rPr>
              <w:t>./</w:t>
            </w:r>
            <w:proofErr w:type="spellStart"/>
            <w:r>
              <w:rPr>
                <w:color w:val="000000"/>
                <w:sz w:val="20"/>
                <w:szCs w:val="20"/>
              </w:rPr>
              <w:t>зовн</w:t>
            </w:r>
            <w:proofErr w:type="spellEnd"/>
            <w:r>
              <w:rPr>
                <w:color w:val="000000"/>
                <w:sz w:val="20"/>
                <w:szCs w:val="20"/>
              </w:rPr>
              <w:t xml:space="preserve"> </w:t>
            </w:r>
            <w:proofErr w:type="spellStart"/>
            <w:r>
              <w:rPr>
                <w:color w:val="000000"/>
                <w:sz w:val="20"/>
                <w:szCs w:val="20"/>
              </w:rPr>
              <w:t>Ду</w:t>
            </w:r>
            <w:proofErr w:type="spellEnd"/>
            <w:r>
              <w:rPr>
                <w:color w:val="000000"/>
                <w:sz w:val="20"/>
                <w:szCs w:val="20"/>
              </w:rPr>
              <w:t xml:space="preserve"> 50- 2 шт., Гайка ГМ 50 - 2 шт., Ствол пожежний </w:t>
            </w:r>
            <w:proofErr w:type="spellStart"/>
            <w:r>
              <w:rPr>
                <w:color w:val="000000"/>
                <w:sz w:val="20"/>
                <w:szCs w:val="20"/>
              </w:rPr>
              <w:t>перекривний</w:t>
            </w:r>
            <w:proofErr w:type="spellEnd"/>
            <w:r>
              <w:rPr>
                <w:color w:val="000000"/>
                <w:sz w:val="20"/>
                <w:szCs w:val="20"/>
              </w:rPr>
              <w:t xml:space="preserve"> СПР-50- 2 шт., Рукав пожежний латексний </w:t>
            </w:r>
            <w:proofErr w:type="spellStart"/>
            <w:r>
              <w:rPr>
                <w:color w:val="000000"/>
                <w:sz w:val="20"/>
                <w:szCs w:val="20"/>
              </w:rPr>
              <w:t>Ду</w:t>
            </w:r>
            <w:proofErr w:type="spellEnd"/>
            <w:r>
              <w:rPr>
                <w:color w:val="000000"/>
                <w:sz w:val="20"/>
                <w:szCs w:val="20"/>
              </w:rPr>
              <w:t xml:space="preserve"> 51 L=20м - 2 шт., Гайка ГР50 -4 шт., </w:t>
            </w:r>
            <w:proofErr w:type="spellStart"/>
            <w:r>
              <w:rPr>
                <w:color w:val="000000"/>
                <w:sz w:val="20"/>
                <w:szCs w:val="20"/>
              </w:rPr>
              <w:t>Катушка</w:t>
            </w:r>
            <w:proofErr w:type="spellEnd"/>
            <w:r>
              <w:rPr>
                <w:color w:val="000000"/>
                <w:sz w:val="20"/>
                <w:szCs w:val="20"/>
              </w:rPr>
              <w:t xml:space="preserve">/касета для пожежного рукава </w:t>
            </w:r>
            <w:proofErr w:type="spellStart"/>
            <w:r>
              <w:rPr>
                <w:color w:val="000000"/>
                <w:sz w:val="20"/>
                <w:szCs w:val="20"/>
              </w:rPr>
              <w:t>Ду</w:t>
            </w:r>
            <w:proofErr w:type="spellEnd"/>
            <w:r>
              <w:rPr>
                <w:color w:val="000000"/>
                <w:sz w:val="20"/>
                <w:szCs w:val="20"/>
              </w:rPr>
              <w:t xml:space="preserve"> 51 - 2 шт., Кутовий вентиль </w:t>
            </w:r>
            <w:proofErr w:type="spellStart"/>
            <w:r>
              <w:rPr>
                <w:color w:val="000000"/>
                <w:sz w:val="20"/>
                <w:szCs w:val="20"/>
              </w:rPr>
              <w:t>Ду</w:t>
            </w:r>
            <w:proofErr w:type="spellEnd"/>
            <w:r>
              <w:rPr>
                <w:color w:val="000000"/>
                <w:sz w:val="20"/>
                <w:szCs w:val="20"/>
              </w:rPr>
              <w:t xml:space="preserve"> 25 -1 шт., Головка з'єднувальна </w:t>
            </w:r>
            <w:proofErr w:type="spellStart"/>
            <w:r>
              <w:rPr>
                <w:color w:val="000000"/>
                <w:sz w:val="20"/>
                <w:szCs w:val="20"/>
              </w:rPr>
              <w:t>Ду</w:t>
            </w:r>
            <w:proofErr w:type="spellEnd"/>
            <w:r>
              <w:rPr>
                <w:color w:val="000000"/>
                <w:sz w:val="20"/>
                <w:szCs w:val="20"/>
              </w:rPr>
              <w:t xml:space="preserve"> 25 - 1 ш., Рукав пожежний напівжорсткий </w:t>
            </w:r>
            <w:proofErr w:type="spellStart"/>
            <w:r>
              <w:rPr>
                <w:color w:val="000000"/>
                <w:sz w:val="20"/>
                <w:szCs w:val="20"/>
              </w:rPr>
              <w:t>Ду</w:t>
            </w:r>
            <w:proofErr w:type="spellEnd"/>
            <w:r>
              <w:rPr>
                <w:color w:val="000000"/>
                <w:sz w:val="20"/>
                <w:szCs w:val="20"/>
              </w:rPr>
              <w:t xml:space="preserve"> 25 L=20м - 1 шт., </w:t>
            </w:r>
            <w:proofErr w:type="spellStart"/>
            <w:r>
              <w:rPr>
                <w:color w:val="000000"/>
                <w:sz w:val="20"/>
                <w:szCs w:val="20"/>
              </w:rPr>
              <w:t>катушка</w:t>
            </w:r>
            <w:proofErr w:type="spellEnd"/>
            <w:r>
              <w:rPr>
                <w:color w:val="000000"/>
                <w:sz w:val="20"/>
                <w:szCs w:val="20"/>
              </w:rPr>
              <w:t xml:space="preserve"> пожежного рукава Ду25-1 шт., Ствол пожежний Ду25 - 1 ш., Вогнегасник порошковий ВП-5 - 2 ш., Шафа металева 600х1800х330 з кран-комплектом з комплектом наклейок, замком та ключами – 1 шт.</w:t>
            </w:r>
          </w:p>
        </w:tc>
        <w:tc>
          <w:tcPr>
            <w:tcW w:w="1418" w:type="dxa"/>
            <w:gridSpan w:val="2"/>
          </w:tcPr>
          <w:p w:rsidR="00687E28" w:rsidRDefault="005120A8">
            <w:pPr>
              <w:jc w:val="center"/>
            </w:pPr>
            <w:proofErr w:type="spellStart"/>
            <w:r>
              <w:t>компл</w:t>
            </w:r>
            <w:proofErr w:type="spellEnd"/>
            <w:r>
              <w:t>.</w:t>
            </w:r>
          </w:p>
        </w:tc>
        <w:tc>
          <w:tcPr>
            <w:tcW w:w="1276" w:type="dxa"/>
            <w:gridSpan w:val="2"/>
          </w:tcPr>
          <w:p w:rsidR="00687E28" w:rsidRDefault="005120A8">
            <w:pPr>
              <w:jc w:val="center"/>
              <w:rPr>
                <w:color w:val="000000"/>
                <w:sz w:val="20"/>
                <w:szCs w:val="20"/>
              </w:rPr>
            </w:pPr>
            <w:r>
              <w:rPr>
                <w:color w:val="000000"/>
                <w:sz w:val="20"/>
                <w:szCs w:val="20"/>
              </w:rPr>
              <w:t>282</w:t>
            </w:r>
          </w:p>
        </w:tc>
        <w:tc>
          <w:tcPr>
            <w:tcW w:w="1275" w:type="dxa"/>
          </w:tcPr>
          <w:p w:rsidR="00687E28" w:rsidRDefault="00687E28">
            <w:pPr>
              <w:rPr>
                <w:color w:val="000000"/>
                <w:sz w:val="20"/>
                <w:szCs w:val="20"/>
              </w:rPr>
            </w:pPr>
          </w:p>
        </w:tc>
      </w:tr>
      <w:tr w:rsidR="00687E28">
        <w:trPr>
          <w:trHeight w:val="319"/>
        </w:trPr>
        <w:tc>
          <w:tcPr>
            <w:tcW w:w="704" w:type="dxa"/>
          </w:tcPr>
          <w:p w:rsidR="00687E28" w:rsidRDefault="00687E28">
            <w:pPr>
              <w:numPr>
                <w:ilvl w:val="0"/>
                <w:numId w:val="15"/>
              </w:numPr>
              <w:pBdr>
                <w:top w:val="nil"/>
                <w:left w:val="nil"/>
                <w:bottom w:val="nil"/>
                <w:right w:val="nil"/>
                <w:between w:val="nil"/>
              </w:pBdr>
              <w:spacing w:line="276" w:lineRule="auto"/>
              <w:jc w:val="right"/>
              <w:rPr>
                <w:color w:val="000000"/>
                <w:sz w:val="20"/>
                <w:szCs w:val="20"/>
              </w:rPr>
            </w:pPr>
          </w:p>
        </w:tc>
        <w:tc>
          <w:tcPr>
            <w:tcW w:w="6526" w:type="dxa"/>
            <w:gridSpan w:val="3"/>
          </w:tcPr>
          <w:p w:rsidR="00687E28" w:rsidRDefault="005120A8">
            <w:pPr>
              <w:shd w:val="clear" w:color="auto" w:fill="FFFFFF"/>
              <w:rPr>
                <w:color w:val="000000"/>
                <w:sz w:val="20"/>
                <w:szCs w:val="20"/>
              </w:rPr>
            </w:pPr>
            <w:r>
              <w:rPr>
                <w:color w:val="000000"/>
                <w:sz w:val="20"/>
                <w:szCs w:val="20"/>
              </w:rPr>
              <w:t xml:space="preserve">Кран-комплект 600х1500х330, в складі: клапан вихідний запірний кутовий латунний - 1шт; ДПІПК- 1-1 шт.; Гайка муфтова ГМ65 - 1 шт.; Муфта сталева Дуб5 -1 шт.; Гайка </w:t>
            </w:r>
            <w:proofErr w:type="spellStart"/>
            <w:r>
              <w:rPr>
                <w:color w:val="000000"/>
                <w:sz w:val="20"/>
                <w:szCs w:val="20"/>
              </w:rPr>
              <w:t>цапкова</w:t>
            </w:r>
            <w:proofErr w:type="spellEnd"/>
            <w:r>
              <w:rPr>
                <w:color w:val="000000"/>
                <w:sz w:val="20"/>
                <w:szCs w:val="20"/>
              </w:rPr>
              <w:t xml:space="preserve"> ГЦ65- 1 шт.; Ствол пожежний </w:t>
            </w:r>
            <w:proofErr w:type="spellStart"/>
            <w:r>
              <w:rPr>
                <w:color w:val="000000"/>
                <w:sz w:val="20"/>
                <w:szCs w:val="20"/>
              </w:rPr>
              <w:t>перекривний</w:t>
            </w:r>
            <w:proofErr w:type="spellEnd"/>
            <w:r>
              <w:rPr>
                <w:color w:val="000000"/>
                <w:sz w:val="20"/>
                <w:szCs w:val="20"/>
              </w:rPr>
              <w:t xml:space="preserve"> 2,5" - 1шт.; Рукав пожежний напірний Д70 мм тип К2 L=20 м - 1 шт.; Вогнегасник порошковий ВП-5- 2 шт.; Шафа металева 600х1500х330 HW-25-52 N з кран- комплектом Ду25 та касетою з комплектом наклейок, замком та ключами-1 шт.</w:t>
            </w:r>
          </w:p>
        </w:tc>
        <w:tc>
          <w:tcPr>
            <w:tcW w:w="1418" w:type="dxa"/>
            <w:gridSpan w:val="2"/>
          </w:tcPr>
          <w:p w:rsidR="00687E28" w:rsidRDefault="005120A8">
            <w:pPr>
              <w:jc w:val="center"/>
            </w:pPr>
            <w:proofErr w:type="spellStart"/>
            <w:r>
              <w:t>компл</w:t>
            </w:r>
            <w:proofErr w:type="spellEnd"/>
          </w:p>
        </w:tc>
        <w:tc>
          <w:tcPr>
            <w:tcW w:w="1276" w:type="dxa"/>
            <w:gridSpan w:val="2"/>
          </w:tcPr>
          <w:p w:rsidR="00687E28" w:rsidRDefault="005120A8">
            <w:pPr>
              <w:jc w:val="center"/>
              <w:rPr>
                <w:color w:val="000000"/>
                <w:sz w:val="20"/>
                <w:szCs w:val="20"/>
              </w:rPr>
            </w:pPr>
            <w:r>
              <w:rPr>
                <w:color w:val="000000"/>
                <w:sz w:val="20"/>
                <w:szCs w:val="20"/>
              </w:rPr>
              <w:t>10</w:t>
            </w:r>
          </w:p>
        </w:tc>
        <w:tc>
          <w:tcPr>
            <w:tcW w:w="1275" w:type="dxa"/>
          </w:tcPr>
          <w:p w:rsidR="00687E28" w:rsidRDefault="00687E28">
            <w:pPr>
              <w:rPr>
                <w:color w:val="000000"/>
                <w:sz w:val="20"/>
                <w:szCs w:val="20"/>
              </w:rPr>
            </w:pPr>
          </w:p>
        </w:tc>
      </w:tr>
      <w:tr w:rsidR="00687E28">
        <w:trPr>
          <w:trHeight w:val="319"/>
        </w:trPr>
        <w:tc>
          <w:tcPr>
            <w:tcW w:w="704" w:type="dxa"/>
          </w:tcPr>
          <w:p w:rsidR="00687E28" w:rsidRDefault="00687E28">
            <w:pPr>
              <w:numPr>
                <w:ilvl w:val="0"/>
                <w:numId w:val="15"/>
              </w:numPr>
              <w:pBdr>
                <w:top w:val="nil"/>
                <w:left w:val="nil"/>
                <w:bottom w:val="nil"/>
                <w:right w:val="nil"/>
                <w:between w:val="nil"/>
              </w:pBdr>
              <w:spacing w:line="276" w:lineRule="auto"/>
              <w:jc w:val="right"/>
              <w:rPr>
                <w:color w:val="000000"/>
                <w:sz w:val="20"/>
                <w:szCs w:val="20"/>
              </w:rPr>
            </w:pPr>
          </w:p>
        </w:tc>
        <w:tc>
          <w:tcPr>
            <w:tcW w:w="6526" w:type="dxa"/>
            <w:gridSpan w:val="3"/>
          </w:tcPr>
          <w:p w:rsidR="00687E28" w:rsidRDefault="005120A8">
            <w:pPr>
              <w:shd w:val="clear" w:color="auto" w:fill="FFFFFF"/>
              <w:rPr>
                <w:color w:val="000000"/>
                <w:sz w:val="20"/>
                <w:szCs w:val="20"/>
              </w:rPr>
            </w:pPr>
            <w:r>
              <w:rPr>
                <w:color w:val="000000"/>
                <w:sz w:val="20"/>
                <w:szCs w:val="20"/>
              </w:rPr>
              <w:t xml:space="preserve">Засувка поворотна типу "Баттерфляй" Ду80 Ру16 </w:t>
            </w:r>
            <w:proofErr w:type="spellStart"/>
            <w:r>
              <w:rPr>
                <w:color w:val="000000"/>
                <w:sz w:val="20"/>
                <w:szCs w:val="20"/>
              </w:rPr>
              <w:t>Кгc</w:t>
            </w:r>
            <w:proofErr w:type="spellEnd"/>
            <w:r>
              <w:rPr>
                <w:color w:val="000000"/>
                <w:sz w:val="20"/>
                <w:szCs w:val="20"/>
              </w:rPr>
              <w:t>/см</w:t>
            </w:r>
            <w:r>
              <w:rPr>
                <w:color w:val="000000"/>
                <w:sz w:val="20"/>
                <w:szCs w:val="20"/>
                <w:vertAlign w:val="superscript"/>
              </w:rPr>
              <w:t>2</w:t>
            </w:r>
          </w:p>
        </w:tc>
        <w:tc>
          <w:tcPr>
            <w:tcW w:w="1418" w:type="dxa"/>
            <w:gridSpan w:val="2"/>
          </w:tcPr>
          <w:p w:rsidR="00687E28" w:rsidRDefault="005120A8">
            <w:pPr>
              <w:jc w:val="center"/>
            </w:pPr>
            <w:proofErr w:type="spellStart"/>
            <w:r>
              <w:t>шт</w:t>
            </w:r>
            <w:proofErr w:type="spellEnd"/>
          </w:p>
        </w:tc>
        <w:tc>
          <w:tcPr>
            <w:tcW w:w="1276" w:type="dxa"/>
            <w:gridSpan w:val="2"/>
          </w:tcPr>
          <w:p w:rsidR="00687E28" w:rsidRDefault="005120A8">
            <w:pPr>
              <w:jc w:val="center"/>
              <w:rPr>
                <w:color w:val="000000"/>
                <w:sz w:val="20"/>
                <w:szCs w:val="20"/>
              </w:rPr>
            </w:pPr>
            <w:r>
              <w:rPr>
                <w:color w:val="000000"/>
                <w:sz w:val="20"/>
                <w:szCs w:val="20"/>
              </w:rPr>
              <w:t>7</w:t>
            </w:r>
          </w:p>
        </w:tc>
        <w:tc>
          <w:tcPr>
            <w:tcW w:w="1275" w:type="dxa"/>
          </w:tcPr>
          <w:p w:rsidR="00687E28" w:rsidRDefault="00687E28">
            <w:pPr>
              <w:rPr>
                <w:color w:val="000000"/>
                <w:sz w:val="20"/>
                <w:szCs w:val="20"/>
              </w:rPr>
            </w:pPr>
          </w:p>
        </w:tc>
      </w:tr>
    </w:tbl>
    <w:p w:rsidR="00687E28" w:rsidRDefault="00687E28">
      <w:pPr>
        <w:shd w:val="clear" w:color="auto" w:fill="FFFFFF"/>
        <w:rPr>
          <w:color w:val="000000"/>
          <w:sz w:val="16"/>
          <w:szCs w:val="16"/>
        </w:rPr>
      </w:pPr>
    </w:p>
    <w:p w:rsidR="00687E28" w:rsidRDefault="00687E28">
      <w:pPr>
        <w:shd w:val="clear" w:color="auto" w:fill="FFFFFF"/>
        <w:rPr>
          <w:color w:val="000000"/>
          <w:sz w:val="20"/>
          <w:szCs w:val="20"/>
        </w:rPr>
      </w:pPr>
    </w:p>
    <w:p w:rsidR="00687E28" w:rsidRDefault="005120A8">
      <w:pPr>
        <w:shd w:val="clear" w:color="auto" w:fill="FFFFFF"/>
        <w:jc w:val="both"/>
        <w:rPr>
          <w:b/>
          <w:color w:val="000000"/>
          <w:sz w:val="20"/>
          <w:szCs w:val="20"/>
        </w:rPr>
      </w:pPr>
      <w:r>
        <w:rPr>
          <w:b/>
          <w:color w:val="000000"/>
          <w:sz w:val="20"/>
          <w:szCs w:val="20"/>
        </w:rPr>
        <w:t xml:space="preserve">1. У складі тендерної пропозиції Учасники повинні </w:t>
      </w:r>
      <w:r>
        <w:rPr>
          <w:b/>
          <w:color w:val="000000"/>
          <w:sz w:val="20"/>
          <w:szCs w:val="20"/>
          <w:u w:val="single"/>
        </w:rPr>
        <w:t>надати розрахунок вартості послуг</w:t>
      </w:r>
      <w:r>
        <w:rPr>
          <w:b/>
          <w:color w:val="000000"/>
          <w:sz w:val="20"/>
          <w:szCs w:val="20"/>
        </w:rPr>
        <w:t xml:space="preserve">, з урахуванням інформації викладеної у даній тендерній документації. </w:t>
      </w:r>
    </w:p>
    <w:p w:rsidR="00687E28" w:rsidRDefault="0068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87E28" w:rsidRDefault="005120A8">
      <w:pPr>
        <w:shd w:val="clear" w:color="auto" w:fill="FFFFFF"/>
        <w:ind w:firstLine="851"/>
        <w:jc w:val="center"/>
        <w:rPr>
          <w:color w:val="000000"/>
          <w:sz w:val="28"/>
          <w:szCs w:val="28"/>
        </w:rPr>
      </w:pPr>
      <w:r>
        <w:rPr>
          <w:b/>
          <w:sz w:val="28"/>
          <w:szCs w:val="28"/>
        </w:rPr>
        <w:t>Графік і перелік проведення робіт/послуг</w:t>
      </w:r>
      <w:r>
        <w:rPr>
          <w:color w:val="000000"/>
          <w:sz w:val="28"/>
          <w:szCs w:val="28"/>
        </w:rPr>
        <w:t xml:space="preserve"> </w:t>
      </w:r>
    </w:p>
    <w:p w:rsidR="00687E28" w:rsidRDefault="00687E28">
      <w:pPr>
        <w:shd w:val="clear" w:color="auto" w:fill="FFFFFF"/>
        <w:ind w:firstLine="851"/>
        <w:jc w:val="center"/>
        <w:rPr>
          <w:color w:val="000000"/>
          <w:sz w:val="28"/>
          <w:szCs w:val="28"/>
        </w:rPr>
      </w:pPr>
    </w:p>
    <w:p w:rsidR="00687E28" w:rsidRDefault="005120A8">
      <w:pPr>
        <w:shd w:val="clear" w:color="auto" w:fill="FFFFFF"/>
        <w:ind w:firstLine="851"/>
        <w:jc w:val="center"/>
        <w:rPr>
          <w:b/>
        </w:rPr>
      </w:pPr>
      <w:r>
        <w:rPr>
          <w:b/>
        </w:rPr>
        <w:t>на закупівлю по предмету: послуги з ремонту та технічного обслуговування вимірювальних, випробувальних і контрольних приладів- код ДК 021: 2015-50410000-2 (технічне обслуговування автоматизації та диспетчеризації інженерних систем, технічне обслуговування системи контролю доступу та технічне обслуговування систем протипожежного захисту)</w:t>
      </w:r>
    </w:p>
    <w:p w:rsidR="00687E28" w:rsidRDefault="00687E28">
      <w:pPr>
        <w:shd w:val="clear" w:color="auto" w:fill="FFFFFF"/>
        <w:ind w:firstLine="851"/>
        <w:jc w:val="center"/>
        <w:rPr>
          <w:b/>
        </w:rPr>
      </w:pPr>
    </w:p>
    <w:p w:rsidR="00687E28" w:rsidRDefault="005120A8">
      <w:pPr>
        <w:shd w:val="clear" w:color="auto" w:fill="FFFFFF"/>
        <w:jc w:val="center"/>
        <w:rPr>
          <w:b/>
        </w:rPr>
      </w:pPr>
      <w:r>
        <w:rPr>
          <w:b/>
        </w:rPr>
        <w:t>Перелік послуг та регламент з технічного обслуговування систем автоматизації та диспетчеризації інженерних систем:</w:t>
      </w:r>
    </w:p>
    <w:p w:rsidR="00687E28" w:rsidRDefault="00687E28">
      <w:pPr>
        <w:shd w:val="clear" w:color="auto" w:fill="FFFFFF"/>
        <w:jc w:val="both"/>
        <w:rPr>
          <w:b/>
        </w:rPr>
      </w:pPr>
    </w:p>
    <w:p w:rsidR="00687E28" w:rsidRPr="00A81DA6" w:rsidRDefault="005120A8">
      <w:pPr>
        <w:shd w:val="clear" w:color="auto" w:fill="FFFFFF"/>
        <w:spacing w:after="120"/>
        <w:rPr>
          <w:color w:val="000000"/>
        </w:rPr>
      </w:pPr>
      <w:r w:rsidRPr="00A81DA6">
        <w:rPr>
          <w:b/>
          <w:color w:val="000000"/>
        </w:rPr>
        <w:t>Умовні позначення:</w:t>
      </w:r>
      <w:r w:rsidRPr="00A81DA6">
        <w:rPr>
          <w:color w:val="000000"/>
        </w:rPr>
        <w:t xml:space="preserve"> </w:t>
      </w:r>
    </w:p>
    <w:p w:rsidR="00687E28" w:rsidRPr="00A81DA6" w:rsidRDefault="005120A8">
      <w:pPr>
        <w:shd w:val="clear" w:color="auto" w:fill="FFFFFF"/>
        <w:spacing w:after="120"/>
        <w:rPr>
          <w:color w:val="000000"/>
        </w:rPr>
      </w:pPr>
      <w:r w:rsidRPr="00A81DA6">
        <w:rPr>
          <w:color w:val="000000"/>
        </w:rPr>
        <w:t xml:space="preserve">Р1 - проведення регламентних послуг 1 раз на місяць. </w:t>
      </w:r>
    </w:p>
    <w:p w:rsidR="00687E28" w:rsidRPr="00A81DA6" w:rsidRDefault="005120A8">
      <w:pPr>
        <w:shd w:val="clear" w:color="auto" w:fill="FFFFFF"/>
        <w:spacing w:after="120"/>
        <w:rPr>
          <w:color w:val="000000"/>
        </w:rPr>
      </w:pPr>
      <w:r w:rsidRPr="00A81DA6">
        <w:rPr>
          <w:color w:val="000000"/>
        </w:rPr>
        <w:t xml:space="preserve">Р2- проведення регламентних послуг 1 раз в 3 місяці. </w:t>
      </w:r>
    </w:p>
    <w:p w:rsidR="00687E28" w:rsidRPr="00A81DA6" w:rsidRDefault="005120A8">
      <w:pPr>
        <w:shd w:val="clear" w:color="auto" w:fill="FFFFFF"/>
        <w:spacing w:after="120"/>
        <w:rPr>
          <w:color w:val="000000"/>
        </w:rPr>
      </w:pPr>
      <w:r w:rsidRPr="00A81DA6">
        <w:rPr>
          <w:color w:val="000000"/>
        </w:rPr>
        <w:t xml:space="preserve">Р3 - проведення регламентних послуг1 раз в 6 місяців. </w:t>
      </w:r>
    </w:p>
    <w:p w:rsidR="00687E28" w:rsidRPr="00A81DA6" w:rsidRDefault="005120A8">
      <w:pPr>
        <w:shd w:val="clear" w:color="auto" w:fill="FFFFFF"/>
        <w:spacing w:after="120"/>
        <w:rPr>
          <w:color w:val="000000"/>
        </w:rPr>
      </w:pPr>
      <w:r w:rsidRPr="00A81DA6">
        <w:rPr>
          <w:color w:val="000000"/>
        </w:rPr>
        <w:t xml:space="preserve">Р4 - проведення регламентних послуг 1 раз на рік. </w:t>
      </w: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367"/>
        <w:gridCol w:w="2098"/>
      </w:tblGrid>
      <w:tr w:rsidR="00687E28" w:rsidRPr="00A81DA6">
        <w:tc>
          <w:tcPr>
            <w:tcW w:w="566" w:type="dxa"/>
          </w:tcPr>
          <w:p w:rsidR="00687E28" w:rsidRPr="00A81DA6" w:rsidRDefault="005120A8">
            <w:pPr>
              <w:spacing w:after="120"/>
              <w:rPr>
                <w:b/>
                <w:color w:val="000000"/>
              </w:rPr>
            </w:pPr>
            <w:r w:rsidRPr="00A81DA6">
              <w:rPr>
                <w:b/>
                <w:color w:val="000000"/>
              </w:rPr>
              <w:t>№ з/п</w:t>
            </w:r>
          </w:p>
        </w:tc>
        <w:tc>
          <w:tcPr>
            <w:tcW w:w="7367" w:type="dxa"/>
            <w:vAlign w:val="center"/>
          </w:tcPr>
          <w:p w:rsidR="00687E28" w:rsidRPr="00A81DA6" w:rsidRDefault="005120A8">
            <w:pPr>
              <w:spacing w:after="120"/>
              <w:jc w:val="center"/>
              <w:rPr>
                <w:b/>
                <w:color w:val="000000"/>
              </w:rPr>
            </w:pPr>
            <w:r w:rsidRPr="00A81DA6">
              <w:rPr>
                <w:b/>
                <w:color w:val="000000"/>
              </w:rPr>
              <w:t>Перелік робіт</w:t>
            </w:r>
          </w:p>
        </w:tc>
        <w:tc>
          <w:tcPr>
            <w:tcW w:w="2098" w:type="dxa"/>
            <w:vAlign w:val="center"/>
          </w:tcPr>
          <w:p w:rsidR="00687E28" w:rsidRPr="00A81DA6" w:rsidRDefault="005120A8">
            <w:pPr>
              <w:spacing w:after="120"/>
              <w:jc w:val="center"/>
              <w:rPr>
                <w:b/>
                <w:color w:val="000000"/>
              </w:rPr>
            </w:pPr>
            <w:r w:rsidRPr="00A81DA6">
              <w:rPr>
                <w:b/>
                <w:color w:val="000000"/>
              </w:rPr>
              <w:t>Періодичність</w:t>
            </w:r>
          </w:p>
        </w:tc>
      </w:tr>
      <w:tr w:rsidR="00687E28" w:rsidRPr="00A81DA6">
        <w:tc>
          <w:tcPr>
            <w:tcW w:w="566" w:type="dxa"/>
          </w:tcPr>
          <w:p w:rsidR="00687E28" w:rsidRPr="00A81DA6" w:rsidRDefault="005120A8">
            <w:pPr>
              <w:spacing w:after="120"/>
              <w:rPr>
                <w:b/>
                <w:color w:val="000000"/>
              </w:rPr>
            </w:pPr>
            <w:r w:rsidRPr="00A81DA6">
              <w:rPr>
                <w:b/>
                <w:color w:val="000000"/>
              </w:rPr>
              <w:t xml:space="preserve">1. </w:t>
            </w:r>
          </w:p>
        </w:tc>
        <w:tc>
          <w:tcPr>
            <w:tcW w:w="7367" w:type="dxa"/>
            <w:vAlign w:val="center"/>
          </w:tcPr>
          <w:p w:rsidR="00687E28" w:rsidRPr="00A81DA6" w:rsidRDefault="005120A8">
            <w:pPr>
              <w:shd w:val="clear" w:color="auto" w:fill="FFFFFF"/>
              <w:spacing w:after="120"/>
              <w:rPr>
                <w:color w:val="000000"/>
              </w:rPr>
            </w:pPr>
            <w:r w:rsidRPr="00A81DA6">
              <w:rPr>
                <w:color w:val="000000"/>
              </w:rPr>
              <w:t xml:space="preserve">Зовнішній огляд стану шаф та щитів автоматики, модулів вводу-виводу та інших складових системи. </w:t>
            </w:r>
          </w:p>
          <w:p w:rsidR="00687E28" w:rsidRPr="00A81DA6" w:rsidRDefault="005120A8">
            <w:pPr>
              <w:jc w:val="both"/>
              <w:rPr>
                <w:color w:val="000000"/>
              </w:rPr>
            </w:pPr>
            <w:r w:rsidRPr="00A81DA6">
              <w:rPr>
                <w:color w:val="000000"/>
              </w:rPr>
              <w:t xml:space="preserve">1 1.1. Огляд всіх наявних та видимих приладів, блоків та модулів вводу-виводу тощо, що є складовими системи. 1.2. Огляд на предмет відсутності на зовнішніх поверхнях обладнання механічних пошкоджень (вм'ятин, </w:t>
            </w:r>
            <w:proofErr w:type="spellStart"/>
            <w:r w:rsidRPr="00A81DA6">
              <w:rPr>
                <w:color w:val="000000"/>
              </w:rPr>
              <w:t>тріщин</w:t>
            </w:r>
            <w:proofErr w:type="spellEnd"/>
            <w:r w:rsidRPr="00A81DA6">
              <w:rPr>
                <w:color w:val="000000"/>
              </w:rPr>
              <w:t xml:space="preserve">, відколів і </w:t>
            </w:r>
            <w:proofErr w:type="spellStart"/>
            <w:r w:rsidRPr="00A81DA6">
              <w:rPr>
                <w:color w:val="000000"/>
              </w:rPr>
              <w:t>т.і</w:t>
            </w:r>
            <w:proofErr w:type="spellEnd"/>
            <w:r w:rsidRPr="00A81DA6">
              <w:rPr>
                <w:color w:val="000000"/>
              </w:rPr>
              <w:t xml:space="preserve">.). </w:t>
            </w:r>
          </w:p>
          <w:p w:rsidR="00687E28" w:rsidRPr="00A81DA6" w:rsidRDefault="005120A8">
            <w:pPr>
              <w:jc w:val="both"/>
              <w:rPr>
                <w:color w:val="000000"/>
              </w:rPr>
            </w:pPr>
            <w:r w:rsidRPr="00A81DA6">
              <w:rPr>
                <w:color w:val="000000"/>
              </w:rPr>
              <w:t xml:space="preserve">1.3. Перевірка надійності кріплення і наявності пломб на корпусах обладнання. </w:t>
            </w:r>
          </w:p>
          <w:p w:rsidR="00687E28" w:rsidRPr="00A81DA6" w:rsidRDefault="005120A8">
            <w:pPr>
              <w:jc w:val="both"/>
              <w:rPr>
                <w:color w:val="000000"/>
              </w:rPr>
            </w:pPr>
            <w:r w:rsidRPr="00A81DA6">
              <w:rPr>
                <w:color w:val="000000"/>
              </w:rPr>
              <w:t xml:space="preserve">1.4. Видалення з зовнішніх поверхонь обладнання пилу, бруду та вологи. </w:t>
            </w:r>
          </w:p>
          <w:p w:rsidR="00687E28" w:rsidRPr="00A81DA6" w:rsidRDefault="005120A8">
            <w:pPr>
              <w:jc w:val="both"/>
              <w:rPr>
                <w:b/>
                <w:color w:val="000000"/>
              </w:rPr>
            </w:pPr>
            <w:r w:rsidRPr="00A81DA6">
              <w:rPr>
                <w:color w:val="000000"/>
              </w:rPr>
              <w:t>1.5. Перевірка наявності і надійності кріплення до корпусів проводу заземлення.</w:t>
            </w:r>
          </w:p>
        </w:tc>
        <w:tc>
          <w:tcPr>
            <w:tcW w:w="2098" w:type="dxa"/>
            <w:vAlign w:val="center"/>
          </w:tcPr>
          <w:p w:rsidR="00687E28" w:rsidRPr="00A81DA6" w:rsidRDefault="005120A8">
            <w:pPr>
              <w:spacing w:after="120"/>
              <w:jc w:val="center"/>
              <w:rPr>
                <w:b/>
                <w:color w:val="000000"/>
              </w:rPr>
            </w:pPr>
            <w:r w:rsidRPr="00A81DA6">
              <w:rPr>
                <w:b/>
                <w:color w:val="000000"/>
              </w:rPr>
              <w:t>Р1</w:t>
            </w:r>
          </w:p>
        </w:tc>
      </w:tr>
      <w:tr w:rsidR="00687E28" w:rsidRPr="00A81DA6">
        <w:tc>
          <w:tcPr>
            <w:tcW w:w="566" w:type="dxa"/>
          </w:tcPr>
          <w:p w:rsidR="00687E28" w:rsidRPr="00A81DA6" w:rsidRDefault="005120A8">
            <w:pPr>
              <w:rPr>
                <w:b/>
                <w:color w:val="000000"/>
              </w:rPr>
            </w:pPr>
            <w:r w:rsidRPr="00A81DA6">
              <w:rPr>
                <w:b/>
                <w:color w:val="000000"/>
              </w:rPr>
              <w:t>2.</w:t>
            </w:r>
          </w:p>
          <w:p w:rsidR="00687E28" w:rsidRPr="00A81DA6" w:rsidRDefault="00687E28">
            <w:pPr>
              <w:spacing w:after="120"/>
              <w:rPr>
                <w:b/>
                <w:color w:val="000000"/>
              </w:rPr>
            </w:pPr>
          </w:p>
        </w:tc>
        <w:tc>
          <w:tcPr>
            <w:tcW w:w="7367" w:type="dxa"/>
            <w:vAlign w:val="center"/>
          </w:tcPr>
          <w:p w:rsidR="00687E28" w:rsidRPr="00A81DA6" w:rsidRDefault="005120A8">
            <w:pPr>
              <w:jc w:val="both"/>
              <w:rPr>
                <w:color w:val="000000"/>
              </w:rPr>
            </w:pPr>
            <w:r w:rsidRPr="00A81DA6">
              <w:rPr>
                <w:color w:val="000000"/>
              </w:rPr>
              <w:t xml:space="preserve">2. Контроль робочого положення вимикачів, перемикачів, справності світлових індикаторів на приладах, блоках електроживлення та блоках модулях вводу- виводу. </w:t>
            </w:r>
          </w:p>
          <w:p w:rsidR="00687E28" w:rsidRPr="00A81DA6" w:rsidRDefault="005120A8">
            <w:pPr>
              <w:jc w:val="both"/>
              <w:rPr>
                <w:color w:val="000000"/>
              </w:rPr>
            </w:pPr>
            <w:r w:rsidRPr="00A81DA6">
              <w:rPr>
                <w:color w:val="000000"/>
              </w:rPr>
              <w:t xml:space="preserve">2.1 Перевірка положення наявних вимикачів і перемикачів на предмет  знаходження їх в робочому положенні, а також їх справності. </w:t>
            </w:r>
          </w:p>
          <w:p w:rsidR="00687E28" w:rsidRPr="00A81DA6" w:rsidRDefault="005120A8">
            <w:pPr>
              <w:jc w:val="both"/>
              <w:rPr>
                <w:color w:val="000000"/>
              </w:rPr>
            </w:pPr>
            <w:r w:rsidRPr="00A81DA6">
              <w:rPr>
                <w:color w:val="000000"/>
              </w:rPr>
              <w:t xml:space="preserve">2.2 Перевірка працездатності наявних оптичних індикаторів. </w:t>
            </w:r>
          </w:p>
          <w:p w:rsidR="00687E28" w:rsidRPr="00A81DA6" w:rsidRDefault="005120A8">
            <w:pPr>
              <w:jc w:val="both"/>
              <w:rPr>
                <w:b/>
                <w:color w:val="000000"/>
              </w:rPr>
            </w:pPr>
            <w:r w:rsidRPr="00A81DA6">
              <w:rPr>
                <w:color w:val="000000"/>
              </w:rPr>
              <w:t>2.3 Перевірка справності системи в комплексі шляхом перегляду протоколу подій на автоматизованому робочому місці.</w:t>
            </w:r>
          </w:p>
        </w:tc>
        <w:tc>
          <w:tcPr>
            <w:tcW w:w="2098" w:type="dxa"/>
            <w:vAlign w:val="center"/>
          </w:tcPr>
          <w:p w:rsidR="00687E28" w:rsidRPr="00A81DA6" w:rsidRDefault="005120A8">
            <w:pPr>
              <w:spacing w:after="120"/>
              <w:jc w:val="center"/>
              <w:rPr>
                <w:b/>
                <w:color w:val="000000"/>
              </w:rPr>
            </w:pPr>
            <w:r w:rsidRPr="00A81DA6">
              <w:rPr>
                <w:b/>
                <w:color w:val="000000"/>
              </w:rPr>
              <w:t>Р1</w:t>
            </w:r>
          </w:p>
        </w:tc>
      </w:tr>
      <w:tr w:rsidR="00687E28" w:rsidRPr="00A81DA6">
        <w:tc>
          <w:tcPr>
            <w:tcW w:w="566" w:type="dxa"/>
          </w:tcPr>
          <w:p w:rsidR="00687E28" w:rsidRPr="00A81DA6" w:rsidRDefault="005120A8">
            <w:pPr>
              <w:spacing w:after="120"/>
              <w:rPr>
                <w:b/>
                <w:color w:val="000000"/>
              </w:rPr>
            </w:pPr>
            <w:r w:rsidRPr="00A81DA6">
              <w:rPr>
                <w:b/>
                <w:color w:val="000000"/>
              </w:rPr>
              <w:t>3.</w:t>
            </w:r>
          </w:p>
        </w:tc>
        <w:tc>
          <w:tcPr>
            <w:tcW w:w="7367" w:type="dxa"/>
            <w:vAlign w:val="center"/>
          </w:tcPr>
          <w:p w:rsidR="00687E28" w:rsidRPr="00A81DA6" w:rsidRDefault="005120A8">
            <w:pPr>
              <w:jc w:val="both"/>
              <w:rPr>
                <w:color w:val="000000"/>
              </w:rPr>
            </w:pPr>
            <w:r w:rsidRPr="00A81DA6">
              <w:rPr>
                <w:color w:val="000000"/>
              </w:rPr>
              <w:t xml:space="preserve">Контроль напруги електроживлення. </w:t>
            </w:r>
          </w:p>
          <w:p w:rsidR="00687E28" w:rsidRPr="00A81DA6" w:rsidRDefault="005120A8">
            <w:pPr>
              <w:jc w:val="both"/>
              <w:rPr>
                <w:color w:val="000000"/>
              </w:rPr>
            </w:pPr>
            <w:r w:rsidRPr="00A81DA6">
              <w:rPr>
                <w:color w:val="000000"/>
              </w:rPr>
              <w:t xml:space="preserve">3.1 Перевірка надійності підключення до клемних колодок проводів  електроживлення та дроту заземлення у шафах та щитах автоматики. </w:t>
            </w:r>
          </w:p>
          <w:p w:rsidR="00687E28" w:rsidRPr="00A81DA6" w:rsidRDefault="005120A8">
            <w:pPr>
              <w:jc w:val="both"/>
              <w:rPr>
                <w:b/>
                <w:color w:val="000000"/>
              </w:rPr>
            </w:pPr>
            <w:r w:rsidRPr="00A81DA6">
              <w:rPr>
                <w:color w:val="000000"/>
              </w:rPr>
              <w:t xml:space="preserve">3.2 Вимірювання напруги на клемах «Мережа», в контрольних точках трансформатора 24B і </w:t>
            </w:r>
            <w:proofErr w:type="spellStart"/>
            <w:r w:rsidRPr="00A81DA6">
              <w:rPr>
                <w:color w:val="000000"/>
              </w:rPr>
              <w:t>т.і</w:t>
            </w:r>
            <w:proofErr w:type="spellEnd"/>
            <w:r w:rsidRPr="00A81DA6">
              <w:rPr>
                <w:color w:val="000000"/>
              </w:rPr>
              <w:t>. Показання приладу повинні співпадати з паспортними даними.</w:t>
            </w:r>
          </w:p>
        </w:tc>
        <w:tc>
          <w:tcPr>
            <w:tcW w:w="2098" w:type="dxa"/>
            <w:vAlign w:val="center"/>
          </w:tcPr>
          <w:p w:rsidR="00687E28" w:rsidRPr="00A81DA6" w:rsidRDefault="005120A8">
            <w:pPr>
              <w:spacing w:after="120"/>
              <w:jc w:val="center"/>
              <w:rPr>
                <w:b/>
                <w:color w:val="000000"/>
              </w:rPr>
            </w:pPr>
            <w:r w:rsidRPr="00A81DA6">
              <w:rPr>
                <w:b/>
                <w:color w:val="000000"/>
              </w:rPr>
              <w:t>Р2</w:t>
            </w:r>
          </w:p>
        </w:tc>
      </w:tr>
      <w:tr w:rsidR="00687E28" w:rsidRPr="00A81DA6">
        <w:tc>
          <w:tcPr>
            <w:tcW w:w="566" w:type="dxa"/>
          </w:tcPr>
          <w:p w:rsidR="00687E28" w:rsidRPr="00A81DA6" w:rsidRDefault="005120A8">
            <w:pPr>
              <w:spacing w:after="120"/>
              <w:rPr>
                <w:b/>
                <w:color w:val="000000"/>
              </w:rPr>
            </w:pPr>
            <w:r w:rsidRPr="00A81DA6">
              <w:rPr>
                <w:b/>
                <w:color w:val="000000"/>
              </w:rPr>
              <w:t>4.</w:t>
            </w:r>
          </w:p>
        </w:tc>
        <w:tc>
          <w:tcPr>
            <w:tcW w:w="7367" w:type="dxa"/>
            <w:vAlign w:val="center"/>
          </w:tcPr>
          <w:p w:rsidR="00687E28" w:rsidRPr="00A81DA6" w:rsidRDefault="005120A8">
            <w:pPr>
              <w:spacing w:after="120"/>
              <w:jc w:val="both"/>
              <w:rPr>
                <w:color w:val="000000"/>
              </w:rPr>
            </w:pPr>
            <w:r w:rsidRPr="00A81DA6">
              <w:rPr>
                <w:color w:val="000000"/>
              </w:rPr>
              <w:t xml:space="preserve">Усунення та поточний ремонт </w:t>
            </w:r>
            <w:proofErr w:type="spellStart"/>
            <w:r w:rsidRPr="00A81DA6">
              <w:rPr>
                <w:color w:val="000000"/>
              </w:rPr>
              <w:t>несправностей</w:t>
            </w:r>
            <w:proofErr w:type="spellEnd"/>
            <w:r w:rsidRPr="00A81DA6">
              <w:rPr>
                <w:color w:val="000000"/>
              </w:rPr>
              <w:t>, виявлених в процесі огляду</w:t>
            </w:r>
          </w:p>
        </w:tc>
        <w:tc>
          <w:tcPr>
            <w:tcW w:w="2098" w:type="dxa"/>
            <w:vAlign w:val="center"/>
          </w:tcPr>
          <w:p w:rsidR="00687E28" w:rsidRPr="00A81DA6" w:rsidRDefault="005120A8">
            <w:pPr>
              <w:spacing w:after="120"/>
              <w:jc w:val="center"/>
              <w:rPr>
                <w:b/>
                <w:color w:val="000000"/>
              </w:rPr>
            </w:pPr>
            <w:r w:rsidRPr="00A81DA6">
              <w:rPr>
                <w:b/>
                <w:color w:val="000000"/>
              </w:rPr>
              <w:t>Р1</w:t>
            </w:r>
          </w:p>
        </w:tc>
      </w:tr>
    </w:tbl>
    <w:p w:rsidR="00687E28" w:rsidRPr="00A81DA6" w:rsidRDefault="00687E28">
      <w:pPr>
        <w:shd w:val="clear" w:color="auto" w:fill="FFFFFF"/>
        <w:jc w:val="center"/>
        <w:rPr>
          <w:b/>
          <w:color w:val="000000"/>
        </w:rPr>
      </w:pPr>
    </w:p>
    <w:p w:rsidR="00687E28" w:rsidRPr="00A81DA6" w:rsidRDefault="005120A8">
      <w:pPr>
        <w:shd w:val="clear" w:color="auto" w:fill="FFFFFF"/>
        <w:jc w:val="both"/>
        <w:rPr>
          <w:b/>
        </w:rPr>
      </w:pPr>
      <w:r w:rsidRPr="00A81DA6">
        <w:rPr>
          <w:b/>
        </w:rPr>
        <w:t>Перелік послуг та регламент  з технічного обслуговування системи контролю доступу:</w:t>
      </w:r>
    </w:p>
    <w:p w:rsidR="00687E28" w:rsidRPr="00A81DA6" w:rsidRDefault="00687E28">
      <w:pPr>
        <w:shd w:val="clear" w:color="auto" w:fill="FFFFFF"/>
        <w:jc w:val="both"/>
        <w:rPr>
          <w:b/>
          <w:color w:val="000000"/>
        </w:rPr>
      </w:pPr>
    </w:p>
    <w:p w:rsidR="00687E28" w:rsidRPr="00A81DA6" w:rsidRDefault="005120A8">
      <w:pPr>
        <w:shd w:val="clear" w:color="auto" w:fill="FFFFFF"/>
        <w:spacing w:after="120"/>
        <w:rPr>
          <w:color w:val="000000"/>
        </w:rPr>
      </w:pPr>
      <w:r w:rsidRPr="00A81DA6">
        <w:rPr>
          <w:b/>
          <w:color w:val="000000"/>
        </w:rPr>
        <w:t>Умовні позначення:</w:t>
      </w:r>
      <w:r w:rsidRPr="00A81DA6">
        <w:rPr>
          <w:color w:val="000000"/>
        </w:rPr>
        <w:t xml:space="preserve"> </w:t>
      </w:r>
    </w:p>
    <w:p w:rsidR="00687E28" w:rsidRPr="00A81DA6" w:rsidRDefault="005120A8">
      <w:pPr>
        <w:shd w:val="clear" w:color="auto" w:fill="FFFFFF"/>
        <w:spacing w:after="120"/>
        <w:rPr>
          <w:color w:val="000000"/>
        </w:rPr>
      </w:pPr>
      <w:r w:rsidRPr="00A81DA6">
        <w:rPr>
          <w:color w:val="000000"/>
        </w:rPr>
        <w:t xml:space="preserve">Р1 - проведення регламентних послуг 1 раз на місяць. </w:t>
      </w:r>
    </w:p>
    <w:p w:rsidR="00687E28" w:rsidRPr="00A81DA6" w:rsidRDefault="005120A8">
      <w:pPr>
        <w:shd w:val="clear" w:color="auto" w:fill="FFFFFF"/>
        <w:spacing w:after="120"/>
        <w:rPr>
          <w:color w:val="000000"/>
        </w:rPr>
      </w:pPr>
      <w:r w:rsidRPr="00A81DA6">
        <w:rPr>
          <w:color w:val="000000"/>
        </w:rPr>
        <w:t xml:space="preserve">Р2- проведення регламентних послуг 1 раз в 3 місяці. </w:t>
      </w:r>
    </w:p>
    <w:p w:rsidR="00687E28" w:rsidRPr="00A81DA6" w:rsidRDefault="005120A8">
      <w:pPr>
        <w:shd w:val="clear" w:color="auto" w:fill="FFFFFF"/>
        <w:spacing w:after="120"/>
        <w:rPr>
          <w:color w:val="000000"/>
        </w:rPr>
      </w:pPr>
      <w:r w:rsidRPr="00A81DA6">
        <w:rPr>
          <w:color w:val="000000"/>
        </w:rPr>
        <w:t xml:space="preserve">Р3 - проведення регламентних послуг1 раз в 6 місяців. </w:t>
      </w:r>
    </w:p>
    <w:tbl>
      <w:tblPr>
        <w:tblStyle w:val="a9"/>
        <w:tblW w:w="105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7973"/>
        <w:gridCol w:w="1836"/>
      </w:tblGrid>
      <w:tr w:rsidR="00687E28" w:rsidRPr="00A81DA6">
        <w:tc>
          <w:tcPr>
            <w:tcW w:w="709" w:type="dxa"/>
            <w:tcBorders>
              <w:top w:val="single" w:sz="4" w:space="0" w:color="000000"/>
              <w:left w:val="single" w:sz="4" w:space="0" w:color="000000"/>
              <w:bottom w:val="single" w:sz="4" w:space="0" w:color="000000"/>
              <w:right w:val="single" w:sz="4" w:space="0" w:color="000000"/>
            </w:tcBorders>
          </w:tcPr>
          <w:p w:rsidR="00687E28" w:rsidRPr="00A81DA6" w:rsidRDefault="005120A8">
            <w:pPr>
              <w:spacing w:after="120"/>
              <w:rPr>
                <w:b/>
                <w:color w:val="000000"/>
              </w:rPr>
            </w:pPr>
            <w:r w:rsidRPr="00A81DA6">
              <w:rPr>
                <w:b/>
                <w:color w:val="000000"/>
              </w:rPr>
              <w:t>№ з/п</w:t>
            </w:r>
          </w:p>
        </w:tc>
        <w:tc>
          <w:tcPr>
            <w:tcW w:w="7974"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pacing w:after="120"/>
              <w:jc w:val="center"/>
              <w:rPr>
                <w:b/>
                <w:color w:val="000000"/>
              </w:rPr>
            </w:pPr>
            <w:r w:rsidRPr="00A81DA6">
              <w:rPr>
                <w:b/>
                <w:color w:val="000000"/>
              </w:rPr>
              <w:t>Перелік робіт</w:t>
            </w:r>
          </w:p>
        </w:tc>
        <w:tc>
          <w:tcPr>
            <w:tcW w:w="1836"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pacing w:after="120"/>
              <w:jc w:val="center"/>
              <w:rPr>
                <w:b/>
                <w:color w:val="000000"/>
              </w:rPr>
            </w:pPr>
            <w:r w:rsidRPr="00A81DA6">
              <w:rPr>
                <w:b/>
                <w:color w:val="000000"/>
              </w:rPr>
              <w:t>Періодичність</w:t>
            </w:r>
          </w:p>
        </w:tc>
      </w:tr>
      <w:tr w:rsidR="00687E28" w:rsidRPr="00A81DA6">
        <w:trPr>
          <w:trHeight w:val="213"/>
        </w:trPr>
        <w:tc>
          <w:tcPr>
            <w:tcW w:w="709" w:type="dxa"/>
            <w:tcBorders>
              <w:top w:val="single" w:sz="4" w:space="0" w:color="000000"/>
              <w:left w:val="single" w:sz="4" w:space="0" w:color="000000"/>
              <w:bottom w:val="single" w:sz="4" w:space="0" w:color="000000"/>
              <w:right w:val="single" w:sz="4" w:space="0" w:color="000000"/>
            </w:tcBorders>
          </w:tcPr>
          <w:p w:rsidR="00687E28" w:rsidRPr="00A81DA6" w:rsidRDefault="00687E28">
            <w:pPr>
              <w:numPr>
                <w:ilvl w:val="0"/>
                <w:numId w:val="5"/>
              </w:numPr>
              <w:pBdr>
                <w:top w:val="nil"/>
                <w:left w:val="nil"/>
                <w:bottom w:val="nil"/>
                <w:right w:val="nil"/>
                <w:between w:val="nil"/>
              </w:pBdr>
              <w:spacing w:after="120" w:line="276" w:lineRule="auto"/>
              <w:rPr>
                <w:b/>
                <w:color w:val="000000"/>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hd w:val="clear" w:color="auto" w:fill="FFFFFF"/>
              <w:spacing w:after="120"/>
              <w:rPr>
                <w:color w:val="000000"/>
              </w:rPr>
            </w:pPr>
            <w:r w:rsidRPr="00A81DA6">
              <w:rPr>
                <w:color w:val="000000"/>
              </w:rPr>
              <w:t xml:space="preserve"> Діагностика стану системи керування доступом</w:t>
            </w:r>
          </w:p>
        </w:tc>
        <w:tc>
          <w:tcPr>
            <w:tcW w:w="1836"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pacing w:after="120"/>
              <w:jc w:val="center"/>
              <w:rPr>
                <w:color w:val="000000"/>
              </w:rPr>
            </w:pPr>
            <w:r w:rsidRPr="00A81DA6">
              <w:rPr>
                <w:color w:val="000000"/>
              </w:rPr>
              <w:t>Р1</w:t>
            </w:r>
          </w:p>
        </w:tc>
      </w:tr>
      <w:tr w:rsidR="00687E28" w:rsidRPr="00A81DA6">
        <w:trPr>
          <w:trHeight w:val="220"/>
        </w:trPr>
        <w:tc>
          <w:tcPr>
            <w:tcW w:w="709" w:type="dxa"/>
            <w:tcBorders>
              <w:top w:val="single" w:sz="4" w:space="0" w:color="000000"/>
              <w:left w:val="single" w:sz="4" w:space="0" w:color="000000"/>
              <w:bottom w:val="single" w:sz="4" w:space="0" w:color="000000"/>
              <w:right w:val="single" w:sz="4" w:space="0" w:color="000000"/>
            </w:tcBorders>
          </w:tcPr>
          <w:p w:rsidR="00687E28" w:rsidRPr="00A81DA6" w:rsidRDefault="00687E28">
            <w:pPr>
              <w:numPr>
                <w:ilvl w:val="0"/>
                <w:numId w:val="5"/>
              </w:numPr>
              <w:pBdr>
                <w:top w:val="nil"/>
                <w:left w:val="nil"/>
                <w:bottom w:val="nil"/>
                <w:right w:val="nil"/>
                <w:between w:val="nil"/>
              </w:pBdr>
              <w:spacing w:after="120" w:line="276" w:lineRule="auto"/>
              <w:rPr>
                <w:b/>
                <w:color w:val="000000"/>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hd w:val="clear" w:color="auto" w:fill="FFFFFF"/>
              <w:spacing w:after="120"/>
              <w:rPr>
                <w:color w:val="000000"/>
              </w:rPr>
            </w:pPr>
            <w:r w:rsidRPr="00A81DA6">
              <w:rPr>
                <w:color w:val="000000"/>
              </w:rPr>
              <w:t>Профілактичне тестування блокувальних пристроїв на наявність збоїв та їх усунення</w:t>
            </w:r>
          </w:p>
        </w:tc>
        <w:tc>
          <w:tcPr>
            <w:tcW w:w="1836"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pacing w:after="120"/>
              <w:jc w:val="center"/>
              <w:rPr>
                <w:color w:val="000000"/>
              </w:rPr>
            </w:pPr>
            <w:r w:rsidRPr="00A81DA6">
              <w:rPr>
                <w:color w:val="000000"/>
              </w:rPr>
              <w:t>Р1</w:t>
            </w:r>
          </w:p>
        </w:tc>
      </w:tr>
      <w:tr w:rsidR="00687E28" w:rsidRPr="00A81DA6">
        <w:tc>
          <w:tcPr>
            <w:tcW w:w="709" w:type="dxa"/>
            <w:tcBorders>
              <w:top w:val="single" w:sz="4" w:space="0" w:color="000000"/>
              <w:left w:val="single" w:sz="4" w:space="0" w:color="000000"/>
              <w:bottom w:val="single" w:sz="4" w:space="0" w:color="000000"/>
              <w:right w:val="single" w:sz="4" w:space="0" w:color="000000"/>
            </w:tcBorders>
          </w:tcPr>
          <w:p w:rsidR="00687E28" w:rsidRPr="00A81DA6" w:rsidRDefault="00687E28">
            <w:pPr>
              <w:numPr>
                <w:ilvl w:val="0"/>
                <w:numId w:val="5"/>
              </w:numPr>
              <w:pBdr>
                <w:top w:val="nil"/>
                <w:left w:val="nil"/>
                <w:bottom w:val="nil"/>
                <w:right w:val="nil"/>
                <w:between w:val="nil"/>
              </w:pBdr>
              <w:spacing w:after="120" w:line="276" w:lineRule="auto"/>
              <w:rPr>
                <w:b/>
                <w:color w:val="000000"/>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hd w:val="clear" w:color="auto" w:fill="FFFFFF"/>
              <w:spacing w:after="120"/>
              <w:rPr>
                <w:color w:val="000000"/>
              </w:rPr>
            </w:pPr>
            <w:r w:rsidRPr="00A81DA6">
              <w:rPr>
                <w:color w:val="000000"/>
              </w:rPr>
              <w:t>Перевірка часу контролера, перевірка управління шляхом програмного  блокування і розблокування проходів</w:t>
            </w:r>
          </w:p>
        </w:tc>
        <w:tc>
          <w:tcPr>
            <w:tcW w:w="1836"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pacing w:after="120"/>
              <w:jc w:val="center"/>
              <w:rPr>
                <w:color w:val="000000"/>
              </w:rPr>
            </w:pPr>
            <w:r w:rsidRPr="00A81DA6">
              <w:rPr>
                <w:color w:val="000000"/>
              </w:rPr>
              <w:t>Р2</w:t>
            </w:r>
          </w:p>
        </w:tc>
      </w:tr>
      <w:tr w:rsidR="00687E28" w:rsidRPr="00A81DA6">
        <w:tc>
          <w:tcPr>
            <w:tcW w:w="709" w:type="dxa"/>
            <w:tcBorders>
              <w:top w:val="single" w:sz="4" w:space="0" w:color="000000"/>
              <w:left w:val="single" w:sz="4" w:space="0" w:color="000000"/>
              <w:bottom w:val="single" w:sz="4" w:space="0" w:color="000000"/>
              <w:right w:val="single" w:sz="4" w:space="0" w:color="000000"/>
            </w:tcBorders>
          </w:tcPr>
          <w:p w:rsidR="00687E28" w:rsidRPr="00A81DA6" w:rsidRDefault="00687E28">
            <w:pPr>
              <w:numPr>
                <w:ilvl w:val="0"/>
                <w:numId w:val="5"/>
              </w:numPr>
              <w:pBdr>
                <w:top w:val="nil"/>
                <w:left w:val="nil"/>
                <w:bottom w:val="nil"/>
                <w:right w:val="nil"/>
                <w:between w:val="nil"/>
              </w:pBdr>
              <w:spacing w:after="120" w:line="276" w:lineRule="auto"/>
              <w:rPr>
                <w:b/>
                <w:color w:val="000000"/>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hd w:val="clear" w:color="auto" w:fill="FFFFFF"/>
              <w:spacing w:after="120"/>
              <w:rPr>
                <w:color w:val="000000"/>
              </w:rPr>
            </w:pPr>
            <w:r w:rsidRPr="00A81DA6">
              <w:rPr>
                <w:color w:val="000000"/>
              </w:rPr>
              <w:t>Архівування бази даних</w:t>
            </w:r>
          </w:p>
        </w:tc>
        <w:tc>
          <w:tcPr>
            <w:tcW w:w="1836"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pacing w:after="120"/>
              <w:jc w:val="center"/>
              <w:rPr>
                <w:color w:val="000000"/>
              </w:rPr>
            </w:pPr>
            <w:r w:rsidRPr="00A81DA6">
              <w:rPr>
                <w:color w:val="000000"/>
              </w:rPr>
              <w:t>Р2</w:t>
            </w:r>
          </w:p>
        </w:tc>
      </w:tr>
      <w:tr w:rsidR="00687E28" w:rsidRPr="00A81DA6">
        <w:tc>
          <w:tcPr>
            <w:tcW w:w="709" w:type="dxa"/>
            <w:tcBorders>
              <w:top w:val="single" w:sz="4" w:space="0" w:color="000000"/>
              <w:left w:val="single" w:sz="4" w:space="0" w:color="000000"/>
              <w:bottom w:val="single" w:sz="4" w:space="0" w:color="000000"/>
              <w:right w:val="single" w:sz="4" w:space="0" w:color="000000"/>
            </w:tcBorders>
          </w:tcPr>
          <w:p w:rsidR="00687E28" w:rsidRPr="00A81DA6" w:rsidRDefault="00687E28">
            <w:pPr>
              <w:numPr>
                <w:ilvl w:val="0"/>
                <w:numId w:val="5"/>
              </w:numPr>
              <w:pBdr>
                <w:top w:val="nil"/>
                <w:left w:val="nil"/>
                <w:bottom w:val="nil"/>
                <w:right w:val="nil"/>
                <w:between w:val="nil"/>
              </w:pBdr>
              <w:spacing w:after="120" w:line="276" w:lineRule="auto"/>
              <w:rPr>
                <w:b/>
                <w:color w:val="000000"/>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hd w:val="clear" w:color="auto" w:fill="FFFFFF"/>
              <w:spacing w:after="120"/>
              <w:rPr>
                <w:color w:val="000000"/>
              </w:rPr>
            </w:pPr>
            <w:r w:rsidRPr="00A81DA6">
              <w:rPr>
                <w:color w:val="000000"/>
              </w:rPr>
              <w:t xml:space="preserve">Чистка частин блокувальних елементів від бруду та пилу </w:t>
            </w:r>
          </w:p>
        </w:tc>
        <w:tc>
          <w:tcPr>
            <w:tcW w:w="1836"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pacing w:after="120"/>
              <w:jc w:val="center"/>
              <w:rPr>
                <w:color w:val="000000"/>
              </w:rPr>
            </w:pPr>
            <w:r w:rsidRPr="00A81DA6">
              <w:rPr>
                <w:color w:val="000000"/>
              </w:rPr>
              <w:t>Р3</w:t>
            </w:r>
          </w:p>
        </w:tc>
      </w:tr>
      <w:tr w:rsidR="00687E28" w:rsidRPr="00A81DA6">
        <w:tc>
          <w:tcPr>
            <w:tcW w:w="709" w:type="dxa"/>
            <w:tcBorders>
              <w:top w:val="single" w:sz="4" w:space="0" w:color="000000"/>
              <w:left w:val="single" w:sz="4" w:space="0" w:color="000000"/>
              <w:bottom w:val="single" w:sz="4" w:space="0" w:color="000000"/>
              <w:right w:val="single" w:sz="4" w:space="0" w:color="000000"/>
            </w:tcBorders>
          </w:tcPr>
          <w:p w:rsidR="00687E28" w:rsidRPr="00A81DA6" w:rsidRDefault="00687E28">
            <w:pPr>
              <w:numPr>
                <w:ilvl w:val="0"/>
                <w:numId w:val="5"/>
              </w:numPr>
              <w:pBdr>
                <w:top w:val="nil"/>
                <w:left w:val="nil"/>
                <w:bottom w:val="nil"/>
                <w:right w:val="nil"/>
                <w:between w:val="nil"/>
              </w:pBdr>
              <w:spacing w:after="120" w:line="276" w:lineRule="auto"/>
              <w:rPr>
                <w:b/>
                <w:color w:val="000000"/>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hd w:val="clear" w:color="auto" w:fill="FFFFFF"/>
              <w:spacing w:after="120"/>
              <w:rPr>
                <w:color w:val="000000"/>
              </w:rPr>
            </w:pPr>
            <w:r w:rsidRPr="00A81DA6">
              <w:rPr>
                <w:color w:val="000000"/>
              </w:rPr>
              <w:t xml:space="preserve">Перевірка надійності підключення з’єднувальних клем, контактів та </w:t>
            </w:r>
            <w:proofErr w:type="spellStart"/>
            <w:r w:rsidRPr="00A81DA6">
              <w:rPr>
                <w:color w:val="000000"/>
              </w:rPr>
              <w:t>коннекторів</w:t>
            </w:r>
            <w:proofErr w:type="spellEnd"/>
          </w:p>
        </w:tc>
        <w:tc>
          <w:tcPr>
            <w:tcW w:w="1836"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pacing w:after="120"/>
              <w:jc w:val="center"/>
              <w:rPr>
                <w:color w:val="000000"/>
              </w:rPr>
            </w:pPr>
            <w:r w:rsidRPr="00A81DA6">
              <w:rPr>
                <w:color w:val="000000"/>
              </w:rPr>
              <w:t>Р3</w:t>
            </w:r>
          </w:p>
        </w:tc>
      </w:tr>
      <w:tr w:rsidR="00687E28" w:rsidRPr="00A81DA6">
        <w:trPr>
          <w:trHeight w:val="564"/>
        </w:trPr>
        <w:tc>
          <w:tcPr>
            <w:tcW w:w="709" w:type="dxa"/>
            <w:tcBorders>
              <w:top w:val="single" w:sz="4" w:space="0" w:color="000000"/>
              <w:left w:val="single" w:sz="4" w:space="0" w:color="000000"/>
              <w:bottom w:val="single" w:sz="4" w:space="0" w:color="000000"/>
              <w:right w:val="single" w:sz="4" w:space="0" w:color="000000"/>
            </w:tcBorders>
          </w:tcPr>
          <w:p w:rsidR="00687E28" w:rsidRPr="00A81DA6" w:rsidRDefault="00687E28">
            <w:pPr>
              <w:numPr>
                <w:ilvl w:val="0"/>
                <w:numId w:val="5"/>
              </w:numPr>
              <w:pBdr>
                <w:top w:val="nil"/>
                <w:left w:val="nil"/>
                <w:bottom w:val="nil"/>
                <w:right w:val="nil"/>
                <w:between w:val="nil"/>
              </w:pBdr>
              <w:spacing w:after="120" w:line="276" w:lineRule="auto"/>
              <w:rPr>
                <w:b/>
                <w:color w:val="000000"/>
              </w:rPr>
            </w:pPr>
          </w:p>
        </w:tc>
        <w:tc>
          <w:tcPr>
            <w:tcW w:w="7974"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hd w:val="clear" w:color="auto" w:fill="FFFFFF"/>
              <w:spacing w:after="120"/>
              <w:rPr>
                <w:color w:val="000000"/>
              </w:rPr>
            </w:pPr>
            <w:r w:rsidRPr="00A81DA6">
              <w:rPr>
                <w:color w:val="000000"/>
              </w:rPr>
              <w:t xml:space="preserve">Повне тестування всіх пристроїв ПЕОМ із складанням протоколу, в </w:t>
            </w:r>
            <w:proofErr w:type="spellStart"/>
            <w:r w:rsidRPr="00A81DA6">
              <w:rPr>
                <w:color w:val="000000"/>
              </w:rPr>
              <w:t>т.ч</w:t>
            </w:r>
            <w:proofErr w:type="spellEnd"/>
            <w:r w:rsidRPr="00A81DA6">
              <w:rPr>
                <w:color w:val="000000"/>
              </w:rPr>
              <w:t>. і ЛВС, виявлення та виправлення помилок у розподілі дискового простору</w:t>
            </w:r>
          </w:p>
        </w:tc>
        <w:tc>
          <w:tcPr>
            <w:tcW w:w="1836" w:type="dxa"/>
            <w:tcBorders>
              <w:top w:val="single" w:sz="4" w:space="0" w:color="000000"/>
              <w:left w:val="single" w:sz="4" w:space="0" w:color="000000"/>
              <w:bottom w:val="single" w:sz="4" w:space="0" w:color="000000"/>
              <w:right w:val="single" w:sz="4" w:space="0" w:color="000000"/>
            </w:tcBorders>
            <w:vAlign w:val="center"/>
          </w:tcPr>
          <w:p w:rsidR="00687E28" w:rsidRPr="00A81DA6" w:rsidRDefault="005120A8">
            <w:pPr>
              <w:spacing w:after="120"/>
              <w:jc w:val="center"/>
              <w:rPr>
                <w:color w:val="000000"/>
              </w:rPr>
            </w:pPr>
            <w:r w:rsidRPr="00A81DA6">
              <w:rPr>
                <w:color w:val="000000"/>
              </w:rPr>
              <w:t>Р3</w:t>
            </w:r>
          </w:p>
        </w:tc>
      </w:tr>
      <w:tr w:rsidR="00687E28" w:rsidRPr="00A81DA6">
        <w:tc>
          <w:tcPr>
            <w:tcW w:w="709" w:type="dxa"/>
            <w:tcBorders>
              <w:top w:val="single" w:sz="4" w:space="0" w:color="000000"/>
              <w:left w:val="single" w:sz="4" w:space="0" w:color="000000"/>
              <w:bottom w:val="single" w:sz="4" w:space="0" w:color="000000"/>
              <w:right w:val="single" w:sz="4" w:space="0" w:color="000000"/>
            </w:tcBorders>
          </w:tcPr>
          <w:p w:rsidR="00687E28" w:rsidRPr="00A81DA6" w:rsidRDefault="005120A8">
            <w:pPr>
              <w:spacing w:after="120"/>
              <w:rPr>
                <w:b/>
                <w:color w:val="000000"/>
              </w:rPr>
            </w:pPr>
            <w:r w:rsidRPr="00A81DA6">
              <w:rPr>
                <w:b/>
                <w:color w:val="000000"/>
              </w:rPr>
              <w:t>№ з/п</w:t>
            </w:r>
          </w:p>
        </w:tc>
        <w:tc>
          <w:tcPr>
            <w:tcW w:w="7974" w:type="dxa"/>
            <w:tcBorders>
              <w:top w:val="single" w:sz="4" w:space="0" w:color="000000"/>
              <w:left w:val="single" w:sz="4" w:space="0" w:color="000000"/>
              <w:bottom w:val="single" w:sz="4" w:space="0" w:color="000000"/>
              <w:right w:val="single" w:sz="4" w:space="0" w:color="000000"/>
            </w:tcBorders>
          </w:tcPr>
          <w:p w:rsidR="00687E28" w:rsidRPr="00A81DA6" w:rsidRDefault="005120A8">
            <w:pPr>
              <w:spacing w:after="120"/>
              <w:jc w:val="center"/>
              <w:rPr>
                <w:b/>
                <w:color w:val="000000"/>
              </w:rPr>
            </w:pPr>
            <w:r w:rsidRPr="00A81DA6">
              <w:rPr>
                <w:b/>
                <w:color w:val="000000"/>
              </w:rPr>
              <w:t>Перелік робіт</w:t>
            </w:r>
          </w:p>
        </w:tc>
        <w:tc>
          <w:tcPr>
            <w:tcW w:w="1836" w:type="dxa"/>
            <w:tcBorders>
              <w:top w:val="single" w:sz="4" w:space="0" w:color="000000"/>
              <w:left w:val="single" w:sz="4" w:space="0" w:color="000000"/>
              <w:bottom w:val="single" w:sz="4" w:space="0" w:color="000000"/>
              <w:right w:val="single" w:sz="4" w:space="0" w:color="000000"/>
            </w:tcBorders>
          </w:tcPr>
          <w:p w:rsidR="00687E28" w:rsidRPr="00A81DA6" w:rsidRDefault="005120A8">
            <w:pPr>
              <w:spacing w:after="120"/>
              <w:jc w:val="center"/>
              <w:rPr>
                <w:b/>
                <w:color w:val="000000"/>
              </w:rPr>
            </w:pPr>
            <w:r w:rsidRPr="00A81DA6">
              <w:rPr>
                <w:b/>
                <w:color w:val="000000"/>
              </w:rPr>
              <w:t>Періодичність</w:t>
            </w:r>
          </w:p>
        </w:tc>
      </w:tr>
      <w:tr w:rsidR="00687E28" w:rsidRPr="00A81DA6">
        <w:trPr>
          <w:trHeight w:val="687"/>
        </w:trPr>
        <w:tc>
          <w:tcPr>
            <w:tcW w:w="709" w:type="dxa"/>
            <w:tcBorders>
              <w:top w:val="single" w:sz="4" w:space="0" w:color="000000"/>
              <w:left w:val="single" w:sz="4" w:space="0" w:color="000000"/>
              <w:bottom w:val="single" w:sz="4" w:space="0" w:color="000000"/>
              <w:right w:val="single" w:sz="4" w:space="0" w:color="000000"/>
            </w:tcBorders>
          </w:tcPr>
          <w:p w:rsidR="00687E28" w:rsidRPr="00A81DA6" w:rsidRDefault="00687E28">
            <w:pPr>
              <w:numPr>
                <w:ilvl w:val="0"/>
                <w:numId w:val="5"/>
              </w:numPr>
              <w:pBdr>
                <w:top w:val="nil"/>
                <w:left w:val="nil"/>
                <w:bottom w:val="nil"/>
                <w:right w:val="nil"/>
                <w:between w:val="nil"/>
              </w:pBdr>
              <w:spacing w:after="120" w:line="276" w:lineRule="auto"/>
              <w:rPr>
                <w:b/>
                <w:color w:val="000000"/>
              </w:rPr>
            </w:pPr>
          </w:p>
        </w:tc>
        <w:tc>
          <w:tcPr>
            <w:tcW w:w="7974" w:type="dxa"/>
            <w:tcBorders>
              <w:top w:val="single" w:sz="4" w:space="0" w:color="000000"/>
              <w:left w:val="single" w:sz="4" w:space="0" w:color="000000"/>
              <w:bottom w:val="single" w:sz="4" w:space="0" w:color="000000"/>
              <w:right w:val="single" w:sz="4" w:space="0" w:color="000000"/>
            </w:tcBorders>
          </w:tcPr>
          <w:p w:rsidR="00687E28" w:rsidRPr="00A81DA6" w:rsidRDefault="005120A8">
            <w:pPr>
              <w:shd w:val="clear" w:color="auto" w:fill="FFFFFF"/>
              <w:rPr>
                <w:color w:val="000000"/>
              </w:rPr>
            </w:pPr>
            <w:r w:rsidRPr="00A81DA6">
              <w:rPr>
                <w:color w:val="000000"/>
              </w:rPr>
              <w:t>Контроль основного і резервного джерел живлення та перевірка автоматичного переключення живлення з робочого вводу на резервний</w:t>
            </w:r>
          </w:p>
        </w:tc>
        <w:tc>
          <w:tcPr>
            <w:tcW w:w="1836" w:type="dxa"/>
            <w:tcBorders>
              <w:top w:val="single" w:sz="4" w:space="0" w:color="000000"/>
              <w:left w:val="single" w:sz="4" w:space="0" w:color="000000"/>
              <w:bottom w:val="single" w:sz="4" w:space="0" w:color="000000"/>
              <w:right w:val="single" w:sz="4" w:space="0" w:color="000000"/>
            </w:tcBorders>
          </w:tcPr>
          <w:p w:rsidR="00687E28" w:rsidRPr="00A81DA6" w:rsidRDefault="005120A8">
            <w:pPr>
              <w:spacing w:after="120"/>
              <w:jc w:val="center"/>
              <w:rPr>
                <w:color w:val="000000"/>
              </w:rPr>
            </w:pPr>
            <w:r w:rsidRPr="00A81DA6">
              <w:rPr>
                <w:color w:val="000000"/>
              </w:rPr>
              <w:t>Р3</w:t>
            </w:r>
          </w:p>
        </w:tc>
      </w:tr>
    </w:tbl>
    <w:p w:rsidR="00687E28" w:rsidRPr="00A81DA6" w:rsidRDefault="00687E28">
      <w:pPr>
        <w:shd w:val="clear" w:color="auto" w:fill="FFFFFF"/>
        <w:jc w:val="center"/>
        <w:rPr>
          <w:b/>
          <w:color w:val="000000"/>
        </w:rPr>
      </w:pPr>
    </w:p>
    <w:p w:rsidR="00687E28" w:rsidRPr="00A81DA6" w:rsidRDefault="005120A8">
      <w:pPr>
        <w:shd w:val="clear" w:color="auto" w:fill="FFFFFF"/>
        <w:jc w:val="both"/>
        <w:rPr>
          <w:b/>
        </w:rPr>
      </w:pPr>
      <w:r w:rsidRPr="00A81DA6">
        <w:rPr>
          <w:b/>
        </w:rPr>
        <w:t>Перелік послуг та регламент з технічного обслуговування систем протипожежного захисту:</w:t>
      </w:r>
    </w:p>
    <w:p w:rsidR="00687E28" w:rsidRPr="00A81DA6" w:rsidRDefault="00687E28">
      <w:pPr>
        <w:shd w:val="clear" w:color="auto" w:fill="FFFFFF"/>
        <w:jc w:val="both"/>
        <w:rPr>
          <w:b/>
          <w:color w:val="000000"/>
        </w:rPr>
      </w:pPr>
    </w:p>
    <w:p w:rsidR="00687E28" w:rsidRPr="00A81DA6" w:rsidRDefault="005120A8">
      <w:pPr>
        <w:shd w:val="clear" w:color="auto" w:fill="FFFFFF"/>
        <w:spacing w:after="120"/>
        <w:rPr>
          <w:color w:val="000000"/>
        </w:rPr>
      </w:pPr>
      <w:r w:rsidRPr="00A81DA6">
        <w:rPr>
          <w:b/>
          <w:color w:val="000000"/>
        </w:rPr>
        <w:t>Умовні позначення:</w:t>
      </w:r>
      <w:r w:rsidRPr="00A81DA6">
        <w:rPr>
          <w:color w:val="000000"/>
        </w:rPr>
        <w:t xml:space="preserve"> </w:t>
      </w:r>
    </w:p>
    <w:p w:rsidR="00687E28" w:rsidRPr="00A81DA6" w:rsidRDefault="005120A8">
      <w:pPr>
        <w:shd w:val="clear" w:color="auto" w:fill="FFFFFF"/>
        <w:spacing w:after="120"/>
        <w:rPr>
          <w:color w:val="000000"/>
        </w:rPr>
      </w:pPr>
      <w:r w:rsidRPr="00A81DA6">
        <w:rPr>
          <w:color w:val="000000"/>
        </w:rPr>
        <w:t xml:space="preserve">Р1 - проведення регламентних послуг 1 раз на місяць. </w:t>
      </w:r>
    </w:p>
    <w:p w:rsidR="00687E28" w:rsidRPr="00A81DA6" w:rsidRDefault="005120A8">
      <w:pPr>
        <w:shd w:val="clear" w:color="auto" w:fill="FFFFFF"/>
        <w:spacing w:after="120"/>
        <w:rPr>
          <w:color w:val="000000"/>
        </w:rPr>
      </w:pPr>
      <w:r w:rsidRPr="00A81DA6">
        <w:rPr>
          <w:color w:val="000000"/>
        </w:rPr>
        <w:t xml:space="preserve">Р2- проведення регламентних послуг 1 раз в 3 місяці. </w:t>
      </w:r>
    </w:p>
    <w:p w:rsidR="00687E28" w:rsidRPr="00A81DA6" w:rsidRDefault="005120A8">
      <w:pPr>
        <w:shd w:val="clear" w:color="auto" w:fill="FFFFFF"/>
        <w:spacing w:after="120"/>
        <w:rPr>
          <w:color w:val="000000"/>
        </w:rPr>
      </w:pPr>
      <w:r w:rsidRPr="00A81DA6">
        <w:rPr>
          <w:color w:val="000000"/>
        </w:rPr>
        <w:t xml:space="preserve">Р3 - проведення регламентних послуг1 раз в 6 місяців. </w:t>
      </w:r>
    </w:p>
    <w:p w:rsidR="00687E28" w:rsidRPr="00A81DA6" w:rsidRDefault="005120A8">
      <w:pPr>
        <w:shd w:val="clear" w:color="auto" w:fill="FFFFFF"/>
        <w:spacing w:after="120"/>
        <w:rPr>
          <w:color w:val="000000"/>
        </w:rPr>
      </w:pPr>
      <w:r w:rsidRPr="00A81DA6">
        <w:rPr>
          <w:color w:val="000000"/>
        </w:rPr>
        <w:t xml:space="preserve">Р4 - проведення регламентних послуг 1 раз на рік. 1. </w:t>
      </w:r>
    </w:p>
    <w:p w:rsidR="00687E28" w:rsidRPr="00A81DA6" w:rsidRDefault="005120A8">
      <w:pPr>
        <w:shd w:val="clear" w:color="auto" w:fill="FFFFFF"/>
        <w:spacing w:after="120"/>
        <w:rPr>
          <w:b/>
          <w:color w:val="000000"/>
          <w:u w:val="single"/>
        </w:rPr>
      </w:pPr>
      <w:r w:rsidRPr="00A81DA6">
        <w:rPr>
          <w:b/>
          <w:color w:val="000000"/>
          <w:u w:val="single"/>
        </w:rPr>
        <w:t xml:space="preserve">1. Система автоматичної пожежної сигналізації </w:t>
      </w:r>
    </w:p>
    <w:tbl>
      <w:tblPr>
        <w:tblStyle w:val="aa"/>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367"/>
        <w:gridCol w:w="1696"/>
      </w:tblGrid>
      <w:tr w:rsidR="00687E28" w:rsidRPr="00A81DA6">
        <w:tc>
          <w:tcPr>
            <w:tcW w:w="566" w:type="dxa"/>
          </w:tcPr>
          <w:p w:rsidR="00687E28" w:rsidRPr="00A81DA6" w:rsidRDefault="005120A8">
            <w:pPr>
              <w:spacing w:after="120"/>
              <w:rPr>
                <w:b/>
                <w:color w:val="000000"/>
              </w:rPr>
            </w:pPr>
            <w:r w:rsidRPr="00A81DA6">
              <w:rPr>
                <w:b/>
                <w:color w:val="000000"/>
              </w:rPr>
              <w:t>№ з/п</w:t>
            </w:r>
          </w:p>
        </w:tc>
        <w:tc>
          <w:tcPr>
            <w:tcW w:w="7367" w:type="dxa"/>
            <w:vAlign w:val="center"/>
          </w:tcPr>
          <w:p w:rsidR="00687E28" w:rsidRPr="00A81DA6" w:rsidRDefault="005120A8">
            <w:pPr>
              <w:spacing w:after="120"/>
              <w:jc w:val="center"/>
              <w:rPr>
                <w:b/>
                <w:color w:val="000000"/>
              </w:rPr>
            </w:pPr>
            <w:r w:rsidRPr="00A81DA6">
              <w:rPr>
                <w:b/>
                <w:color w:val="000000"/>
              </w:rPr>
              <w:t>Перелік робіт</w:t>
            </w:r>
          </w:p>
        </w:tc>
        <w:tc>
          <w:tcPr>
            <w:tcW w:w="1696" w:type="dxa"/>
            <w:vAlign w:val="center"/>
          </w:tcPr>
          <w:p w:rsidR="00687E28" w:rsidRPr="00A81DA6" w:rsidRDefault="005120A8">
            <w:pPr>
              <w:spacing w:after="120"/>
              <w:jc w:val="center"/>
              <w:rPr>
                <w:b/>
                <w:color w:val="000000"/>
              </w:rPr>
            </w:pPr>
            <w:r w:rsidRPr="00A81DA6">
              <w:rPr>
                <w:b/>
                <w:color w:val="000000"/>
              </w:rPr>
              <w:t>Періодичність</w:t>
            </w:r>
          </w:p>
        </w:tc>
      </w:tr>
      <w:tr w:rsidR="00687E28" w:rsidRPr="00A81DA6">
        <w:trPr>
          <w:trHeight w:val="783"/>
        </w:trPr>
        <w:tc>
          <w:tcPr>
            <w:tcW w:w="566" w:type="dxa"/>
          </w:tcPr>
          <w:p w:rsidR="00687E28" w:rsidRPr="00A81DA6" w:rsidRDefault="00687E28">
            <w:pPr>
              <w:numPr>
                <w:ilvl w:val="0"/>
                <w:numId w:val="16"/>
              </w:numPr>
              <w:pBdr>
                <w:top w:val="nil"/>
                <w:left w:val="nil"/>
                <w:bottom w:val="nil"/>
                <w:right w:val="nil"/>
                <w:between w:val="nil"/>
              </w:pBdr>
              <w:spacing w:after="120" w:line="276" w:lineRule="auto"/>
              <w:rPr>
                <w:color w:val="000000"/>
              </w:rPr>
            </w:pPr>
          </w:p>
        </w:tc>
        <w:tc>
          <w:tcPr>
            <w:tcW w:w="7367" w:type="dxa"/>
          </w:tcPr>
          <w:p w:rsidR="00687E28" w:rsidRPr="00A81DA6" w:rsidRDefault="005120A8">
            <w:pPr>
              <w:spacing w:after="120"/>
              <w:rPr>
                <w:color w:val="000000"/>
              </w:rPr>
            </w:pPr>
            <w:r w:rsidRPr="00A81DA6">
              <w:rPr>
                <w:color w:val="000000"/>
              </w:rPr>
              <w:t>Зовнішній огляд стану приладів приймально-контрольних пожежних (ППКП),  блоків електроживлення, блоків (модулів) розширення, клавіатур, пожежних сповіщувачів, виносних СЗП, кабельних трас</w:t>
            </w:r>
          </w:p>
        </w:tc>
        <w:tc>
          <w:tcPr>
            <w:tcW w:w="1696" w:type="dxa"/>
            <w:vAlign w:val="center"/>
          </w:tcPr>
          <w:p w:rsidR="00687E28" w:rsidRPr="00A81DA6" w:rsidRDefault="005120A8">
            <w:pPr>
              <w:spacing w:after="120"/>
              <w:jc w:val="center"/>
              <w:rPr>
                <w:color w:val="000000"/>
              </w:rPr>
            </w:pPr>
            <w:r w:rsidRPr="00A81DA6">
              <w:rPr>
                <w:color w:val="000000"/>
              </w:rPr>
              <w:t>Р1</w:t>
            </w:r>
          </w:p>
        </w:tc>
      </w:tr>
      <w:tr w:rsidR="00687E28" w:rsidRPr="00A81DA6">
        <w:tc>
          <w:tcPr>
            <w:tcW w:w="566" w:type="dxa"/>
          </w:tcPr>
          <w:p w:rsidR="00687E28" w:rsidRPr="00A81DA6" w:rsidRDefault="00687E28">
            <w:pPr>
              <w:numPr>
                <w:ilvl w:val="0"/>
                <w:numId w:val="16"/>
              </w:numPr>
              <w:pBdr>
                <w:top w:val="nil"/>
                <w:left w:val="nil"/>
                <w:bottom w:val="nil"/>
                <w:right w:val="nil"/>
                <w:between w:val="nil"/>
              </w:pBdr>
              <w:spacing w:after="120" w:line="276" w:lineRule="auto"/>
              <w:rPr>
                <w:color w:val="000000"/>
              </w:rPr>
            </w:pPr>
          </w:p>
        </w:tc>
        <w:tc>
          <w:tcPr>
            <w:tcW w:w="7367" w:type="dxa"/>
          </w:tcPr>
          <w:p w:rsidR="00687E28" w:rsidRPr="00A81DA6" w:rsidRDefault="005120A8">
            <w:pPr>
              <w:spacing w:after="120"/>
              <w:rPr>
                <w:color w:val="000000"/>
              </w:rPr>
            </w:pPr>
            <w:r w:rsidRPr="00A81DA6">
              <w:rPr>
                <w:color w:val="000000"/>
              </w:rPr>
              <w:t>Контроль робочого положення вимикачів та перемикачів, справності світлової індикації, наявності пломб на ППКП</w:t>
            </w:r>
          </w:p>
        </w:tc>
        <w:tc>
          <w:tcPr>
            <w:tcW w:w="1696" w:type="dxa"/>
          </w:tcPr>
          <w:p w:rsidR="00687E28" w:rsidRPr="00A81DA6" w:rsidRDefault="005120A8">
            <w:pPr>
              <w:spacing w:after="120"/>
              <w:jc w:val="center"/>
              <w:rPr>
                <w:color w:val="000000"/>
              </w:rPr>
            </w:pPr>
            <w:r w:rsidRPr="00A81DA6">
              <w:rPr>
                <w:color w:val="000000"/>
              </w:rPr>
              <w:t>Р1</w:t>
            </w:r>
          </w:p>
        </w:tc>
      </w:tr>
      <w:tr w:rsidR="00687E28" w:rsidRPr="00A81DA6">
        <w:tc>
          <w:tcPr>
            <w:tcW w:w="566" w:type="dxa"/>
          </w:tcPr>
          <w:p w:rsidR="00687E28" w:rsidRPr="00A81DA6" w:rsidRDefault="00687E28">
            <w:pPr>
              <w:numPr>
                <w:ilvl w:val="0"/>
                <w:numId w:val="16"/>
              </w:numPr>
              <w:pBdr>
                <w:top w:val="nil"/>
                <w:left w:val="nil"/>
                <w:bottom w:val="nil"/>
                <w:right w:val="nil"/>
                <w:between w:val="nil"/>
              </w:pBdr>
              <w:spacing w:after="120" w:line="276" w:lineRule="auto"/>
              <w:rPr>
                <w:color w:val="000000"/>
              </w:rPr>
            </w:pPr>
          </w:p>
        </w:tc>
        <w:tc>
          <w:tcPr>
            <w:tcW w:w="7367" w:type="dxa"/>
          </w:tcPr>
          <w:p w:rsidR="00687E28" w:rsidRPr="00A81DA6" w:rsidRDefault="005120A8">
            <w:pPr>
              <w:spacing w:after="120"/>
              <w:rPr>
                <w:color w:val="000000"/>
              </w:rPr>
            </w:pPr>
            <w:r w:rsidRPr="00A81DA6">
              <w:rPr>
                <w:color w:val="000000"/>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скрізь стіни, перегородки тощо</w:t>
            </w:r>
          </w:p>
        </w:tc>
        <w:tc>
          <w:tcPr>
            <w:tcW w:w="1696" w:type="dxa"/>
          </w:tcPr>
          <w:p w:rsidR="00687E28" w:rsidRPr="00A81DA6" w:rsidRDefault="00687E28">
            <w:pPr>
              <w:spacing w:after="120"/>
              <w:jc w:val="center"/>
              <w:rPr>
                <w:color w:val="000000"/>
              </w:rPr>
            </w:pPr>
          </w:p>
          <w:p w:rsidR="00687E28" w:rsidRPr="00A81DA6" w:rsidRDefault="005120A8">
            <w:pPr>
              <w:jc w:val="center"/>
            </w:pPr>
            <w:r w:rsidRPr="00A81DA6">
              <w:rPr>
                <w:color w:val="000000"/>
              </w:rPr>
              <w:t>Р1</w:t>
            </w:r>
          </w:p>
        </w:tc>
      </w:tr>
      <w:tr w:rsidR="00687E28" w:rsidRPr="00A81DA6">
        <w:trPr>
          <w:trHeight w:val="949"/>
        </w:trPr>
        <w:tc>
          <w:tcPr>
            <w:tcW w:w="566" w:type="dxa"/>
          </w:tcPr>
          <w:p w:rsidR="00687E28" w:rsidRPr="00A81DA6" w:rsidRDefault="00687E28">
            <w:pPr>
              <w:numPr>
                <w:ilvl w:val="0"/>
                <w:numId w:val="16"/>
              </w:numPr>
              <w:pBdr>
                <w:top w:val="nil"/>
                <w:left w:val="nil"/>
                <w:bottom w:val="nil"/>
                <w:right w:val="nil"/>
                <w:between w:val="nil"/>
              </w:pBdr>
              <w:spacing w:after="120" w:line="276" w:lineRule="auto"/>
              <w:rPr>
                <w:color w:val="000000"/>
              </w:rPr>
            </w:pPr>
          </w:p>
        </w:tc>
        <w:tc>
          <w:tcPr>
            <w:tcW w:w="7367" w:type="dxa"/>
          </w:tcPr>
          <w:p w:rsidR="00687E28" w:rsidRPr="00A81DA6" w:rsidRDefault="005120A8">
            <w:pPr>
              <w:spacing w:after="120"/>
              <w:rPr>
                <w:color w:val="000000"/>
              </w:rPr>
            </w:pPr>
            <w:r w:rsidRPr="00A81DA6">
              <w:rPr>
                <w:color w:val="000000"/>
              </w:rPr>
              <w:t>Контроль напруги електроживлення, основного та резервного джерел електроживлення і перевірка автоматичного перемикання живлення з робочого вводу на резервний</w:t>
            </w:r>
          </w:p>
        </w:tc>
        <w:tc>
          <w:tcPr>
            <w:tcW w:w="1696" w:type="dxa"/>
          </w:tcPr>
          <w:p w:rsidR="00687E28" w:rsidRPr="00A81DA6" w:rsidRDefault="005120A8">
            <w:pPr>
              <w:spacing w:after="120"/>
              <w:jc w:val="center"/>
              <w:rPr>
                <w:color w:val="000000"/>
              </w:rPr>
            </w:pPr>
            <w:r w:rsidRPr="00A81DA6">
              <w:rPr>
                <w:color w:val="000000"/>
              </w:rPr>
              <w:t>Р1</w:t>
            </w:r>
          </w:p>
        </w:tc>
      </w:tr>
      <w:tr w:rsidR="00687E28" w:rsidRPr="00A81DA6">
        <w:trPr>
          <w:trHeight w:val="989"/>
        </w:trPr>
        <w:tc>
          <w:tcPr>
            <w:tcW w:w="566" w:type="dxa"/>
          </w:tcPr>
          <w:p w:rsidR="00687E28" w:rsidRPr="00A81DA6" w:rsidRDefault="00687E28">
            <w:pPr>
              <w:numPr>
                <w:ilvl w:val="0"/>
                <w:numId w:val="16"/>
              </w:numPr>
              <w:pBdr>
                <w:top w:val="nil"/>
                <w:left w:val="nil"/>
                <w:bottom w:val="nil"/>
                <w:right w:val="nil"/>
                <w:between w:val="nil"/>
              </w:pBdr>
              <w:spacing w:after="120" w:line="276" w:lineRule="auto"/>
              <w:rPr>
                <w:color w:val="000000"/>
              </w:rPr>
            </w:pPr>
          </w:p>
        </w:tc>
        <w:tc>
          <w:tcPr>
            <w:tcW w:w="7367" w:type="dxa"/>
          </w:tcPr>
          <w:p w:rsidR="00687E28" w:rsidRPr="00A81DA6" w:rsidRDefault="005120A8">
            <w:pPr>
              <w:shd w:val="clear" w:color="auto" w:fill="FFFFFF"/>
              <w:spacing w:after="120"/>
              <w:rPr>
                <w:color w:val="000000"/>
              </w:rPr>
            </w:pPr>
            <w:r w:rsidRPr="00A81DA6">
              <w:rPr>
                <w:color w:val="000000"/>
              </w:rPr>
              <w:t xml:space="preserve">Перевірка працездатності складових частин установки (приймально-контрольного пристрою або приладу, сповіщувачів, сповіщувачів, вимірювання параметрів </w:t>
            </w:r>
          </w:p>
        </w:tc>
        <w:tc>
          <w:tcPr>
            <w:tcW w:w="1696" w:type="dxa"/>
          </w:tcPr>
          <w:p w:rsidR="00687E28" w:rsidRPr="00A81DA6" w:rsidRDefault="005120A8">
            <w:pPr>
              <w:spacing w:after="120"/>
              <w:jc w:val="center"/>
              <w:rPr>
                <w:color w:val="000000"/>
              </w:rPr>
            </w:pPr>
            <w:r w:rsidRPr="00A81DA6">
              <w:rPr>
                <w:color w:val="000000"/>
              </w:rPr>
              <w:t>Р1</w:t>
            </w:r>
          </w:p>
        </w:tc>
      </w:tr>
      <w:tr w:rsidR="00687E28" w:rsidRPr="00A81DA6">
        <w:trPr>
          <w:trHeight w:val="563"/>
        </w:trPr>
        <w:tc>
          <w:tcPr>
            <w:tcW w:w="566" w:type="dxa"/>
          </w:tcPr>
          <w:p w:rsidR="00687E28" w:rsidRPr="00A81DA6" w:rsidRDefault="005120A8">
            <w:pPr>
              <w:spacing w:after="120"/>
              <w:rPr>
                <w:color w:val="000000"/>
              </w:rPr>
            </w:pPr>
            <w:r w:rsidRPr="00A81DA6">
              <w:rPr>
                <w:color w:val="000000"/>
              </w:rPr>
              <w:t>№ з/п</w:t>
            </w:r>
          </w:p>
        </w:tc>
        <w:tc>
          <w:tcPr>
            <w:tcW w:w="7367" w:type="dxa"/>
            <w:vAlign w:val="center"/>
          </w:tcPr>
          <w:p w:rsidR="00687E28" w:rsidRPr="00A81DA6" w:rsidRDefault="005120A8">
            <w:pPr>
              <w:spacing w:after="120"/>
              <w:jc w:val="center"/>
              <w:rPr>
                <w:b/>
                <w:color w:val="000000"/>
              </w:rPr>
            </w:pPr>
            <w:r w:rsidRPr="00A81DA6">
              <w:rPr>
                <w:b/>
                <w:color w:val="000000"/>
              </w:rPr>
              <w:t>Перелік робіт</w:t>
            </w:r>
          </w:p>
        </w:tc>
        <w:tc>
          <w:tcPr>
            <w:tcW w:w="1696" w:type="dxa"/>
            <w:vAlign w:val="center"/>
          </w:tcPr>
          <w:p w:rsidR="00687E28" w:rsidRPr="00A81DA6" w:rsidRDefault="005120A8">
            <w:pPr>
              <w:spacing w:after="120"/>
              <w:jc w:val="center"/>
              <w:rPr>
                <w:b/>
                <w:color w:val="000000"/>
              </w:rPr>
            </w:pPr>
            <w:r w:rsidRPr="00A81DA6">
              <w:rPr>
                <w:b/>
                <w:color w:val="000000"/>
              </w:rPr>
              <w:t>Періодичність</w:t>
            </w:r>
          </w:p>
        </w:tc>
      </w:tr>
      <w:tr w:rsidR="00687E28" w:rsidRPr="00A81DA6">
        <w:tc>
          <w:tcPr>
            <w:tcW w:w="566" w:type="dxa"/>
          </w:tcPr>
          <w:p w:rsidR="00687E28" w:rsidRPr="00A81DA6" w:rsidRDefault="00687E28">
            <w:pPr>
              <w:rPr>
                <w:color w:val="000000"/>
              </w:rPr>
            </w:pPr>
          </w:p>
        </w:tc>
        <w:tc>
          <w:tcPr>
            <w:tcW w:w="7367" w:type="dxa"/>
          </w:tcPr>
          <w:p w:rsidR="00687E28" w:rsidRPr="00A81DA6" w:rsidRDefault="005120A8">
            <w:pPr>
              <w:rPr>
                <w:color w:val="000000"/>
              </w:rPr>
            </w:pPr>
            <w:r w:rsidRPr="00A81DA6">
              <w:rPr>
                <w:color w:val="000000"/>
              </w:rPr>
              <w:t xml:space="preserve">шлейфу сигналізації і </w:t>
            </w:r>
            <w:proofErr w:type="spellStart"/>
            <w:r w:rsidRPr="00A81DA6">
              <w:rPr>
                <w:color w:val="000000"/>
              </w:rPr>
              <w:t>т.д</w:t>
            </w:r>
            <w:proofErr w:type="spellEnd"/>
            <w:r w:rsidRPr="00A81DA6">
              <w:rPr>
                <w:color w:val="000000"/>
              </w:rPr>
              <w:t>.)</w:t>
            </w:r>
          </w:p>
        </w:tc>
        <w:tc>
          <w:tcPr>
            <w:tcW w:w="1696" w:type="dxa"/>
          </w:tcPr>
          <w:p w:rsidR="00687E28" w:rsidRPr="00A81DA6" w:rsidRDefault="00687E28">
            <w:pPr>
              <w:jc w:val="center"/>
              <w:rPr>
                <w:color w:val="000000"/>
              </w:rPr>
            </w:pPr>
          </w:p>
        </w:tc>
      </w:tr>
      <w:tr w:rsidR="00687E28" w:rsidRPr="00A81DA6">
        <w:tc>
          <w:tcPr>
            <w:tcW w:w="566" w:type="dxa"/>
          </w:tcPr>
          <w:p w:rsidR="00687E28" w:rsidRPr="00A81DA6" w:rsidRDefault="00687E28">
            <w:pPr>
              <w:numPr>
                <w:ilvl w:val="0"/>
                <w:numId w:val="16"/>
              </w:numPr>
              <w:pBdr>
                <w:top w:val="nil"/>
                <w:left w:val="nil"/>
                <w:bottom w:val="nil"/>
                <w:right w:val="nil"/>
                <w:between w:val="nil"/>
              </w:pBdr>
              <w:spacing w:line="276" w:lineRule="auto"/>
              <w:rPr>
                <w:color w:val="000000"/>
              </w:rPr>
            </w:pPr>
          </w:p>
        </w:tc>
        <w:tc>
          <w:tcPr>
            <w:tcW w:w="7367" w:type="dxa"/>
          </w:tcPr>
          <w:p w:rsidR="00687E28" w:rsidRPr="00A81DA6" w:rsidRDefault="005120A8">
            <w:pPr>
              <w:rPr>
                <w:color w:val="000000"/>
              </w:rPr>
            </w:pPr>
            <w:r w:rsidRPr="00A81DA6">
              <w:rPr>
                <w:color w:val="000000"/>
              </w:rPr>
              <w:t>Перевірка справності плавких запобіжників</w:t>
            </w:r>
          </w:p>
        </w:tc>
        <w:tc>
          <w:tcPr>
            <w:tcW w:w="1696" w:type="dxa"/>
          </w:tcPr>
          <w:p w:rsidR="00687E28" w:rsidRPr="00A81DA6" w:rsidRDefault="005120A8">
            <w:pPr>
              <w:jc w:val="center"/>
              <w:rPr>
                <w:color w:val="000000"/>
              </w:rPr>
            </w:pPr>
            <w:r w:rsidRPr="00A81DA6">
              <w:rPr>
                <w:color w:val="000000"/>
              </w:rPr>
              <w:t>Р1</w:t>
            </w:r>
          </w:p>
        </w:tc>
      </w:tr>
      <w:tr w:rsidR="00687E28" w:rsidRPr="00A81DA6">
        <w:tc>
          <w:tcPr>
            <w:tcW w:w="566" w:type="dxa"/>
          </w:tcPr>
          <w:p w:rsidR="00687E28" w:rsidRPr="00A81DA6" w:rsidRDefault="00687E28">
            <w:pPr>
              <w:numPr>
                <w:ilvl w:val="0"/>
                <w:numId w:val="16"/>
              </w:numPr>
              <w:pBdr>
                <w:top w:val="nil"/>
                <w:left w:val="nil"/>
                <w:bottom w:val="nil"/>
                <w:right w:val="nil"/>
                <w:between w:val="nil"/>
              </w:pBdr>
              <w:spacing w:line="276" w:lineRule="auto"/>
              <w:rPr>
                <w:color w:val="000000"/>
              </w:rPr>
            </w:pPr>
          </w:p>
        </w:tc>
        <w:tc>
          <w:tcPr>
            <w:tcW w:w="7367" w:type="dxa"/>
          </w:tcPr>
          <w:p w:rsidR="00687E28" w:rsidRPr="00A81DA6" w:rsidRDefault="005120A8">
            <w:pPr>
              <w:rPr>
                <w:color w:val="000000"/>
              </w:rPr>
            </w:pPr>
            <w:r w:rsidRPr="00A81DA6">
              <w:rPr>
                <w:color w:val="000000"/>
              </w:rPr>
              <w:t>Перевірка номінальних значень напруги в електричних мережах основного і резервного джерел живлення, а також у шлейфах сигналізації</w:t>
            </w:r>
          </w:p>
        </w:tc>
        <w:tc>
          <w:tcPr>
            <w:tcW w:w="1696" w:type="dxa"/>
          </w:tcPr>
          <w:p w:rsidR="00687E28" w:rsidRPr="00A81DA6" w:rsidRDefault="005120A8">
            <w:pPr>
              <w:jc w:val="center"/>
              <w:rPr>
                <w:color w:val="000000"/>
              </w:rPr>
            </w:pPr>
            <w:r w:rsidRPr="00A81DA6">
              <w:rPr>
                <w:color w:val="000000"/>
              </w:rPr>
              <w:t>Р1</w:t>
            </w:r>
          </w:p>
        </w:tc>
      </w:tr>
      <w:tr w:rsidR="00687E28" w:rsidRPr="00A81DA6">
        <w:tc>
          <w:tcPr>
            <w:tcW w:w="566" w:type="dxa"/>
          </w:tcPr>
          <w:p w:rsidR="00687E28" w:rsidRPr="00A81DA6" w:rsidRDefault="00687E28">
            <w:pPr>
              <w:numPr>
                <w:ilvl w:val="0"/>
                <w:numId w:val="16"/>
              </w:numPr>
              <w:pBdr>
                <w:top w:val="nil"/>
                <w:left w:val="nil"/>
                <w:bottom w:val="nil"/>
                <w:right w:val="nil"/>
                <w:between w:val="nil"/>
              </w:pBdr>
              <w:spacing w:line="276" w:lineRule="auto"/>
              <w:rPr>
                <w:color w:val="000000"/>
              </w:rPr>
            </w:pPr>
          </w:p>
        </w:tc>
        <w:tc>
          <w:tcPr>
            <w:tcW w:w="7367" w:type="dxa"/>
          </w:tcPr>
          <w:p w:rsidR="00687E28" w:rsidRPr="00A81DA6" w:rsidRDefault="005120A8">
            <w:pPr>
              <w:rPr>
                <w:color w:val="000000"/>
              </w:rPr>
            </w:pPr>
            <w:r w:rsidRPr="00A81DA6">
              <w:rPr>
                <w:color w:val="000000"/>
              </w:rPr>
              <w:t>Перевірка автоматичного вмикання резервного живлення ППКП у разі зникнення основного</w:t>
            </w:r>
          </w:p>
        </w:tc>
        <w:tc>
          <w:tcPr>
            <w:tcW w:w="1696" w:type="dxa"/>
          </w:tcPr>
          <w:p w:rsidR="00687E28" w:rsidRPr="00A81DA6" w:rsidRDefault="005120A8">
            <w:pPr>
              <w:jc w:val="center"/>
              <w:rPr>
                <w:color w:val="000000"/>
              </w:rPr>
            </w:pPr>
            <w:r w:rsidRPr="00A81DA6">
              <w:rPr>
                <w:color w:val="000000"/>
              </w:rPr>
              <w:t>Р1</w:t>
            </w:r>
          </w:p>
        </w:tc>
      </w:tr>
      <w:tr w:rsidR="00687E28" w:rsidRPr="00A81DA6">
        <w:tc>
          <w:tcPr>
            <w:tcW w:w="566" w:type="dxa"/>
          </w:tcPr>
          <w:p w:rsidR="00687E28" w:rsidRPr="00A81DA6" w:rsidRDefault="00687E28">
            <w:pPr>
              <w:numPr>
                <w:ilvl w:val="0"/>
                <w:numId w:val="16"/>
              </w:numPr>
              <w:pBdr>
                <w:top w:val="nil"/>
                <w:left w:val="nil"/>
                <w:bottom w:val="nil"/>
                <w:right w:val="nil"/>
                <w:between w:val="nil"/>
              </w:pBdr>
              <w:spacing w:line="276" w:lineRule="auto"/>
              <w:rPr>
                <w:color w:val="000000"/>
              </w:rPr>
            </w:pPr>
          </w:p>
        </w:tc>
        <w:tc>
          <w:tcPr>
            <w:tcW w:w="7367" w:type="dxa"/>
          </w:tcPr>
          <w:p w:rsidR="00687E28" w:rsidRPr="00A81DA6" w:rsidRDefault="005120A8">
            <w:pPr>
              <w:rPr>
                <w:color w:val="000000"/>
              </w:rPr>
            </w:pPr>
            <w:r w:rsidRPr="00A81DA6">
              <w:rPr>
                <w:color w:val="000000"/>
              </w:rPr>
              <w:t>Перевірка працездатності ППКП у режимах "Пожежа" та "Несправність" шляхом імітації спрацьовування сповіщувачів та порушень шлейфів сигналізації з контролем спрацьовування виносних світлових та звукових індикаторів. Під час проведення вказаних перевірок необхідно вживати заходів, шо виключають можливість хибного спрацювання установок пожежогасіння, а також  надходження сигналів про пожежу на пульти системи  спостереження за протипожежним станом об’єктів.</w:t>
            </w:r>
          </w:p>
          <w:p w:rsidR="00687E28" w:rsidRPr="00A81DA6" w:rsidRDefault="005120A8">
            <w:pPr>
              <w:rPr>
                <w:color w:val="000000"/>
              </w:rPr>
            </w:pPr>
            <w:r w:rsidRPr="00A81DA6">
              <w:rPr>
                <w:color w:val="000000"/>
              </w:rPr>
              <w:t xml:space="preserve"> </w:t>
            </w:r>
            <w:r w:rsidRPr="00A81DA6">
              <w:rPr>
                <w:b/>
                <w:color w:val="000000"/>
              </w:rPr>
              <w:t>Примітка</w:t>
            </w:r>
            <w:r w:rsidRPr="00A81DA6">
              <w:rPr>
                <w:color w:val="000000"/>
              </w:rPr>
              <w:t>. Під час перевірки адресних ППКП необхідно контролювати відповідність номера сповіщувача, від якого надійшов сигнал про пожежу, по номеру сповіщувача, спрацьовування якого імітувалось</w:t>
            </w:r>
          </w:p>
        </w:tc>
        <w:tc>
          <w:tcPr>
            <w:tcW w:w="1696" w:type="dxa"/>
          </w:tcPr>
          <w:p w:rsidR="00687E28" w:rsidRPr="00A81DA6" w:rsidRDefault="005120A8">
            <w:pPr>
              <w:jc w:val="center"/>
              <w:rPr>
                <w:color w:val="000000"/>
              </w:rPr>
            </w:pPr>
            <w:r w:rsidRPr="00A81DA6">
              <w:rPr>
                <w:color w:val="000000"/>
              </w:rPr>
              <w:t>Р2</w:t>
            </w:r>
          </w:p>
        </w:tc>
      </w:tr>
      <w:tr w:rsidR="00687E28" w:rsidRPr="00A81DA6">
        <w:tc>
          <w:tcPr>
            <w:tcW w:w="566" w:type="dxa"/>
          </w:tcPr>
          <w:p w:rsidR="00687E28" w:rsidRPr="00A81DA6" w:rsidRDefault="00687E28">
            <w:pPr>
              <w:numPr>
                <w:ilvl w:val="0"/>
                <w:numId w:val="16"/>
              </w:numPr>
              <w:pBdr>
                <w:top w:val="nil"/>
                <w:left w:val="nil"/>
                <w:bottom w:val="nil"/>
                <w:right w:val="nil"/>
                <w:between w:val="nil"/>
              </w:pBdr>
              <w:spacing w:line="276" w:lineRule="auto"/>
              <w:rPr>
                <w:color w:val="000000"/>
              </w:rPr>
            </w:pPr>
          </w:p>
        </w:tc>
        <w:tc>
          <w:tcPr>
            <w:tcW w:w="7367" w:type="dxa"/>
          </w:tcPr>
          <w:p w:rsidR="00687E28" w:rsidRPr="00A81DA6" w:rsidRDefault="005120A8">
            <w:pPr>
              <w:rPr>
                <w:color w:val="000000"/>
              </w:rPr>
            </w:pPr>
            <w:r w:rsidRPr="00A81DA6">
              <w:rPr>
                <w:color w:val="000000"/>
              </w:rPr>
              <w:t>Занесення результатів виконаних робіт у журнал реєстрації</w:t>
            </w:r>
          </w:p>
        </w:tc>
        <w:tc>
          <w:tcPr>
            <w:tcW w:w="1696" w:type="dxa"/>
          </w:tcPr>
          <w:p w:rsidR="00687E28" w:rsidRPr="00A81DA6" w:rsidRDefault="005120A8">
            <w:pPr>
              <w:jc w:val="center"/>
              <w:rPr>
                <w:color w:val="000000"/>
              </w:rPr>
            </w:pPr>
            <w:r w:rsidRPr="00A81DA6">
              <w:rPr>
                <w:color w:val="000000"/>
              </w:rPr>
              <w:t>Р1</w:t>
            </w:r>
          </w:p>
        </w:tc>
      </w:tr>
      <w:tr w:rsidR="00687E28" w:rsidRPr="00A81DA6">
        <w:tc>
          <w:tcPr>
            <w:tcW w:w="566" w:type="dxa"/>
          </w:tcPr>
          <w:p w:rsidR="00687E28" w:rsidRPr="00A81DA6" w:rsidRDefault="00687E28">
            <w:pPr>
              <w:numPr>
                <w:ilvl w:val="0"/>
                <w:numId w:val="16"/>
              </w:numPr>
              <w:pBdr>
                <w:top w:val="nil"/>
                <w:left w:val="nil"/>
                <w:bottom w:val="nil"/>
                <w:right w:val="nil"/>
                <w:between w:val="nil"/>
              </w:pBdr>
              <w:spacing w:line="276" w:lineRule="auto"/>
              <w:rPr>
                <w:color w:val="000000"/>
              </w:rPr>
            </w:pPr>
          </w:p>
        </w:tc>
        <w:tc>
          <w:tcPr>
            <w:tcW w:w="7367" w:type="dxa"/>
          </w:tcPr>
          <w:p w:rsidR="00687E28" w:rsidRPr="00A81DA6" w:rsidRDefault="005120A8">
            <w:pPr>
              <w:rPr>
                <w:color w:val="000000"/>
              </w:rPr>
            </w:pPr>
            <w:r w:rsidRPr="00A81DA6">
              <w:rPr>
                <w:color w:val="000000"/>
              </w:rPr>
              <w:t>Виведення сигналу пожежної сигналізації на пульт цілодобового спостереження</w:t>
            </w:r>
          </w:p>
        </w:tc>
        <w:tc>
          <w:tcPr>
            <w:tcW w:w="1696" w:type="dxa"/>
          </w:tcPr>
          <w:p w:rsidR="00687E28" w:rsidRPr="00A81DA6" w:rsidRDefault="005120A8">
            <w:pPr>
              <w:jc w:val="center"/>
              <w:rPr>
                <w:color w:val="000000"/>
              </w:rPr>
            </w:pPr>
            <w:r w:rsidRPr="00A81DA6">
              <w:rPr>
                <w:color w:val="000000"/>
              </w:rPr>
              <w:t>На період надання послуг</w:t>
            </w:r>
          </w:p>
        </w:tc>
      </w:tr>
    </w:tbl>
    <w:p w:rsidR="00687E28" w:rsidRPr="00A81DA6" w:rsidRDefault="005120A8">
      <w:pPr>
        <w:shd w:val="clear" w:color="auto" w:fill="FFFFFF"/>
        <w:rPr>
          <w:b/>
          <w:color w:val="000000"/>
          <w:u w:val="single"/>
        </w:rPr>
      </w:pPr>
      <w:r w:rsidRPr="00A81DA6">
        <w:rPr>
          <w:b/>
          <w:color w:val="000000"/>
        </w:rPr>
        <w:t xml:space="preserve">2. </w:t>
      </w:r>
      <w:r w:rsidRPr="00A81DA6">
        <w:rPr>
          <w:b/>
          <w:color w:val="000000"/>
          <w:u w:val="single"/>
        </w:rPr>
        <w:t>Система оповіщення про пожежу та управління евакуацію людей</w:t>
      </w:r>
    </w:p>
    <w:tbl>
      <w:tblPr>
        <w:tblStyle w:val="ab"/>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509"/>
        <w:gridCol w:w="1554"/>
      </w:tblGrid>
      <w:tr w:rsidR="00687E28" w:rsidRPr="00A81DA6">
        <w:trPr>
          <w:trHeight w:val="563"/>
        </w:trPr>
        <w:tc>
          <w:tcPr>
            <w:tcW w:w="566" w:type="dxa"/>
          </w:tcPr>
          <w:p w:rsidR="00687E28" w:rsidRPr="00A81DA6" w:rsidRDefault="005120A8">
            <w:pPr>
              <w:rPr>
                <w:color w:val="000000"/>
              </w:rPr>
            </w:pPr>
            <w:r w:rsidRPr="00A81DA6">
              <w:rPr>
                <w:color w:val="000000"/>
              </w:rPr>
              <w:t>№ з/п</w:t>
            </w:r>
          </w:p>
        </w:tc>
        <w:tc>
          <w:tcPr>
            <w:tcW w:w="7509" w:type="dxa"/>
            <w:vAlign w:val="center"/>
          </w:tcPr>
          <w:p w:rsidR="00687E28" w:rsidRPr="00A81DA6" w:rsidRDefault="005120A8">
            <w:pPr>
              <w:jc w:val="center"/>
              <w:rPr>
                <w:b/>
                <w:color w:val="000000"/>
              </w:rPr>
            </w:pPr>
            <w:r w:rsidRPr="00A81DA6">
              <w:rPr>
                <w:b/>
                <w:color w:val="000000"/>
              </w:rPr>
              <w:t>Перелік робіт</w:t>
            </w:r>
          </w:p>
        </w:tc>
        <w:tc>
          <w:tcPr>
            <w:tcW w:w="1554" w:type="dxa"/>
            <w:vAlign w:val="center"/>
          </w:tcPr>
          <w:p w:rsidR="00687E28" w:rsidRPr="00A81DA6" w:rsidRDefault="005120A8">
            <w:pPr>
              <w:jc w:val="center"/>
              <w:rPr>
                <w:b/>
                <w:color w:val="000000"/>
              </w:rPr>
            </w:pPr>
            <w:r w:rsidRPr="00A81DA6">
              <w:rPr>
                <w:b/>
                <w:color w:val="000000"/>
              </w:rPr>
              <w:t>Періодичність</w:t>
            </w:r>
          </w:p>
        </w:tc>
      </w:tr>
      <w:tr w:rsidR="00687E28" w:rsidRPr="00A81DA6">
        <w:trPr>
          <w:trHeight w:val="563"/>
        </w:trPr>
        <w:tc>
          <w:tcPr>
            <w:tcW w:w="566" w:type="dxa"/>
          </w:tcPr>
          <w:p w:rsidR="00687E28" w:rsidRPr="00A81DA6" w:rsidRDefault="00687E28">
            <w:pPr>
              <w:numPr>
                <w:ilvl w:val="0"/>
                <w:numId w:val="17"/>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Зовнішній огляд стану ліній трансляції, розподільчих і монтажних коробок, дротів електроживлення і заземлення, гучномовців і складових частин комплексу оповіщення</w:t>
            </w:r>
          </w:p>
        </w:tc>
        <w:tc>
          <w:tcPr>
            <w:tcW w:w="1554" w:type="dxa"/>
          </w:tcPr>
          <w:p w:rsidR="00687E28" w:rsidRPr="00A81DA6" w:rsidRDefault="005120A8">
            <w:pPr>
              <w:jc w:val="center"/>
              <w:rPr>
                <w:b/>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17"/>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Контроль робочого положення вимикачів, перемикачів, тумблерів, справності світлових індикаторів, присутність пломб на приладах, що входять до складу системи оповіщення (джерело повідомлень, підсилювач, блок комутації тощо)</w:t>
            </w:r>
          </w:p>
        </w:tc>
        <w:tc>
          <w:tcPr>
            <w:tcW w:w="1554" w:type="dxa"/>
          </w:tcPr>
          <w:p w:rsidR="00687E28" w:rsidRPr="00A81DA6" w:rsidRDefault="005120A8">
            <w:pPr>
              <w:jc w:val="center"/>
              <w:rPr>
                <w:b/>
                <w:color w:val="000000"/>
              </w:rPr>
            </w:pPr>
            <w:r w:rsidRPr="00A81DA6">
              <w:rPr>
                <w:color w:val="000000"/>
              </w:rPr>
              <w:t>Р1</w:t>
            </w:r>
          </w:p>
        </w:tc>
      </w:tr>
      <w:tr w:rsidR="00687E28" w:rsidRPr="00A81DA6">
        <w:trPr>
          <w:trHeight w:val="334"/>
        </w:trPr>
        <w:tc>
          <w:tcPr>
            <w:tcW w:w="566" w:type="dxa"/>
          </w:tcPr>
          <w:p w:rsidR="00687E28" w:rsidRPr="00A81DA6" w:rsidRDefault="00687E28">
            <w:pPr>
              <w:numPr>
                <w:ilvl w:val="0"/>
                <w:numId w:val="17"/>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Протирка від пилу пристрої, що входять до складу системи оповіщення</w:t>
            </w:r>
          </w:p>
        </w:tc>
        <w:tc>
          <w:tcPr>
            <w:tcW w:w="1554" w:type="dxa"/>
          </w:tcPr>
          <w:p w:rsidR="00687E28" w:rsidRPr="00A81DA6" w:rsidRDefault="005120A8">
            <w:pPr>
              <w:jc w:val="center"/>
              <w:rPr>
                <w:b/>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17"/>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справності плавких запобіжників, номінальні значення напруги в електричних мережах основного і резервного джерела живлення, а також у електричних мережах, що з’єднують джерело повідомлення з оповіщувачами</w:t>
            </w:r>
          </w:p>
        </w:tc>
        <w:tc>
          <w:tcPr>
            <w:tcW w:w="1554" w:type="dxa"/>
          </w:tcPr>
          <w:p w:rsidR="00687E28" w:rsidRPr="00A81DA6" w:rsidRDefault="005120A8">
            <w:pPr>
              <w:jc w:val="center"/>
              <w:rPr>
                <w:b/>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17"/>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автоматичного ввімкнення резервного живлення систем оповіщення у разі зникнення основного</w:t>
            </w:r>
          </w:p>
        </w:tc>
        <w:tc>
          <w:tcPr>
            <w:tcW w:w="1554" w:type="dxa"/>
          </w:tcPr>
          <w:p w:rsidR="00687E28" w:rsidRPr="00A81DA6" w:rsidRDefault="005120A8">
            <w:pPr>
              <w:jc w:val="center"/>
              <w:rPr>
                <w:b/>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17"/>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color w:val="000000"/>
              </w:rPr>
            </w:pPr>
            <w:r w:rsidRPr="00A81DA6">
              <w:rPr>
                <w:color w:val="000000"/>
              </w:rPr>
              <w:t xml:space="preserve">Перевірка працездатності системи оповіщення в режимах "Пожежа" та "Несправність" шляхом імітації спрацьовування оповіщувачів та порушень електричних мереж, що з’єднують джерело повідомлення з оповіщувачами. При цьому необхідно контролювати: </w:t>
            </w:r>
          </w:p>
          <w:p w:rsidR="00687E28" w:rsidRPr="00A81DA6" w:rsidRDefault="005120A8">
            <w:pPr>
              <w:jc w:val="both"/>
              <w:rPr>
                <w:color w:val="000000"/>
              </w:rPr>
            </w:pPr>
            <w:r w:rsidRPr="00A81DA6">
              <w:rPr>
                <w:color w:val="000000"/>
              </w:rPr>
              <w:t xml:space="preserve">- спрацювання світлових індикаторів "Пожежа" або "Несправність" на приладі джерела повідомлення; </w:t>
            </w:r>
          </w:p>
          <w:p w:rsidR="00687E28" w:rsidRPr="00A81DA6" w:rsidRDefault="005120A8">
            <w:pPr>
              <w:jc w:val="both"/>
              <w:rPr>
                <w:color w:val="000000"/>
              </w:rPr>
            </w:pPr>
            <w:r w:rsidRPr="00A81DA6">
              <w:rPr>
                <w:color w:val="000000"/>
              </w:rPr>
              <w:t xml:space="preserve">- спрацювання світлових, звукових та </w:t>
            </w:r>
            <w:proofErr w:type="spellStart"/>
            <w:r w:rsidRPr="00A81DA6">
              <w:rPr>
                <w:color w:val="000000"/>
              </w:rPr>
              <w:t>мовних</w:t>
            </w:r>
            <w:proofErr w:type="spellEnd"/>
            <w:r w:rsidRPr="00A81DA6">
              <w:rPr>
                <w:color w:val="000000"/>
              </w:rPr>
              <w:t xml:space="preserve"> оповіщувачів у приміщеннях об’єкта, що захищається; </w:t>
            </w:r>
          </w:p>
          <w:p w:rsidR="00687E28" w:rsidRPr="00A81DA6" w:rsidRDefault="005120A8">
            <w:pPr>
              <w:jc w:val="both"/>
              <w:rPr>
                <w:color w:val="000000"/>
              </w:rPr>
            </w:pPr>
            <w:r w:rsidRPr="00A81DA6">
              <w:rPr>
                <w:color w:val="000000"/>
              </w:rPr>
              <w:t xml:space="preserve">- якість повідомлень, що передаються (написи на світлових табло повинні легко </w:t>
            </w:r>
            <w:proofErr w:type="spellStart"/>
            <w:r w:rsidRPr="00A81DA6">
              <w:rPr>
                <w:color w:val="000000"/>
              </w:rPr>
              <w:t>читатись</w:t>
            </w:r>
            <w:proofErr w:type="spellEnd"/>
            <w:r w:rsidRPr="00A81DA6">
              <w:rPr>
                <w:color w:val="000000"/>
              </w:rPr>
              <w:t xml:space="preserve">, а </w:t>
            </w:r>
            <w:proofErr w:type="spellStart"/>
            <w:r w:rsidRPr="00A81DA6">
              <w:rPr>
                <w:color w:val="000000"/>
              </w:rPr>
              <w:t>мовні</w:t>
            </w:r>
            <w:proofErr w:type="spellEnd"/>
            <w:r w:rsidRPr="00A81DA6">
              <w:rPr>
                <w:color w:val="000000"/>
              </w:rPr>
              <w:t xml:space="preserve"> повідомлення бути достатньої гучності та виразні); </w:t>
            </w:r>
          </w:p>
          <w:p w:rsidR="00687E28" w:rsidRPr="00A81DA6" w:rsidRDefault="005120A8">
            <w:pPr>
              <w:jc w:val="both"/>
              <w:rPr>
                <w:color w:val="000000"/>
              </w:rPr>
            </w:pPr>
            <w:r w:rsidRPr="00A81DA6">
              <w:rPr>
                <w:color w:val="000000"/>
              </w:rPr>
              <w:t xml:space="preserve"> - можливість зупинки передавання оповіщення та переходу в режим передавання повідомлення через мікрофон; </w:t>
            </w:r>
          </w:p>
          <w:p w:rsidR="00687E28" w:rsidRPr="00A81DA6" w:rsidRDefault="005120A8">
            <w:pPr>
              <w:jc w:val="both"/>
              <w:rPr>
                <w:b/>
                <w:color w:val="000000"/>
              </w:rPr>
            </w:pPr>
            <w:r w:rsidRPr="00A81DA6">
              <w:rPr>
                <w:color w:val="000000"/>
              </w:rPr>
              <w:t>- відповідність номеру оповіщення про евакуацію номеру зони об'єкта, що захищаються, від якої надійшов сигнал про пожежу.</w:t>
            </w:r>
          </w:p>
        </w:tc>
        <w:tc>
          <w:tcPr>
            <w:tcW w:w="1554" w:type="dxa"/>
          </w:tcPr>
          <w:p w:rsidR="00687E28" w:rsidRPr="00A81DA6" w:rsidRDefault="005120A8">
            <w:pPr>
              <w:jc w:val="center"/>
              <w:rPr>
                <w:b/>
                <w:color w:val="000000"/>
              </w:rPr>
            </w:pPr>
            <w:r w:rsidRPr="00A81DA6">
              <w:rPr>
                <w:color w:val="000000"/>
              </w:rPr>
              <w:t>Р2</w:t>
            </w:r>
          </w:p>
        </w:tc>
      </w:tr>
      <w:tr w:rsidR="00687E28" w:rsidRPr="00A81DA6">
        <w:trPr>
          <w:trHeight w:val="563"/>
        </w:trPr>
        <w:tc>
          <w:tcPr>
            <w:tcW w:w="566" w:type="dxa"/>
          </w:tcPr>
          <w:p w:rsidR="00687E28" w:rsidRPr="00A81DA6" w:rsidRDefault="00687E28">
            <w:pPr>
              <w:numPr>
                <w:ilvl w:val="0"/>
                <w:numId w:val="17"/>
              </w:numPr>
              <w:pBdr>
                <w:top w:val="nil"/>
                <w:left w:val="nil"/>
                <w:bottom w:val="nil"/>
                <w:right w:val="nil"/>
                <w:between w:val="nil"/>
              </w:pBdr>
              <w:spacing w:after="120" w:line="276" w:lineRule="auto"/>
              <w:rPr>
                <w:color w:val="000000"/>
              </w:rPr>
            </w:pPr>
          </w:p>
        </w:tc>
        <w:tc>
          <w:tcPr>
            <w:tcW w:w="7509" w:type="dxa"/>
          </w:tcPr>
          <w:p w:rsidR="00687E28" w:rsidRPr="00A81DA6" w:rsidRDefault="005120A8">
            <w:pPr>
              <w:spacing w:after="120"/>
              <w:jc w:val="both"/>
              <w:rPr>
                <w:b/>
                <w:color w:val="000000"/>
              </w:rPr>
            </w:pPr>
            <w:r w:rsidRPr="00A81DA6">
              <w:rPr>
                <w:color w:val="000000"/>
              </w:rPr>
              <w:t>Перевірка з’єднань всіх доступних випадковому доторканню металевих неструмопровідних частин приладів, що входять до складу системи оповіщення</w:t>
            </w:r>
          </w:p>
        </w:tc>
        <w:tc>
          <w:tcPr>
            <w:tcW w:w="1554" w:type="dxa"/>
          </w:tcPr>
          <w:p w:rsidR="00687E28" w:rsidRPr="00A81DA6" w:rsidRDefault="005120A8">
            <w:pPr>
              <w:spacing w:after="120"/>
              <w:jc w:val="center"/>
              <w:rPr>
                <w:b/>
                <w:color w:val="000000"/>
              </w:rPr>
            </w:pPr>
            <w:r w:rsidRPr="00A81DA6">
              <w:rPr>
                <w:color w:val="000000"/>
              </w:rPr>
              <w:t>Р3</w:t>
            </w:r>
          </w:p>
        </w:tc>
      </w:tr>
      <w:tr w:rsidR="00687E28" w:rsidRPr="00A81DA6">
        <w:trPr>
          <w:trHeight w:val="563"/>
        </w:trPr>
        <w:tc>
          <w:tcPr>
            <w:tcW w:w="566" w:type="dxa"/>
          </w:tcPr>
          <w:p w:rsidR="00687E28" w:rsidRPr="00A81DA6" w:rsidRDefault="005120A8">
            <w:pPr>
              <w:rPr>
                <w:color w:val="000000"/>
              </w:rPr>
            </w:pPr>
            <w:r w:rsidRPr="00A81DA6">
              <w:rPr>
                <w:color w:val="000000"/>
              </w:rPr>
              <w:t>№ з/п</w:t>
            </w:r>
          </w:p>
        </w:tc>
        <w:tc>
          <w:tcPr>
            <w:tcW w:w="7509" w:type="dxa"/>
            <w:vAlign w:val="center"/>
          </w:tcPr>
          <w:p w:rsidR="00687E28" w:rsidRPr="00A81DA6" w:rsidRDefault="005120A8">
            <w:pPr>
              <w:jc w:val="center"/>
              <w:rPr>
                <w:b/>
                <w:color w:val="000000"/>
              </w:rPr>
            </w:pPr>
            <w:r w:rsidRPr="00A81DA6">
              <w:rPr>
                <w:b/>
                <w:color w:val="000000"/>
              </w:rPr>
              <w:t>Перелік робіт</w:t>
            </w:r>
          </w:p>
        </w:tc>
        <w:tc>
          <w:tcPr>
            <w:tcW w:w="1554" w:type="dxa"/>
            <w:vAlign w:val="center"/>
          </w:tcPr>
          <w:p w:rsidR="00687E28" w:rsidRPr="00A81DA6" w:rsidRDefault="005120A8">
            <w:pPr>
              <w:jc w:val="center"/>
              <w:rPr>
                <w:b/>
                <w:color w:val="000000"/>
              </w:rPr>
            </w:pPr>
            <w:r w:rsidRPr="00A81DA6">
              <w:rPr>
                <w:b/>
                <w:color w:val="000000"/>
              </w:rPr>
              <w:t>Періодичність</w:t>
            </w:r>
          </w:p>
        </w:tc>
      </w:tr>
      <w:tr w:rsidR="00687E28" w:rsidRPr="00A81DA6">
        <w:trPr>
          <w:trHeight w:val="563"/>
        </w:trPr>
        <w:tc>
          <w:tcPr>
            <w:tcW w:w="566" w:type="dxa"/>
          </w:tcPr>
          <w:p w:rsidR="00687E28" w:rsidRPr="00A81DA6" w:rsidRDefault="00687E28">
            <w:pPr>
              <w:pBdr>
                <w:top w:val="nil"/>
                <w:left w:val="nil"/>
                <w:bottom w:val="nil"/>
                <w:right w:val="nil"/>
                <w:between w:val="nil"/>
              </w:pBdr>
              <w:spacing w:after="120" w:line="276" w:lineRule="auto"/>
              <w:ind w:left="360"/>
              <w:rPr>
                <w:color w:val="000000"/>
              </w:rPr>
            </w:pPr>
          </w:p>
        </w:tc>
        <w:tc>
          <w:tcPr>
            <w:tcW w:w="7509" w:type="dxa"/>
          </w:tcPr>
          <w:p w:rsidR="00687E28" w:rsidRPr="00A81DA6" w:rsidRDefault="005120A8">
            <w:pPr>
              <w:spacing w:after="120"/>
              <w:jc w:val="both"/>
              <w:rPr>
                <w:color w:val="000000"/>
              </w:rPr>
            </w:pPr>
            <w:r w:rsidRPr="00A81DA6">
              <w:rPr>
                <w:color w:val="000000"/>
              </w:rPr>
              <w:t xml:space="preserve">з їх </w:t>
            </w:r>
            <w:proofErr w:type="spellStart"/>
            <w:r w:rsidRPr="00A81DA6">
              <w:rPr>
                <w:color w:val="000000"/>
              </w:rPr>
              <w:t>затискачем</w:t>
            </w:r>
            <w:proofErr w:type="spellEnd"/>
            <w:r w:rsidRPr="00A81DA6">
              <w:rPr>
                <w:color w:val="000000"/>
              </w:rPr>
              <w:t xml:space="preserve"> "заземлення"</w:t>
            </w:r>
          </w:p>
        </w:tc>
        <w:tc>
          <w:tcPr>
            <w:tcW w:w="1554" w:type="dxa"/>
          </w:tcPr>
          <w:p w:rsidR="00687E28" w:rsidRPr="00A81DA6" w:rsidRDefault="00687E28">
            <w:pPr>
              <w:spacing w:after="120"/>
              <w:jc w:val="center"/>
              <w:rPr>
                <w:color w:val="000000"/>
              </w:rPr>
            </w:pPr>
          </w:p>
        </w:tc>
      </w:tr>
      <w:tr w:rsidR="00687E28" w:rsidRPr="00A81DA6">
        <w:trPr>
          <w:trHeight w:val="563"/>
        </w:trPr>
        <w:tc>
          <w:tcPr>
            <w:tcW w:w="566" w:type="dxa"/>
          </w:tcPr>
          <w:p w:rsidR="00687E28" w:rsidRPr="00A81DA6" w:rsidRDefault="00687E28">
            <w:pPr>
              <w:numPr>
                <w:ilvl w:val="0"/>
                <w:numId w:val="17"/>
              </w:numPr>
              <w:pBdr>
                <w:top w:val="nil"/>
                <w:left w:val="nil"/>
                <w:bottom w:val="nil"/>
                <w:right w:val="nil"/>
                <w:between w:val="nil"/>
              </w:pBdr>
              <w:spacing w:after="120" w:line="276" w:lineRule="auto"/>
              <w:rPr>
                <w:color w:val="000000"/>
              </w:rPr>
            </w:pPr>
          </w:p>
        </w:tc>
        <w:tc>
          <w:tcPr>
            <w:tcW w:w="7509" w:type="dxa"/>
          </w:tcPr>
          <w:p w:rsidR="00687E28" w:rsidRPr="00A81DA6" w:rsidRDefault="005120A8">
            <w:pPr>
              <w:spacing w:after="120"/>
              <w:jc w:val="both"/>
              <w:rPr>
                <w:color w:val="000000"/>
              </w:rPr>
            </w:pPr>
            <w:r w:rsidRPr="00A81DA6">
              <w:rPr>
                <w:color w:val="000000"/>
              </w:rPr>
              <w:t>Занесення результатів виконаних робіт у журнал реєстрації</w:t>
            </w:r>
          </w:p>
        </w:tc>
        <w:tc>
          <w:tcPr>
            <w:tcW w:w="1554" w:type="dxa"/>
          </w:tcPr>
          <w:p w:rsidR="00687E28" w:rsidRPr="00A81DA6" w:rsidRDefault="005120A8">
            <w:pPr>
              <w:spacing w:after="120"/>
              <w:jc w:val="center"/>
              <w:rPr>
                <w:color w:val="000000"/>
              </w:rPr>
            </w:pPr>
            <w:r w:rsidRPr="00A81DA6">
              <w:rPr>
                <w:color w:val="000000"/>
              </w:rPr>
              <w:t>Р1</w:t>
            </w:r>
          </w:p>
        </w:tc>
      </w:tr>
    </w:tbl>
    <w:p w:rsidR="00687E28" w:rsidRPr="00A81DA6" w:rsidRDefault="00687E28">
      <w:pPr>
        <w:shd w:val="clear" w:color="auto" w:fill="FFFFFF"/>
        <w:rPr>
          <w:color w:val="000000"/>
        </w:rPr>
      </w:pPr>
    </w:p>
    <w:p w:rsidR="00687E28" w:rsidRPr="00A81DA6" w:rsidRDefault="005120A8">
      <w:pPr>
        <w:shd w:val="clear" w:color="auto" w:fill="FFFFFF"/>
        <w:rPr>
          <w:b/>
          <w:color w:val="000000"/>
          <w:u w:val="single"/>
        </w:rPr>
      </w:pPr>
      <w:r w:rsidRPr="00A81DA6">
        <w:rPr>
          <w:b/>
          <w:color w:val="000000"/>
        </w:rPr>
        <w:t xml:space="preserve">  3.  </w:t>
      </w:r>
      <w:r w:rsidRPr="00A81DA6">
        <w:rPr>
          <w:b/>
          <w:color w:val="000000"/>
          <w:u w:val="single"/>
        </w:rPr>
        <w:t xml:space="preserve">Система автоматичного водяного спринклерного пожежогасіння  </w:t>
      </w:r>
    </w:p>
    <w:tbl>
      <w:tblPr>
        <w:tblStyle w:val="ac"/>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509"/>
        <w:gridCol w:w="1554"/>
      </w:tblGrid>
      <w:tr w:rsidR="00687E28" w:rsidRPr="00A81DA6">
        <w:trPr>
          <w:trHeight w:val="563"/>
        </w:trPr>
        <w:tc>
          <w:tcPr>
            <w:tcW w:w="566" w:type="dxa"/>
          </w:tcPr>
          <w:p w:rsidR="00687E28" w:rsidRPr="00A81DA6" w:rsidRDefault="005120A8">
            <w:pPr>
              <w:rPr>
                <w:color w:val="000000"/>
              </w:rPr>
            </w:pPr>
            <w:r w:rsidRPr="00A81DA6">
              <w:rPr>
                <w:color w:val="000000"/>
              </w:rPr>
              <w:t>№ з/п</w:t>
            </w:r>
          </w:p>
        </w:tc>
        <w:tc>
          <w:tcPr>
            <w:tcW w:w="7509" w:type="dxa"/>
            <w:vAlign w:val="center"/>
          </w:tcPr>
          <w:p w:rsidR="00687E28" w:rsidRPr="00A81DA6" w:rsidRDefault="005120A8">
            <w:pPr>
              <w:jc w:val="center"/>
              <w:rPr>
                <w:b/>
                <w:color w:val="000000"/>
              </w:rPr>
            </w:pPr>
            <w:r w:rsidRPr="00A81DA6">
              <w:rPr>
                <w:b/>
                <w:color w:val="000000"/>
              </w:rPr>
              <w:t>Перелік робіт</w:t>
            </w:r>
          </w:p>
        </w:tc>
        <w:tc>
          <w:tcPr>
            <w:tcW w:w="1554" w:type="dxa"/>
            <w:vAlign w:val="center"/>
          </w:tcPr>
          <w:p w:rsidR="00687E28" w:rsidRPr="00A81DA6" w:rsidRDefault="005120A8">
            <w:pPr>
              <w:jc w:val="center"/>
              <w:rPr>
                <w:b/>
                <w:color w:val="000000"/>
              </w:rPr>
            </w:pPr>
            <w:r w:rsidRPr="00A81DA6">
              <w:rPr>
                <w:b/>
                <w:color w:val="000000"/>
              </w:rPr>
              <w:t>Періодичність</w:t>
            </w:r>
          </w:p>
        </w:tc>
      </w:tr>
      <w:tr w:rsidR="00687E28" w:rsidRPr="00A81DA6">
        <w:trPr>
          <w:trHeight w:val="56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vAlign w:val="center"/>
          </w:tcPr>
          <w:p w:rsidR="00687E28" w:rsidRPr="00A81DA6" w:rsidRDefault="005120A8">
            <w:pPr>
              <w:jc w:val="both"/>
              <w:rPr>
                <w:b/>
                <w:color w:val="000000"/>
              </w:rPr>
            </w:pPr>
            <w:r w:rsidRPr="00A81DA6">
              <w:rPr>
                <w:color w:val="000000"/>
              </w:rPr>
              <w:t>Контроль положення вимикачі,. Тумблерів, а також справність світових індикаторів, наявність пломб на ППКП</w:t>
            </w:r>
          </w:p>
        </w:tc>
        <w:tc>
          <w:tcPr>
            <w:tcW w:w="1554" w:type="dxa"/>
          </w:tcPr>
          <w:p w:rsidR="00687E28" w:rsidRPr="00A81DA6" w:rsidRDefault="005120A8">
            <w:pPr>
              <w:jc w:val="center"/>
            </w:pPr>
            <w:r w:rsidRPr="00A81DA6">
              <w:rPr>
                <w:color w:val="000000"/>
              </w:rPr>
              <w:t>Р1</w:t>
            </w:r>
          </w:p>
        </w:tc>
      </w:tr>
      <w:tr w:rsidR="00687E28" w:rsidRPr="00A81DA6">
        <w:trPr>
          <w:trHeight w:val="56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vAlign w:val="center"/>
          </w:tcPr>
          <w:p w:rsidR="00687E28" w:rsidRPr="00A81DA6" w:rsidRDefault="005120A8">
            <w:pPr>
              <w:jc w:val="both"/>
              <w:rPr>
                <w:b/>
                <w:color w:val="000000"/>
              </w:rPr>
            </w:pPr>
            <w:r w:rsidRPr="00A81DA6">
              <w:rPr>
                <w:color w:val="000000"/>
              </w:rPr>
              <w:t xml:space="preserve">Зовнішній огляд складових частин установки (технологічної частини - трубопроводів, зрошувачів, зворотних клапанів, дозуючих пристроїв, запірної арматури, манометрів, </w:t>
            </w:r>
            <w:proofErr w:type="spellStart"/>
            <w:r w:rsidRPr="00A81DA6">
              <w:rPr>
                <w:color w:val="000000"/>
              </w:rPr>
              <w:t>пневмобаку</w:t>
            </w:r>
            <w:proofErr w:type="spellEnd"/>
            <w:r w:rsidRPr="00A81DA6">
              <w:rPr>
                <w:color w:val="000000"/>
              </w:rPr>
              <w:t xml:space="preserve">, насосів і </w:t>
            </w:r>
            <w:proofErr w:type="spellStart"/>
            <w:r w:rsidRPr="00A81DA6">
              <w:rPr>
                <w:color w:val="000000"/>
              </w:rPr>
              <w:t>т.д</w:t>
            </w:r>
            <w:proofErr w:type="spellEnd"/>
            <w:r w:rsidRPr="00A81DA6">
              <w:rPr>
                <w:color w:val="000000"/>
              </w:rPr>
              <w:t xml:space="preserve">.; електротехнічної частини шаф </w:t>
            </w:r>
            <w:proofErr w:type="spellStart"/>
            <w:r w:rsidRPr="00A81DA6">
              <w:rPr>
                <w:color w:val="000000"/>
              </w:rPr>
              <w:t>електрокерування</w:t>
            </w:r>
            <w:proofErr w:type="spellEnd"/>
            <w:r w:rsidRPr="00A81DA6">
              <w:rPr>
                <w:color w:val="000000"/>
              </w:rPr>
              <w:t xml:space="preserve">. електродвигунів і </w:t>
            </w:r>
            <w:proofErr w:type="spellStart"/>
            <w:r w:rsidRPr="00A81DA6">
              <w:rPr>
                <w:color w:val="000000"/>
              </w:rPr>
              <w:t>т.д</w:t>
            </w:r>
            <w:proofErr w:type="spellEnd"/>
            <w:r w:rsidRPr="00A81DA6">
              <w:rPr>
                <w:color w:val="000000"/>
              </w:rPr>
              <w:t xml:space="preserve">.; сигналізаційної частини - приймально-контрольних </w:t>
            </w:r>
            <w:r w:rsidRPr="00A81DA6">
              <w:rPr>
                <w:rFonts w:ascii="Tahoma" w:eastAsia="Tahoma" w:hAnsi="Tahoma" w:cs="Tahoma"/>
                <w:color w:val="000000"/>
              </w:rPr>
              <w:t>пристроїв (</w:t>
            </w:r>
            <w:proofErr w:type="spellStart"/>
            <w:r w:rsidRPr="00A81DA6">
              <w:rPr>
                <w:color w:val="000000"/>
              </w:rPr>
              <w:t>прилалів</w:t>
            </w:r>
            <w:proofErr w:type="spellEnd"/>
            <w:r w:rsidRPr="00A81DA6">
              <w:rPr>
                <w:color w:val="000000"/>
              </w:rPr>
              <w:t xml:space="preserve">). шлейфів сигналізації, сповіщувачів, оповіщувачів і </w:t>
            </w:r>
            <w:proofErr w:type="spellStart"/>
            <w:r w:rsidRPr="00A81DA6">
              <w:rPr>
                <w:color w:val="000000"/>
              </w:rPr>
              <w:t>т.д</w:t>
            </w:r>
            <w:proofErr w:type="spellEnd"/>
            <w:r w:rsidRPr="00A81DA6">
              <w:rPr>
                <w:color w:val="000000"/>
              </w:rPr>
              <w:t>.) - на відсутність пошкоджень, корозії, бруду, течі, міцності кріплення, наявність пломб тощо</w:t>
            </w:r>
          </w:p>
        </w:tc>
        <w:tc>
          <w:tcPr>
            <w:tcW w:w="1554" w:type="dxa"/>
          </w:tcPr>
          <w:p w:rsidR="00687E28" w:rsidRPr="00A81DA6" w:rsidRDefault="005120A8">
            <w:pPr>
              <w:jc w:val="center"/>
            </w:pPr>
            <w:r w:rsidRPr="00A81DA6">
              <w:rPr>
                <w:color w:val="000000"/>
              </w:rPr>
              <w:t>Р1</w:t>
            </w:r>
          </w:p>
        </w:tc>
      </w:tr>
      <w:tr w:rsidR="00687E28" w:rsidRPr="00A81DA6">
        <w:trPr>
          <w:trHeight w:val="56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vAlign w:val="center"/>
          </w:tcPr>
          <w:p w:rsidR="00687E28" w:rsidRPr="00A81DA6" w:rsidRDefault="005120A8">
            <w:pPr>
              <w:jc w:val="both"/>
              <w:rPr>
                <w:color w:val="000000"/>
              </w:rPr>
            </w:pPr>
            <w:r w:rsidRPr="00A81DA6">
              <w:rPr>
                <w:color w:val="000000"/>
              </w:rPr>
              <w:t xml:space="preserve">Перевірка: </w:t>
            </w:r>
          </w:p>
          <w:p w:rsidR="00687E28" w:rsidRPr="00A81DA6" w:rsidRDefault="005120A8">
            <w:pPr>
              <w:jc w:val="both"/>
              <w:rPr>
                <w:color w:val="000000"/>
              </w:rPr>
            </w:pPr>
            <w:r w:rsidRPr="00A81DA6">
              <w:rPr>
                <w:color w:val="000000"/>
              </w:rPr>
              <w:t xml:space="preserve">- справності плавких запобіжників; </w:t>
            </w:r>
          </w:p>
          <w:p w:rsidR="00687E28" w:rsidRPr="00A81DA6" w:rsidRDefault="005120A8">
            <w:pPr>
              <w:jc w:val="both"/>
              <w:rPr>
                <w:color w:val="000000"/>
              </w:rPr>
            </w:pPr>
            <w:r w:rsidRPr="00A81DA6">
              <w:rPr>
                <w:color w:val="000000"/>
              </w:rPr>
              <w:t xml:space="preserve">- номінальних значень напруги в електричних мережах основного і резервного джерел живлення, а також у шлейфах сигналізації; </w:t>
            </w:r>
          </w:p>
          <w:p w:rsidR="00687E28" w:rsidRPr="00A81DA6" w:rsidRDefault="005120A8">
            <w:pPr>
              <w:jc w:val="both"/>
              <w:rPr>
                <w:color w:val="000000"/>
              </w:rPr>
            </w:pPr>
            <w:r w:rsidRPr="00A81DA6">
              <w:rPr>
                <w:color w:val="000000"/>
              </w:rPr>
              <w:t xml:space="preserve">- автоматичного вмикання резервного живлення ППКП у разі зникнення основного; - </w:t>
            </w:r>
          </w:p>
          <w:p w:rsidR="00687E28" w:rsidRPr="00A81DA6" w:rsidRDefault="005120A8">
            <w:pPr>
              <w:jc w:val="both"/>
              <w:rPr>
                <w:b/>
                <w:color w:val="000000"/>
              </w:rPr>
            </w:pPr>
            <w:r w:rsidRPr="00A81DA6">
              <w:rPr>
                <w:color w:val="000000"/>
              </w:rPr>
              <w:t>- працездатності ППКП у режимах "Пожежа" та "Несправність" шляхом імітації спрацьовування сповіщувачів та порушень шлейфів сигналізації.</w:t>
            </w:r>
          </w:p>
        </w:tc>
        <w:tc>
          <w:tcPr>
            <w:tcW w:w="1554" w:type="dxa"/>
          </w:tcPr>
          <w:p w:rsidR="00687E28" w:rsidRPr="00A81DA6" w:rsidRDefault="005120A8">
            <w:pPr>
              <w:jc w:val="center"/>
            </w:pPr>
            <w:r w:rsidRPr="00A81DA6">
              <w:rPr>
                <w:color w:val="000000"/>
              </w:rPr>
              <w:t>Р1</w:t>
            </w:r>
          </w:p>
        </w:tc>
      </w:tr>
      <w:tr w:rsidR="00687E28" w:rsidRPr="00A81DA6">
        <w:trPr>
          <w:trHeight w:val="56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на працездатність пожежного крану шляхом пуску води з реєстрацією результатів перевірки у спеціальному журналі обліку ТО</w:t>
            </w:r>
          </w:p>
        </w:tc>
        <w:tc>
          <w:tcPr>
            <w:tcW w:w="1554" w:type="dxa"/>
          </w:tcPr>
          <w:p w:rsidR="00687E28" w:rsidRPr="00A81DA6" w:rsidRDefault="005120A8">
            <w:pPr>
              <w:jc w:val="center"/>
              <w:rPr>
                <w:b/>
                <w:color w:val="000000"/>
              </w:rPr>
            </w:pPr>
            <w:r w:rsidRPr="00A81DA6">
              <w:rPr>
                <w:color w:val="000000"/>
              </w:rPr>
              <w:t>Р3</w:t>
            </w:r>
          </w:p>
        </w:tc>
      </w:tr>
      <w:tr w:rsidR="00687E28" w:rsidRPr="00A81DA6">
        <w:trPr>
          <w:trHeight w:val="235"/>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 xml:space="preserve">Контроль тиску, рівня води, робочого положення, запірної арматури і </w:t>
            </w:r>
            <w:proofErr w:type="spellStart"/>
            <w:r w:rsidRPr="00A81DA6">
              <w:rPr>
                <w:color w:val="000000"/>
              </w:rPr>
              <w:t>т.д</w:t>
            </w:r>
            <w:proofErr w:type="spellEnd"/>
            <w:r w:rsidRPr="00A81DA6">
              <w:rPr>
                <w:color w:val="000000"/>
              </w:rPr>
              <w:t>.</w:t>
            </w:r>
          </w:p>
        </w:tc>
        <w:tc>
          <w:tcPr>
            <w:tcW w:w="1554" w:type="dxa"/>
          </w:tcPr>
          <w:p w:rsidR="00687E28" w:rsidRPr="00A81DA6" w:rsidRDefault="005120A8">
            <w:pPr>
              <w:jc w:val="center"/>
            </w:pPr>
            <w:r w:rsidRPr="00A81DA6">
              <w:rPr>
                <w:color w:val="000000"/>
              </w:rPr>
              <w:t>Р1</w:t>
            </w:r>
          </w:p>
        </w:tc>
      </w:tr>
      <w:tr w:rsidR="00687E28" w:rsidRPr="00A81DA6">
        <w:trPr>
          <w:trHeight w:val="56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працездатності складових частин установки (технологічної частини, електричної частини, сигналізаційної частини)</w:t>
            </w:r>
          </w:p>
        </w:tc>
        <w:tc>
          <w:tcPr>
            <w:tcW w:w="1554" w:type="dxa"/>
          </w:tcPr>
          <w:p w:rsidR="00687E28" w:rsidRPr="00A81DA6" w:rsidRDefault="005120A8">
            <w:pPr>
              <w:jc w:val="center"/>
            </w:pPr>
            <w:r w:rsidRPr="00A81DA6">
              <w:rPr>
                <w:color w:val="000000"/>
              </w:rPr>
              <w:t>Р1</w:t>
            </w:r>
          </w:p>
        </w:tc>
      </w:tr>
      <w:tr w:rsidR="00687E28" w:rsidRPr="00A81DA6">
        <w:trPr>
          <w:trHeight w:val="56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працездатності установки в ручному (місцевому, дистанційному) і автоматичному режимах</w:t>
            </w:r>
          </w:p>
        </w:tc>
        <w:tc>
          <w:tcPr>
            <w:tcW w:w="1554" w:type="dxa"/>
          </w:tcPr>
          <w:p w:rsidR="00687E28" w:rsidRPr="00A81DA6" w:rsidRDefault="005120A8">
            <w:pPr>
              <w:jc w:val="center"/>
            </w:pPr>
            <w:r w:rsidRPr="00A81DA6">
              <w:rPr>
                <w:color w:val="000000"/>
              </w:rPr>
              <w:t>Р1</w:t>
            </w:r>
          </w:p>
        </w:tc>
      </w:tr>
      <w:tr w:rsidR="00687E28" w:rsidRPr="00A81DA6">
        <w:trPr>
          <w:trHeight w:val="56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та очищення поверхні баків та насосів, за потребою пошкоджені місця пофарбувати</w:t>
            </w:r>
          </w:p>
        </w:tc>
        <w:tc>
          <w:tcPr>
            <w:tcW w:w="1554" w:type="dxa"/>
          </w:tcPr>
          <w:p w:rsidR="00687E28" w:rsidRPr="00A81DA6" w:rsidRDefault="005120A8">
            <w:pPr>
              <w:jc w:val="center"/>
              <w:rPr>
                <w:b/>
                <w:color w:val="000000"/>
              </w:rPr>
            </w:pPr>
            <w:r w:rsidRPr="00A81DA6">
              <w:rPr>
                <w:color w:val="000000"/>
              </w:rPr>
              <w:t>Р2</w:t>
            </w:r>
          </w:p>
        </w:tc>
      </w:tr>
      <w:tr w:rsidR="00687E28" w:rsidRPr="00A81DA6">
        <w:trPr>
          <w:trHeight w:val="56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працездатності насосів у місцевому та дистанційному режимах, а також автоматичного вмикання резервного насоса за несправності робочого</w:t>
            </w:r>
          </w:p>
        </w:tc>
        <w:tc>
          <w:tcPr>
            <w:tcW w:w="1554" w:type="dxa"/>
          </w:tcPr>
          <w:p w:rsidR="00687E28" w:rsidRPr="00A81DA6" w:rsidRDefault="005120A8">
            <w:pPr>
              <w:jc w:val="center"/>
            </w:pPr>
            <w:r w:rsidRPr="00A81DA6">
              <w:rPr>
                <w:color w:val="000000"/>
              </w:rPr>
              <w:t>Р2</w:t>
            </w:r>
          </w:p>
        </w:tc>
      </w:tr>
      <w:tr w:rsidR="00687E28" w:rsidRPr="00A81DA6">
        <w:trPr>
          <w:trHeight w:val="294"/>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 xml:space="preserve">Перевірка працездатності датчиків рівня </w:t>
            </w:r>
          </w:p>
        </w:tc>
        <w:tc>
          <w:tcPr>
            <w:tcW w:w="1554" w:type="dxa"/>
          </w:tcPr>
          <w:p w:rsidR="00687E28" w:rsidRPr="00A81DA6" w:rsidRDefault="005120A8">
            <w:pPr>
              <w:jc w:val="center"/>
            </w:pPr>
            <w:r w:rsidRPr="00A81DA6">
              <w:rPr>
                <w:color w:val="000000"/>
              </w:rPr>
              <w:t>Р2</w:t>
            </w:r>
          </w:p>
        </w:tc>
      </w:tr>
      <w:tr w:rsidR="00687E28" w:rsidRPr="00A81DA6">
        <w:trPr>
          <w:trHeight w:val="28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заповнення насосів та всмоктувальних трубопроводів водою</w:t>
            </w:r>
          </w:p>
        </w:tc>
        <w:tc>
          <w:tcPr>
            <w:tcW w:w="1554" w:type="dxa"/>
          </w:tcPr>
          <w:p w:rsidR="00687E28" w:rsidRPr="00A81DA6" w:rsidRDefault="005120A8">
            <w:pPr>
              <w:jc w:val="center"/>
            </w:pPr>
            <w:r w:rsidRPr="00A81DA6">
              <w:rPr>
                <w:color w:val="000000"/>
              </w:rPr>
              <w:t>Р2</w:t>
            </w:r>
          </w:p>
        </w:tc>
      </w:tr>
      <w:tr w:rsidR="00687E28" w:rsidRPr="00A81DA6">
        <w:trPr>
          <w:trHeight w:val="260"/>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надійності заземлення</w:t>
            </w:r>
          </w:p>
        </w:tc>
        <w:tc>
          <w:tcPr>
            <w:tcW w:w="1554" w:type="dxa"/>
          </w:tcPr>
          <w:p w:rsidR="00687E28" w:rsidRPr="00A81DA6" w:rsidRDefault="005120A8">
            <w:pPr>
              <w:jc w:val="center"/>
            </w:pPr>
            <w:r w:rsidRPr="00A81DA6">
              <w:rPr>
                <w:color w:val="000000"/>
              </w:rPr>
              <w:t>Р2</w:t>
            </w:r>
          </w:p>
        </w:tc>
      </w:tr>
      <w:tr w:rsidR="00687E28" w:rsidRPr="00A81DA6">
        <w:trPr>
          <w:trHeight w:val="249"/>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сальників насосів та змазування підшипників насосів</w:t>
            </w:r>
          </w:p>
        </w:tc>
        <w:tc>
          <w:tcPr>
            <w:tcW w:w="1554" w:type="dxa"/>
          </w:tcPr>
          <w:p w:rsidR="00687E28" w:rsidRPr="00A81DA6" w:rsidRDefault="005120A8">
            <w:pPr>
              <w:jc w:val="center"/>
            </w:pPr>
            <w:r w:rsidRPr="00A81DA6">
              <w:rPr>
                <w:color w:val="000000"/>
              </w:rPr>
              <w:t>Р2</w:t>
            </w:r>
          </w:p>
        </w:tc>
      </w:tr>
      <w:tr w:rsidR="00687E28" w:rsidRPr="00A81DA6">
        <w:trPr>
          <w:trHeight w:val="56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color w:val="000000"/>
              </w:rPr>
            </w:pPr>
            <w:r w:rsidRPr="00A81DA6">
              <w:rPr>
                <w:color w:val="000000"/>
              </w:rPr>
              <w:t>Перевірка:</w:t>
            </w:r>
          </w:p>
          <w:p w:rsidR="00687E28" w:rsidRPr="00A81DA6" w:rsidRDefault="005120A8">
            <w:pPr>
              <w:jc w:val="both"/>
              <w:rPr>
                <w:color w:val="000000"/>
              </w:rPr>
            </w:pPr>
            <w:r w:rsidRPr="00A81DA6">
              <w:rPr>
                <w:color w:val="000000"/>
              </w:rPr>
              <w:t xml:space="preserve"> - надійності з'єднань всіх доступних випадковому доторканню металевих неструмопровідних частин ППКП з його </w:t>
            </w:r>
            <w:proofErr w:type="spellStart"/>
            <w:r w:rsidRPr="00A81DA6">
              <w:rPr>
                <w:color w:val="000000"/>
              </w:rPr>
              <w:t>зажимом</w:t>
            </w:r>
            <w:proofErr w:type="spellEnd"/>
            <w:r w:rsidRPr="00A81DA6">
              <w:rPr>
                <w:color w:val="000000"/>
              </w:rPr>
              <w:t xml:space="preserve"> "заземлення"; </w:t>
            </w:r>
          </w:p>
          <w:p w:rsidR="00687E28" w:rsidRPr="00A81DA6" w:rsidRDefault="005120A8">
            <w:pPr>
              <w:jc w:val="both"/>
              <w:rPr>
                <w:b/>
                <w:color w:val="000000"/>
              </w:rPr>
            </w:pPr>
            <w:r w:rsidRPr="00A81DA6">
              <w:rPr>
                <w:color w:val="000000"/>
              </w:rPr>
              <w:t xml:space="preserve">- надходження сигналів "Пожежа" та "Несправність" на пульти систем централізованого спостереження за протипожежним станом об’єктів </w:t>
            </w:r>
          </w:p>
        </w:tc>
        <w:tc>
          <w:tcPr>
            <w:tcW w:w="1554" w:type="dxa"/>
          </w:tcPr>
          <w:p w:rsidR="00687E28" w:rsidRPr="00A81DA6" w:rsidRDefault="005120A8">
            <w:pPr>
              <w:jc w:val="center"/>
              <w:rPr>
                <w:b/>
                <w:color w:val="000000"/>
              </w:rPr>
            </w:pPr>
            <w:r w:rsidRPr="00A81DA6">
              <w:rPr>
                <w:color w:val="000000"/>
              </w:rPr>
              <w:t>Р4</w:t>
            </w:r>
          </w:p>
        </w:tc>
      </w:tr>
      <w:tr w:rsidR="00687E28" w:rsidRPr="00A81DA6">
        <w:trPr>
          <w:trHeight w:val="303"/>
        </w:trPr>
        <w:tc>
          <w:tcPr>
            <w:tcW w:w="566" w:type="dxa"/>
          </w:tcPr>
          <w:p w:rsidR="00687E28" w:rsidRPr="00A81DA6" w:rsidRDefault="00687E28">
            <w:pPr>
              <w:numPr>
                <w:ilvl w:val="0"/>
                <w:numId w:val="18"/>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Занесення результатів виконаних робіт у журнал реєстрації</w:t>
            </w:r>
          </w:p>
        </w:tc>
        <w:tc>
          <w:tcPr>
            <w:tcW w:w="1554" w:type="dxa"/>
          </w:tcPr>
          <w:p w:rsidR="00687E28" w:rsidRPr="00A81DA6" w:rsidRDefault="005120A8">
            <w:pPr>
              <w:jc w:val="center"/>
              <w:rPr>
                <w:b/>
                <w:color w:val="000000"/>
              </w:rPr>
            </w:pPr>
            <w:r w:rsidRPr="00A81DA6">
              <w:rPr>
                <w:color w:val="000000"/>
              </w:rPr>
              <w:t>Р1</w:t>
            </w:r>
          </w:p>
        </w:tc>
      </w:tr>
    </w:tbl>
    <w:p w:rsidR="00687E28" w:rsidRPr="00A81DA6" w:rsidRDefault="00687E28">
      <w:pPr>
        <w:shd w:val="clear" w:color="auto" w:fill="FFFFFF"/>
        <w:rPr>
          <w:rFonts w:ascii="Tahoma" w:eastAsia="Tahoma" w:hAnsi="Tahoma" w:cs="Tahoma"/>
          <w:color w:val="000000"/>
        </w:rPr>
      </w:pPr>
    </w:p>
    <w:p w:rsidR="00687E28" w:rsidRPr="00A81DA6" w:rsidRDefault="005120A8">
      <w:pPr>
        <w:numPr>
          <w:ilvl w:val="0"/>
          <w:numId w:val="15"/>
        </w:numPr>
        <w:pBdr>
          <w:top w:val="nil"/>
          <w:left w:val="nil"/>
          <w:bottom w:val="nil"/>
          <w:right w:val="nil"/>
          <w:between w:val="nil"/>
        </w:pBdr>
        <w:shd w:val="clear" w:color="auto" w:fill="FFFFFF"/>
        <w:spacing w:after="160" w:line="276" w:lineRule="auto"/>
        <w:rPr>
          <w:b/>
          <w:color w:val="000000"/>
          <w:u w:val="single"/>
        </w:rPr>
      </w:pPr>
      <w:r w:rsidRPr="00A81DA6">
        <w:rPr>
          <w:b/>
          <w:color w:val="000000"/>
          <w:u w:val="single"/>
        </w:rPr>
        <w:t>Система автоматизації та диспетчеризації протипожежних систем</w:t>
      </w:r>
    </w:p>
    <w:tbl>
      <w:tblPr>
        <w:tblStyle w:val="ad"/>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509"/>
        <w:gridCol w:w="1554"/>
      </w:tblGrid>
      <w:tr w:rsidR="00687E28" w:rsidRPr="00A81DA6">
        <w:trPr>
          <w:trHeight w:val="563"/>
        </w:trPr>
        <w:tc>
          <w:tcPr>
            <w:tcW w:w="566" w:type="dxa"/>
          </w:tcPr>
          <w:p w:rsidR="00687E28" w:rsidRPr="00A81DA6" w:rsidRDefault="005120A8">
            <w:pPr>
              <w:rPr>
                <w:color w:val="000000"/>
              </w:rPr>
            </w:pPr>
            <w:r w:rsidRPr="00A81DA6">
              <w:rPr>
                <w:color w:val="000000"/>
              </w:rPr>
              <w:t>№ з/п</w:t>
            </w:r>
          </w:p>
        </w:tc>
        <w:tc>
          <w:tcPr>
            <w:tcW w:w="7509" w:type="dxa"/>
            <w:vAlign w:val="center"/>
          </w:tcPr>
          <w:p w:rsidR="00687E28" w:rsidRPr="00A81DA6" w:rsidRDefault="005120A8">
            <w:pPr>
              <w:jc w:val="center"/>
              <w:rPr>
                <w:b/>
                <w:color w:val="000000"/>
              </w:rPr>
            </w:pPr>
            <w:r w:rsidRPr="00A81DA6">
              <w:rPr>
                <w:b/>
                <w:color w:val="000000"/>
              </w:rPr>
              <w:t>Перелік робіт</w:t>
            </w:r>
          </w:p>
        </w:tc>
        <w:tc>
          <w:tcPr>
            <w:tcW w:w="1554" w:type="dxa"/>
            <w:vAlign w:val="center"/>
          </w:tcPr>
          <w:p w:rsidR="00687E28" w:rsidRPr="00A81DA6" w:rsidRDefault="005120A8">
            <w:pPr>
              <w:jc w:val="center"/>
              <w:rPr>
                <w:b/>
                <w:color w:val="000000"/>
              </w:rPr>
            </w:pPr>
            <w:r w:rsidRPr="00A81DA6">
              <w:rPr>
                <w:b/>
                <w:color w:val="000000"/>
              </w:rPr>
              <w:t>Періодичність</w:t>
            </w:r>
          </w:p>
        </w:tc>
      </w:tr>
      <w:tr w:rsidR="00687E28" w:rsidRPr="00A81DA6">
        <w:trPr>
          <w:trHeight w:val="336"/>
        </w:trPr>
        <w:tc>
          <w:tcPr>
            <w:tcW w:w="566" w:type="dxa"/>
          </w:tcPr>
          <w:p w:rsidR="00687E28" w:rsidRPr="00A81DA6" w:rsidRDefault="00687E28">
            <w:pPr>
              <w:numPr>
                <w:ilvl w:val="0"/>
                <w:numId w:val="19"/>
              </w:numPr>
              <w:pBdr>
                <w:top w:val="nil"/>
                <w:left w:val="nil"/>
                <w:bottom w:val="nil"/>
                <w:right w:val="nil"/>
                <w:between w:val="nil"/>
              </w:pBdr>
              <w:spacing w:line="276" w:lineRule="auto"/>
              <w:rPr>
                <w:color w:val="000000"/>
              </w:rPr>
            </w:pPr>
          </w:p>
        </w:tc>
        <w:tc>
          <w:tcPr>
            <w:tcW w:w="7509" w:type="dxa"/>
          </w:tcPr>
          <w:p w:rsidR="00687E28" w:rsidRPr="00A81DA6" w:rsidRDefault="005120A8">
            <w:pPr>
              <w:shd w:val="clear" w:color="auto" w:fill="FFFFFF"/>
              <w:rPr>
                <w:rFonts w:ascii="Tahoma" w:eastAsia="Tahoma" w:hAnsi="Tahoma" w:cs="Tahoma"/>
                <w:color w:val="000000"/>
              </w:rPr>
            </w:pPr>
            <w:r w:rsidRPr="00A81DA6">
              <w:rPr>
                <w:color w:val="000000"/>
              </w:rPr>
              <w:t>Зовнішній огляд стану станцій протипожежної автоматики. модулів вводу</w:t>
            </w:r>
            <w:r w:rsidRPr="00A81DA6">
              <w:rPr>
                <w:rFonts w:ascii="Tahoma" w:eastAsia="Tahoma" w:hAnsi="Tahoma" w:cs="Tahoma"/>
                <w:color w:val="000000"/>
              </w:rPr>
              <w:t>-</w:t>
            </w:r>
          </w:p>
        </w:tc>
        <w:tc>
          <w:tcPr>
            <w:tcW w:w="1554" w:type="dxa"/>
            <w:vAlign w:val="center"/>
          </w:tcPr>
          <w:p w:rsidR="00687E28" w:rsidRPr="00A81DA6" w:rsidRDefault="005120A8">
            <w:pPr>
              <w:jc w:val="center"/>
              <w:rPr>
                <w:color w:val="000000"/>
              </w:rPr>
            </w:pPr>
            <w:r w:rsidRPr="00A81DA6">
              <w:rPr>
                <w:color w:val="000000"/>
              </w:rPr>
              <w:t>Р1</w:t>
            </w:r>
          </w:p>
        </w:tc>
      </w:tr>
      <w:tr w:rsidR="00687E28" w:rsidRPr="00A81DA6">
        <w:trPr>
          <w:trHeight w:val="563"/>
        </w:trPr>
        <w:tc>
          <w:tcPr>
            <w:tcW w:w="566" w:type="dxa"/>
          </w:tcPr>
          <w:p w:rsidR="00687E28" w:rsidRPr="00A81DA6" w:rsidRDefault="005120A8">
            <w:pPr>
              <w:rPr>
                <w:color w:val="000000"/>
              </w:rPr>
            </w:pPr>
            <w:r w:rsidRPr="00A81DA6">
              <w:rPr>
                <w:color w:val="000000"/>
              </w:rPr>
              <w:t>№ з/п</w:t>
            </w:r>
          </w:p>
        </w:tc>
        <w:tc>
          <w:tcPr>
            <w:tcW w:w="7509" w:type="dxa"/>
          </w:tcPr>
          <w:p w:rsidR="00687E28" w:rsidRPr="00A81DA6" w:rsidRDefault="005120A8">
            <w:pPr>
              <w:jc w:val="center"/>
              <w:rPr>
                <w:b/>
                <w:color w:val="000000"/>
              </w:rPr>
            </w:pPr>
            <w:r w:rsidRPr="00A81DA6">
              <w:rPr>
                <w:b/>
                <w:color w:val="000000"/>
              </w:rPr>
              <w:t>Перелік робіт</w:t>
            </w:r>
          </w:p>
        </w:tc>
        <w:tc>
          <w:tcPr>
            <w:tcW w:w="1554" w:type="dxa"/>
          </w:tcPr>
          <w:p w:rsidR="00687E28" w:rsidRPr="00A81DA6" w:rsidRDefault="005120A8">
            <w:pPr>
              <w:jc w:val="center"/>
              <w:rPr>
                <w:b/>
                <w:color w:val="000000"/>
              </w:rPr>
            </w:pPr>
            <w:r w:rsidRPr="00A81DA6">
              <w:rPr>
                <w:b/>
                <w:color w:val="000000"/>
              </w:rPr>
              <w:t>Періодичність</w:t>
            </w:r>
          </w:p>
        </w:tc>
      </w:tr>
      <w:tr w:rsidR="00687E28" w:rsidRPr="00A81DA6">
        <w:trPr>
          <w:trHeight w:val="563"/>
        </w:trPr>
        <w:tc>
          <w:tcPr>
            <w:tcW w:w="566" w:type="dxa"/>
          </w:tcPr>
          <w:p w:rsidR="00687E28" w:rsidRPr="00A81DA6" w:rsidRDefault="00687E28">
            <w:pPr>
              <w:rPr>
                <w:color w:val="000000"/>
              </w:rPr>
            </w:pPr>
          </w:p>
        </w:tc>
        <w:tc>
          <w:tcPr>
            <w:tcW w:w="7509" w:type="dxa"/>
          </w:tcPr>
          <w:p w:rsidR="00687E28" w:rsidRPr="00A81DA6" w:rsidRDefault="005120A8">
            <w:pPr>
              <w:jc w:val="both"/>
            </w:pPr>
            <w:r w:rsidRPr="00A81DA6">
              <w:t xml:space="preserve">виводу та інших складових системи. </w:t>
            </w:r>
          </w:p>
          <w:p w:rsidR="00687E28" w:rsidRPr="00A81DA6" w:rsidRDefault="005120A8">
            <w:pPr>
              <w:jc w:val="both"/>
            </w:pPr>
            <w:r w:rsidRPr="00A81DA6">
              <w:t xml:space="preserve">1.1 Огляд всіх наявних та видимих приладів, блоків та модулів вводу-виводу тощо, що є складовими системи. </w:t>
            </w:r>
          </w:p>
          <w:p w:rsidR="00687E28" w:rsidRPr="00A81DA6" w:rsidRDefault="005120A8">
            <w:pPr>
              <w:jc w:val="both"/>
            </w:pPr>
            <w:r w:rsidRPr="00A81DA6">
              <w:t xml:space="preserve">1.2 Огляд на предмет відсутності на зовнішніх поверхнях обладнання механічних пошкоджень (вм'ятин, </w:t>
            </w:r>
            <w:proofErr w:type="spellStart"/>
            <w:r w:rsidRPr="00A81DA6">
              <w:t>тріщин</w:t>
            </w:r>
            <w:proofErr w:type="spellEnd"/>
            <w:r w:rsidRPr="00A81DA6">
              <w:t xml:space="preserve">, відколів і </w:t>
            </w:r>
            <w:proofErr w:type="spellStart"/>
            <w:r w:rsidRPr="00A81DA6">
              <w:t>т.д</w:t>
            </w:r>
            <w:proofErr w:type="spellEnd"/>
            <w:r w:rsidRPr="00A81DA6">
              <w:t xml:space="preserve">.). </w:t>
            </w:r>
          </w:p>
          <w:p w:rsidR="00687E28" w:rsidRPr="00A81DA6" w:rsidRDefault="005120A8">
            <w:pPr>
              <w:jc w:val="both"/>
            </w:pPr>
            <w:r w:rsidRPr="00A81DA6">
              <w:t xml:space="preserve">1.3 Перевірка надійності кріплення і наявності пломб на корпусах обладнання. </w:t>
            </w:r>
          </w:p>
          <w:p w:rsidR="00687E28" w:rsidRPr="00A81DA6" w:rsidRDefault="005120A8">
            <w:pPr>
              <w:jc w:val="both"/>
            </w:pPr>
            <w:r w:rsidRPr="00A81DA6">
              <w:t xml:space="preserve">1.4 Видалення з зовнішніх поверхонь обладнання пилу, бруду та вологи. </w:t>
            </w:r>
          </w:p>
          <w:p w:rsidR="00687E28" w:rsidRPr="00A81DA6" w:rsidRDefault="005120A8">
            <w:pPr>
              <w:jc w:val="both"/>
              <w:rPr>
                <w:b/>
                <w:color w:val="000000"/>
              </w:rPr>
            </w:pPr>
            <w:r w:rsidRPr="00A81DA6">
              <w:t>1.5 Перевірка наявності і надійності кріплення до корпусів проводу заземлення.</w:t>
            </w:r>
          </w:p>
        </w:tc>
        <w:tc>
          <w:tcPr>
            <w:tcW w:w="1554" w:type="dxa"/>
          </w:tcPr>
          <w:p w:rsidR="00687E28" w:rsidRPr="00A81DA6" w:rsidRDefault="00687E28">
            <w:pPr>
              <w:jc w:val="center"/>
              <w:rPr>
                <w:b/>
                <w:color w:val="000000"/>
              </w:rPr>
            </w:pPr>
          </w:p>
        </w:tc>
      </w:tr>
      <w:tr w:rsidR="00687E28" w:rsidRPr="00A81DA6">
        <w:trPr>
          <w:trHeight w:val="563"/>
        </w:trPr>
        <w:tc>
          <w:tcPr>
            <w:tcW w:w="566" w:type="dxa"/>
          </w:tcPr>
          <w:p w:rsidR="00687E28" w:rsidRPr="00A81DA6" w:rsidRDefault="00687E28">
            <w:pPr>
              <w:numPr>
                <w:ilvl w:val="0"/>
                <w:numId w:val="19"/>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pPr>
            <w:r w:rsidRPr="00A81DA6">
              <w:t xml:space="preserve">2. Контроль робочого положення вимикачів, перемикачів, справності світлових індикаторів на приладах, блоках електроживлення та блоках модулях вводу- виводу. </w:t>
            </w:r>
          </w:p>
          <w:p w:rsidR="00687E28" w:rsidRPr="00A81DA6" w:rsidRDefault="005120A8">
            <w:pPr>
              <w:jc w:val="both"/>
            </w:pPr>
            <w:r w:rsidRPr="00A81DA6">
              <w:t xml:space="preserve">2.1 Перевірка положення наявних вимикачів і перемикачів на предмет  знаходження їх в робочому положенні, а також їх справності. </w:t>
            </w:r>
          </w:p>
          <w:p w:rsidR="00687E28" w:rsidRPr="00A81DA6" w:rsidRDefault="005120A8">
            <w:pPr>
              <w:jc w:val="both"/>
            </w:pPr>
            <w:r w:rsidRPr="00A81DA6">
              <w:t xml:space="preserve">2.2 Перевірка працездатності наявних оптичних індикаторів. </w:t>
            </w:r>
          </w:p>
          <w:p w:rsidR="00687E28" w:rsidRPr="00A81DA6" w:rsidRDefault="005120A8">
            <w:pPr>
              <w:jc w:val="both"/>
              <w:rPr>
                <w:b/>
                <w:color w:val="000000"/>
              </w:rPr>
            </w:pPr>
            <w:r w:rsidRPr="00A81DA6">
              <w:t>2.3 Перевірка справності системи в комплексі шляхом перегляду протоколу подій на автоматизованому робочому місці</w:t>
            </w:r>
          </w:p>
        </w:tc>
        <w:tc>
          <w:tcPr>
            <w:tcW w:w="1554" w:type="dxa"/>
          </w:tcPr>
          <w:p w:rsidR="00687E28" w:rsidRPr="00A81DA6" w:rsidRDefault="005120A8">
            <w:pPr>
              <w:jc w:val="center"/>
              <w:rPr>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19"/>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pPr>
            <w:r w:rsidRPr="00A81DA6">
              <w:t xml:space="preserve">3. Контроль напруги електроживлення, роботи автоматики перемикання електроживлення. </w:t>
            </w:r>
          </w:p>
          <w:p w:rsidR="00687E28" w:rsidRPr="00A81DA6" w:rsidRDefault="005120A8">
            <w:pPr>
              <w:jc w:val="both"/>
            </w:pPr>
            <w:r w:rsidRPr="00A81DA6">
              <w:t xml:space="preserve">3.1 Перевірка надійності підключення до клемних колодок проводів електроживлення та дроту заземлення у шафах та щитах автоматики. </w:t>
            </w:r>
          </w:p>
          <w:p w:rsidR="00687E28" w:rsidRPr="00A81DA6" w:rsidRDefault="005120A8">
            <w:pPr>
              <w:jc w:val="both"/>
              <w:rPr>
                <w:b/>
                <w:color w:val="000000"/>
              </w:rPr>
            </w:pPr>
            <w:r w:rsidRPr="00A81DA6">
              <w:t xml:space="preserve">3.2 Вимірювання напруги на клемах «Мережа», в контрольних точках трансформатора 24B і </w:t>
            </w:r>
            <w:proofErr w:type="spellStart"/>
            <w:r w:rsidRPr="00A81DA6">
              <w:t>т.і</w:t>
            </w:r>
            <w:proofErr w:type="spellEnd"/>
            <w:r w:rsidRPr="00A81DA6">
              <w:t xml:space="preserve">. Показання приладу повинні співпадати з паспортними даними. </w:t>
            </w:r>
          </w:p>
        </w:tc>
        <w:tc>
          <w:tcPr>
            <w:tcW w:w="1554" w:type="dxa"/>
          </w:tcPr>
          <w:p w:rsidR="00687E28" w:rsidRPr="00A81DA6" w:rsidRDefault="005120A8">
            <w:pPr>
              <w:jc w:val="center"/>
              <w:rPr>
                <w:color w:val="000000"/>
              </w:rPr>
            </w:pPr>
            <w:r w:rsidRPr="00A81DA6">
              <w:rPr>
                <w:color w:val="000000"/>
              </w:rPr>
              <w:t>Р2</w:t>
            </w:r>
          </w:p>
        </w:tc>
      </w:tr>
      <w:tr w:rsidR="00687E28" w:rsidRPr="00A81DA6">
        <w:trPr>
          <w:trHeight w:val="563"/>
        </w:trPr>
        <w:tc>
          <w:tcPr>
            <w:tcW w:w="566" w:type="dxa"/>
          </w:tcPr>
          <w:p w:rsidR="00687E28" w:rsidRPr="00A81DA6" w:rsidRDefault="00687E28">
            <w:pPr>
              <w:numPr>
                <w:ilvl w:val="0"/>
                <w:numId w:val="19"/>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t xml:space="preserve">Усунення та поточний ремонт </w:t>
            </w:r>
            <w:proofErr w:type="spellStart"/>
            <w:r w:rsidRPr="00A81DA6">
              <w:t>несправностей</w:t>
            </w:r>
            <w:proofErr w:type="spellEnd"/>
            <w:r w:rsidRPr="00A81DA6">
              <w:t>, виявлених в процесі огляду. |</w:t>
            </w:r>
          </w:p>
        </w:tc>
        <w:tc>
          <w:tcPr>
            <w:tcW w:w="1554" w:type="dxa"/>
          </w:tcPr>
          <w:p w:rsidR="00687E28" w:rsidRPr="00A81DA6" w:rsidRDefault="005120A8">
            <w:pPr>
              <w:jc w:val="center"/>
              <w:rPr>
                <w:color w:val="000000"/>
              </w:rPr>
            </w:pPr>
            <w:r w:rsidRPr="00A81DA6">
              <w:rPr>
                <w:color w:val="000000"/>
              </w:rPr>
              <w:t>Р1</w:t>
            </w:r>
          </w:p>
        </w:tc>
      </w:tr>
      <w:tr w:rsidR="00687E28" w:rsidRPr="00A81DA6">
        <w:trPr>
          <w:trHeight w:val="221"/>
        </w:trPr>
        <w:tc>
          <w:tcPr>
            <w:tcW w:w="566" w:type="dxa"/>
          </w:tcPr>
          <w:p w:rsidR="00687E28" w:rsidRPr="00A81DA6" w:rsidRDefault="00687E28">
            <w:pPr>
              <w:numPr>
                <w:ilvl w:val="0"/>
                <w:numId w:val="19"/>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t>Занесення результатів виконаних робіт у журнал реєстрації</w:t>
            </w:r>
          </w:p>
        </w:tc>
        <w:tc>
          <w:tcPr>
            <w:tcW w:w="1554" w:type="dxa"/>
          </w:tcPr>
          <w:p w:rsidR="00687E28" w:rsidRPr="00A81DA6" w:rsidRDefault="005120A8">
            <w:pPr>
              <w:jc w:val="center"/>
              <w:rPr>
                <w:color w:val="000000"/>
              </w:rPr>
            </w:pPr>
            <w:r w:rsidRPr="00A81DA6">
              <w:rPr>
                <w:color w:val="000000"/>
              </w:rPr>
              <w:t>Р1</w:t>
            </w:r>
          </w:p>
        </w:tc>
      </w:tr>
    </w:tbl>
    <w:p w:rsidR="00687E28" w:rsidRPr="00A81DA6" w:rsidRDefault="00687E28">
      <w:pPr>
        <w:pBdr>
          <w:top w:val="nil"/>
          <w:left w:val="nil"/>
          <w:bottom w:val="nil"/>
          <w:right w:val="nil"/>
          <w:between w:val="nil"/>
        </w:pBdr>
        <w:shd w:val="clear" w:color="auto" w:fill="FFFFFF"/>
        <w:spacing w:line="276" w:lineRule="auto"/>
        <w:ind w:left="360"/>
        <w:rPr>
          <w:b/>
          <w:color w:val="000000"/>
          <w:u w:val="single"/>
        </w:rPr>
      </w:pPr>
    </w:p>
    <w:p w:rsidR="00687E28" w:rsidRPr="00A81DA6" w:rsidRDefault="005120A8">
      <w:pPr>
        <w:numPr>
          <w:ilvl w:val="0"/>
          <w:numId w:val="3"/>
        </w:numPr>
        <w:pBdr>
          <w:top w:val="nil"/>
          <w:left w:val="nil"/>
          <w:bottom w:val="nil"/>
          <w:right w:val="nil"/>
          <w:between w:val="nil"/>
        </w:pBdr>
        <w:shd w:val="clear" w:color="auto" w:fill="FFFFFF"/>
        <w:spacing w:after="160" w:line="276" w:lineRule="auto"/>
        <w:rPr>
          <w:b/>
          <w:color w:val="000000"/>
          <w:u w:val="single"/>
        </w:rPr>
      </w:pPr>
      <w:r w:rsidRPr="00A81DA6">
        <w:rPr>
          <w:b/>
          <w:color w:val="000000"/>
          <w:u w:val="single"/>
        </w:rPr>
        <w:t>Система автоматичного газового пожежогасіння</w:t>
      </w:r>
    </w:p>
    <w:tbl>
      <w:tblPr>
        <w:tblStyle w:val="ae"/>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509"/>
        <w:gridCol w:w="1554"/>
      </w:tblGrid>
      <w:tr w:rsidR="00687E28" w:rsidRPr="00A81DA6">
        <w:trPr>
          <w:trHeight w:val="563"/>
        </w:trPr>
        <w:tc>
          <w:tcPr>
            <w:tcW w:w="566" w:type="dxa"/>
          </w:tcPr>
          <w:p w:rsidR="00687E28" w:rsidRPr="00A81DA6" w:rsidRDefault="005120A8">
            <w:pPr>
              <w:rPr>
                <w:color w:val="000000"/>
              </w:rPr>
            </w:pPr>
            <w:r w:rsidRPr="00A81DA6">
              <w:rPr>
                <w:color w:val="000000"/>
              </w:rPr>
              <w:t>№ з/п</w:t>
            </w:r>
          </w:p>
        </w:tc>
        <w:tc>
          <w:tcPr>
            <w:tcW w:w="7509" w:type="dxa"/>
          </w:tcPr>
          <w:p w:rsidR="00687E28" w:rsidRPr="00A81DA6" w:rsidRDefault="005120A8">
            <w:pPr>
              <w:jc w:val="center"/>
              <w:rPr>
                <w:b/>
                <w:color w:val="000000"/>
              </w:rPr>
            </w:pPr>
            <w:r w:rsidRPr="00A81DA6">
              <w:rPr>
                <w:b/>
                <w:color w:val="000000"/>
              </w:rPr>
              <w:t>Перелік робіт</w:t>
            </w:r>
          </w:p>
        </w:tc>
        <w:tc>
          <w:tcPr>
            <w:tcW w:w="1554" w:type="dxa"/>
          </w:tcPr>
          <w:p w:rsidR="00687E28" w:rsidRPr="00A81DA6" w:rsidRDefault="005120A8">
            <w:pPr>
              <w:jc w:val="center"/>
              <w:rPr>
                <w:b/>
                <w:color w:val="000000"/>
              </w:rPr>
            </w:pPr>
            <w:r w:rsidRPr="00A81DA6">
              <w:rPr>
                <w:b/>
                <w:color w:val="000000"/>
              </w:rPr>
              <w:t>Періодичність</w:t>
            </w:r>
          </w:p>
        </w:tc>
      </w:tr>
      <w:tr w:rsidR="00687E28" w:rsidRPr="00A81DA6">
        <w:trPr>
          <w:trHeight w:val="563"/>
        </w:trPr>
        <w:tc>
          <w:tcPr>
            <w:tcW w:w="566" w:type="dxa"/>
          </w:tcPr>
          <w:p w:rsidR="00687E28" w:rsidRPr="00A81DA6" w:rsidRDefault="00687E28">
            <w:pPr>
              <w:numPr>
                <w:ilvl w:val="0"/>
                <w:numId w:val="6"/>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t>Контроль положення вимикачів, тумблерів, а індикаторів, наявність пломб на ППКП</w:t>
            </w:r>
          </w:p>
        </w:tc>
        <w:tc>
          <w:tcPr>
            <w:tcW w:w="1554" w:type="dxa"/>
          </w:tcPr>
          <w:p w:rsidR="00687E28" w:rsidRPr="00A81DA6" w:rsidRDefault="005120A8">
            <w:pPr>
              <w:jc w:val="center"/>
              <w:rPr>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6"/>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t xml:space="preserve">Зовнішній огляд складових частин установки (технологічної частини- трубопроводів, зрошувачів, зворотних клапанів, дозуючих пристроїв, запірної |арматури, манометрів, пневмокатку, насосів і </w:t>
            </w:r>
            <w:proofErr w:type="spellStart"/>
            <w:r w:rsidRPr="00A81DA6">
              <w:t>т.д</w:t>
            </w:r>
            <w:proofErr w:type="spellEnd"/>
            <w:r w:rsidRPr="00A81DA6">
              <w:t xml:space="preserve">.; електротехнічної частини шаф </w:t>
            </w:r>
            <w:proofErr w:type="spellStart"/>
            <w:r w:rsidRPr="00A81DA6">
              <w:t>електрокерування</w:t>
            </w:r>
            <w:proofErr w:type="spellEnd"/>
            <w:r w:rsidRPr="00A81DA6">
              <w:t xml:space="preserve">, електродвигунів і </w:t>
            </w:r>
            <w:proofErr w:type="spellStart"/>
            <w:r w:rsidRPr="00A81DA6">
              <w:t>т.д</w:t>
            </w:r>
            <w:proofErr w:type="spellEnd"/>
            <w:r w:rsidRPr="00A81DA6">
              <w:t xml:space="preserve">.; сигналізаційної частини приймально-контрольних пристроїв (приладів), шлейфів сигналізації, сповіщувачів, оповіщувачів і </w:t>
            </w:r>
            <w:proofErr w:type="spellStart"/>
            <w:r w:rsidRPr="00A81DA6">
              <w:t>т.д</w:t>
            </w:r>
            <w:proofErr w:type="spellEnd"/>
            <w:r w:rsidRPr="00A81DA6">
              <w:t>.) — на відсутність пошкоджень, корозії, бруду. течі, міцності кріплення, наявність пломб тощо</w:t>
            </w:r>
          </w:p>
        </w:tc>
        <w:tc>
          <w:tcPr>
            <w:tcW w:w="1554" w:type="dxa"/>
          </w:tcPr>
          <w:p w:rsidR="00687E28" w:rsidRPr="00A81DA6" w:rsidRDefault="005120A8">
            <w:pPr>
              <w:jc w:val="center"/>
              <w:rPr>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6"/>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t xml:space="preserve">Контроль робочого положення </w:t>
            </w:r>
            <w:proofErr w:type="spellStart"/>
            <w:r w:rsidRPr="00A81DA6">
              <w:t>запiрної</w:t>
            </w:r>
            <w:proofErr w:type="spellEnd"/>
            <w:r w:rsidRPr="00A81DA6">
              <w:t xml:space="preserve"> арматури, тиску в спонукальній мережі та пускових балонах і </w:t>
            </w:r>
            <w:proofErr w:type="spellStart"/>
            <w:r w:rsidRPr="00A81DA6">
              <w:t>т.д</w:t>
            </w:r>
            <w:proofErr w:type="spellEnd"/>
            <w:r w:rsidRPr="00A81DA6">
              <w:t>.</w:t>
            </w:r>
          </w:p>
        </w:tc>
        <w:tc>
          <w:tcPr>
            <w:tcW w:w="1554" w:type="dxa"/>
          </w:tcPr>
          <w:p w:rsidR="00687E28" w:rsidRPr="00A81DA6" w:rsidRDefault="005120A8">
            <w:pPr>
              <w:jc w:val="center"/>
              <w:rPr>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6"/>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t>Контроль основного та резервного джерел живлення і перевірка автоматичного переключення живлення з робочого вводу на резервний</w:t>
            </w:r>
          </w:p>
        </w:tc>
        <w:tc>
          <w:tcPr>
            <w:tcW w:w="1554" w:type="dxa"/>
          </w:tcPr>
          <w:p w:rsidR="00687E28" w:rsidRPr="00A81DA6" w:rsidRDefault="005120A8">
            <w:pPr>
              <w:jc w:val="center"/>
              <w:rPr>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6"/>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t>Контроль кількості вогнегасної речовини</w:t>
            </w:r>
          </w:p>
        </w:tc>
        <w:tc>
          <w:tcPr>
            <w:tcW w:w="1554" w:type="dxa"/>
          </w:tcPr>
          <w:p w:rsidR="00687E28" w:rsidRPr="00A81DA6" w:rsidRDefault="005120A8">
            <w:pPr>
              <w:jc w:val="center"/>
              <w:rPr>
                <w:color w:val="000000"/>
              </w:rPr>
            </w:pPr>
            <w:r w:rsidRPr="00A81DA6">
              <w:rPr>
                <w:color w:val="000000"/>
              </w:rPr>
              <w:t>Р2</w:t>
            </w:r>
          </w:p>
        </w:tc>
      </w:tr>
      <w:tr w:rsidR="00687E28" w:rsidRPr="00A81DA6">
        <w:trPr>
          <w:trHeight w:val="563"/>
        </w:trPr>
        <w:tc>
          <w:tcPr>
            <w:tcW w:w="566" w:type="dxa"/>
          </w:tcPr>
          <w:p w:rsidR="00687E28" w:rsidRPr="00A81DA6" w:rsidRDefault="00687E28">
            <w:pPr>
              <w:numPr>
                <w:ilvl w:val="0"/>
                <w:numId w:val="6"/>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t>Перевірка працездатності складових частин установки (технологічної частини: електронної частини: сигналізаційної частини)</w:t>
            </w:r>
          </w:p>
        </w:tc>
        <w:tc>
          <w:tcPr>
            <w:tcW w:w="1554" w:type="dxa"/>
          </w:tcPr>
          <w:p w:rsidR="00687E28" w:rsidRPr="00A81DA6" w:rsidRDefault="005120A8">
            <w:pPr>
              <w:jc w:val="center"/>
              <w:rPr>
                <w:color w:val="000000"/>
              </w:rPr>
            </w:pPr>
            <w:r w:rsidRPr="00A81DA6">
              <w:rPr>
                <w:color w:val="000000"/>
              </w:rPr>
              <w:t>Р2</w:t>
            </w:r>
          </w:p>
        </w:tc>
      </w:tr>
      <w:tr w:rsidR="00687E28" w:rsidRPr="00A81DA6">
        <w:trPr>
          <w:trHeight w:val="563"/>
        </w:trPr>
        <w:tc>
          <w:tcPr>
            <w:tcW w:w="566" w:type="dxa"/>
          </w:tcPr>
          <w:p w:rsidR="00687E28" w:rsidRPr="00A81DA6" w:rsidRDefault="00687E28">
            <w:pPr>
              <w:numPr>
                <w:ilvl w:val="0"/>
                <w:numId w:val="6"/>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t>Перевірка працездатності установки в ручному (місцевому, дистанційному) і автоматичному режимах</w:t>
            </w:r>
          </w:p>
        </w:tc>
        <w:tc>
          <w:tcPr>
            <w:tcW w:w="1554" w:type="dxa"/>
          </w:tcPr>
          <w:p w:rsidR="00687E28" w:rsidRPr="00A81DA6" w:rsidRDefault="005120A8">
            <w:pPr>
              <w:jc w:val="center"/>
              <w:rPr>
                <w:color w:val="000000"/>
              </w:rPr>
            </w:pPr>
            <w:r w:rsidRPr="00A81DA6">
              <w:rPr>
                <w:color w:val="000000"/>
              </w:rPr>
              <w:t>Р2</w:t>
            </w:r>
          </w:p>
        </w:tc>
      </w:tr>
    </w:tbl>
    <w:p w:rsidR="00687E28" w:rsidRPr="00A81DA6" w:rsidRDefault="00687E28">
      <w:pPr>
        <w:pBdr>
          <w:top w:val="nil"/>
          <w:left w:val="nil"/>
          <w:bottom w:val="nil"/>
          <w:right w:val="nil"/>
          <w:between w:val="nil"/>
        </w:pBdr>
        <w:shd w:val="clear" w:color="auto" w:fill="FFFFFF"/>
        <w:spacing w:line="276" w:lineRule="auto"/>
        <w:ind w:left="720"/>
        <w:rPr>
          <w:b/>
          <w:color w:val="000000"/>
          <w:u w:val="single"/>
        </w:rPr>
      </w:pPr>
    </w:p>
    <w:p w:rsidR="00687E28" w:rsidRPr="00A81DA6" w:rsidRDefault="005120A8">
      <w:pPr>
        <w:numPr>
          <w:ilvl w:val="0"/>
          <w:numId w:val="19"/>
        </w:numPr>
        <w:pBdr>
          <w:top w:val="nil"/>
          <w:left w:val="nil"/>
          <w:bottom w:val="nil"/>
          <w:right w:val="nil"/>
          <w:between w:val="nil"/>
        </w:pBdr>
        <w:spacing w:after="120" w:line="276" w:lineRule="auto"/>
        <w:rPr>
          <w:b/>
          <w:color w:val="000000"/>
          <w:u w:val="single"/>
        </w:rPr>
      </w:pPr>
      <w:r w:rsidRPr="00A81DA6">
        <w:rPr>
          <w:b/>
          <w:color w:val="000000"/>
          <w:u w:val="single"/>
        </w:rPr>
        <w:t>Система автоматичного порошкового пожежогасіння</w:t>
      </w:r>
    </w:p>
    <w:tbl>
      <w:tblPr>
        <w:tblStyle w:val="af"/>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509"/>
        <w:gridCol w:w="1554"/>
      </w:tblGrid>
      <w:tr w:rsidR="00687E28" w:rsidRPr="00A81DA6">
        <w:trPr>
          <w:trHeight w:val="563"/>
        </w:trPr>
        <w:tc>
          <w:tcPr>
            <w:tcW w:w="566" w:type="dxa"/>
          </w:tcPr>
          <w:p w:rsidR="00687E28" w:rsidRPr="00A81DA6" w:rsidRDefault="005120A8">
            <w:pPr>
              <w:rPr>
                <w:color w:val="000000"/>
              </w:rPr>
            </w:pPr>
            <w:r w:rsidRPr="00A81DA6">
              <w:rPr>
                <w:color w:val="000000"/>
              </w:rPr>
              <w:t>№ з/п</w:t>
            </w:r>
          </w:p>
        </w:tc>
        <w:tc>
          <w:tcPr>
            <w:tcW w:w="7509" w:type="dxa"/>
          </w:tcPr>
          <w:p w:rsidR="00687E28" w:rsidRPr="00A81DA6" w:rsidRDefault="005120A8">
            <w:pPr>
              <w:jc w:val="center"/>
              <w:rPr>
                <w:b/>
                <w:color w:val="000000"/>
              </w:rPr>
            </w:pPr>
            <w:r w:rsidRPr="00A81DA6">
              <w:rPr>
                <w:b/>
                <w:color w:val="000000"/>
              </w:rPr>
              <w:t>Перелік робіт</w:t>
            </w:r>
          </w:p>
        </w:tc>
        <w:tc>
          <w:tcPr>
            <w:tcW w:w="1554" w:type="dxa"/>
          </w:tcPr>
          <w:p w:rsidR="00687E28" w:rsidRPr="00A81DA6" w:rsidRDefault="005120A8">
            <w:pPr>
              <w:jc w:val="center"/>
              <w:rPr>
                <w:b/>
                <w:color w:val="000000"/>
              </w:rPr>
            </w:pPr>
            <w:r w:rsidRPr="00A81DA6">
              <w:rPr>
                <w:b/>
                <w:color w:val="000000"/>
              </w:rPr>
              <w:t>Періодичність</w:t>
            </w:r>
          </w:p>
        </w:tc>
      </w:tr>
      <w:tr w:rsidR="00687E28" w:rsidRPr="00A81DA6">
        <w:trPr>
          <w:trHeight w:val="563"/>
        </w:trPr>
        <w:tc>
          <w:tcPr>
            <w:tcW w:w="566" w:type="dxa"/>
          </w:tcPr>
          <w:p w:rsidR="00687E28" w:rsidRPr="00A81DA6" w:rsidRDefault="00687E28">
            <w:pPr>
              <w:numPr>
                <w:ilvl w:val="0"/>
                <w:numId w:val="9"/>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Зовнішній огляд стану приладів та обладнання (наявність пломб на щитах електроживлення тощо)</w:t>
            </w:r>
          </w:p>
        </w:tc>
        <w:tc>
          <w:tcPr>
            <w:tcW w:w="1554" w:type="dxa"/>
          </w:tcPr>
          <w:p w:rsidR="00687E28" w:rsidRPr="00A81DA6" w:rsidRDefault="005120A8">
            <w:pPr>
              <w:jc w:val="center"/>
              <w:rPr>
                <w:color w:val="000000"/>
              </w:rPr>
            </w:pPr>
            <w:r w:rsidRPr="00A81DA6">
              <w:rPr>
                <w:color w:val="000000"/>
              </w:rPr>
              <w:t>Р1</w:t>
            </w:r>
          </w:p>
        </w:tc>
      </w:tr>
      <w:tr w:rsidR="00687E28" w:rsidRPr="00A81DA6">
        <w:trPr>
          <w:trHeight w:val="226"/>
        </w:trPr>
        <w:tc>
          <w:tcPr>
            <w:tcW w:w="566" w:type="dxa"/>
          </w:tcPr>
          <w:p w:rsidR="00687E28" w:rsidRPr="00A81DA6" w:rsidRDefault="00687E28">
            <w:pPr>
              <w:numPr>
                <w:ilvl w:val="0"/>
                <w:numId w:val="9"/>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справності електричних мереж запуску генераторів порошку</w:t>
            </w:r>
          </w:p>
        </w:tc>
        <w:tc>
          <w:tcPr>
            <w:tcW w:w="1554" w:type="dxa"/>
          </w:tcPr>
          <w:p w:rsidR="00687E28" w:rsidRPr="00A81DA6" w:rsidRDefault="005120A8">
            <w:pPr>
              <w:jc w:val="center"/>
              <w:rPr>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9"/>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Контроль працездатності основного та резервного джерел живлення і перевірка  автоматичного переключення живлення з робочого вводу на резервний</w:t>
            </w:r>
          </w:p>
        </w:tc>
        <w:tc>
          <w:tcPr>
            <w:tcW w:w="1554" w:type="dxa"/>
          </w:tcPr>
          <w:p w:rsidR="00687E28" w:rsidRPr="00A81DA6" w:rsidRDefault="005120A8">
            <w:pPr>
              <w:jc w:val="center"/>
              <w:rPr>
                <w:color w:val="000000"/>
              </w:rPr>
            </w:pPr>
            <w:r w:rsidRPr="00A81DA6">
              <w:rPr>
                <w:color w:val="000000"/>
              </w:rPr>
              <w:t>Р1</w:t>
            </w:r>
          </w:p>
        </w:tc>
      </w:tr>
      <w:tr w:rsidR="00687E28" w:rsidRPr="00A81DA6">
        <w:trPr>
          <w:trHeight w:val="563"/>
        </w:trPr>
        <w:tc>
          <w:tcPr>
            <w:tcW w:w="566" w:type="dxa"/>
          </w:tcPr>
          <w:p w:rsidR="00687E28" w:rsidRPr="00A81DA6" w:rsidRDefault="00687E28">
            <w:pPr>
              <w:numPr>
                <w:ilvl w:val="0"/>
                <w:numId w:val="9"/>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працездатності технічних засобів, що входять до складу установок:  сповіщувачів, приймально-контрольних приладів тощо</w:t>
            </w:r>
          </w:p>
        </w:tc>
        <w:tc>
          <w:tcPr>
            <w:tcW w:w="1554" w:type="dxa"/>
          </w:tcPr>
          <w:p w:rsidR="00687E28" w:rsidRPr="00A81DA6" w:rsidRDefault="005120A8">
            <w:pPr>
              <w:jc w:val="center"/>
              <w:rPr>
                <w:color w:val="000000"/>
              </w:rPr>
            </w:pPr>
            <w:r w:rsidRPr="00A81DA6">
              <w:rPr>
                <w:color w:val="000000"/>
              </w:rPr>
              <w:t>Р2</w:t>
            </w:r>
          </w:p>
        </w:tc>
      </w:tr>
      <w:tr w:rsidR="00687E28" w:rsidRPr="00A81DA6">
        <w:trPr>
          <w:trHeight w:val="563"/>
        </w:trPr>
        <w:tc>
          <w:tcPr>
            <w:tcW w:w="566" w:type="dxa"/>
          </w:tcPr>
          <w:p w:rsidR="00687E28" w:rsidRPr="00A81DA6" w:rsidRDefault="00687E28">
            <w:pPr>
              <w:numPr>
                <w:ilvl w:val="0"/>
                <w:numId w:val="9"/>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працездатності установки в ручному (місцевому, дистанційному) і  автоматичному режимах</w:t>
            </w:r>
          </w:p>
        </w:tc>
        <w:tc>
          <w:tcPr>
            <w:tcW w:w="1554" w:type="dxa"/>
          </w:tcPr>
          <w:p w:rsidR="00687E28" w:rsidRPr="00A81DA6" w:rsidRDefault="005120A8">
            <w:pPr>
              <w:jc w:val="center"/>
              <w:rPr>
                <w:color w:val="000000"/>
              </w:rPr>
            </w:pPr>
            <w:r w:rsidRPr="00A81DA6">
              <w:rPr>
                <w:color w:val="000000"/>
              </w:rPr>
              <w:t>Р2</w:t>
            </w:r>
          </w:p>
        </w:tc>
      </w:tr>
      <w:tr w:rsidR="00687E28" w:rsidRPr="00A81DA6">
        <w:trPr>
          <w:trHeight w:val="263"/>
        </w:trPr>
        <w:tc>
          <w:tcPr>
            <w:tcW w:w="566" w:type="dxa"/>
          </w:tcPr>
          <w:p w:rsidR="00687E28" w:rsidRPr="00A81DA6" w:rsidRDefault="00687E28">
            <w:pPr>
              <w:numPr>
                <w:ilvl w:val="0"/>
                <w:numId w:val="9"/>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Занесення результатів виконаних робіт у журнал реєстрації</w:t>
            </w:r>
          </w:p>
        </w:tc>
        <w:tc>
          <w:tcPr>
            <w:tcW w:w="1554" w:type="dxa"/>
          </w:tcPr>
          <w:p w:rsidR="00687E28" w:rsidRPr="00A81DA6" w:rsidRDefault="005120A8">
            <w:pPr>
              <w:jc w:val="center"/>
              <w:rPr>
                <w:color w:val="000000"/>
              </w:rPr>
            </w:pPr>
            <w:r w:rsidRPr="00A81DA6">
              <w:rPr>
                <w:color w:val="000000"/>
              </w:rPr>
              <w:t>Р1</w:t>
            </w:r>
          </w:p>
        </w:tc>
      </w:tr>
    </w:tbl>
    <w:p w:rsidR="00687E28" w:rsidRPr="00A81DA6" w:rsidRDefault="005120A8">
      <w:pPr>
        <w:shd w:val="clear" w:color="auto" w:fill="FFFFFF"/>
        <w:rPr>
          <w:color w:val="000000"/>
        </w:rPr>
      </w:pPr>
      <w:r w:rsidRPr="00A81DA6">
        <w:rPr>
          <w:color w:val="000000"/>
        </w:rPr>
        <w:t xml:space="preserve"> </w:t>
      </w:r>
    </w:p>
    <w:p w:rsidR="00687E28" w:rsidRPr="00A81DA6" w:rsidRDefault="005120A8">
      <w:pPr>
        <w:numPr>
          <w:ilvl w:val="0"/>
          <w:numId w:val="9"/>
        </w:numPr>
        <w:pBdr>
          <w:top w:val="nil"/>
          <w:left w:val="nil"/>
          <w:bottom w:val="nil"/>
          <w:right w:val="nil"/>
          <w:between w:val="nil"/>
        </w:pBdr>
        <w:shd w:val="clear" w:color="auto" w:fill="FFFFFF"/>
        <w:spacing w:after="160"/>
        <w:rPr>
          <w:b/>
          <w:color w:val="000000"/>
          <w:u w:val="single"/>
        </w:rPr>
      </w:pPr>
      <w:r w:rsidRPr="00A81DA6">
        <w:rPr>
          <w:b/>
          <w:color w:val="000000"/>
          <w:u w:val="single"/>
        </w:rPr>
        <w:t>Система внутрішнього протипожежного водопроводу</w:t>
      </w:r>
    </w:p>
    <w:tbl>
      <w:tblPr>
        <w:tblStyle w:val="af0"/>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509"/>
        <w:gridCol w:w="1554"/>
      </w:tblGrid>
      <w:tr w:rsidR="00687E28" w:rsidRPr="00A81DA6">
        <w:trPr>
          <w:trHeight w:val="563"/>
        </w:trPr>
        <w:tc>
          <w:tcPr>
            <w:tcW w:w="566" w:type="dxa"/>
          </w:tcPr>
          <w:p w:rsidR="00687E28" w:rsidRPr="00A81DA6" w:rsidRDefault="005120A8">
            <w:pPr>
              <w:rPr>
                <w:color w:val="000000"/>
              </w:rPr>
            </w:pPr>
            <w:r w:rsidRPr="00A81DA6">
              <w:rPr>
                <w:color w:val="000000"/>
              </w:rPr>
              <w:t>№ з/п</w:t>
            </w:r>
          </w:p>
        </w:tc>
        <w:tc>
          <w:tcPr>
            <w:tcW w:w="7509" w:type="dxa"/>
          </w:tcPr>
          <w:p w:rsidR="00687E28" w:rsidRPr="00A81DA6" w:rsidRDefault="005120A8">
            <w:pPr>
              <w:jc w:val="center"/>
              <w:rPr>
                <w:b/>
                <w:color w:val="000000"/>
              </w:rPr>
            </w:pPr>
            <w:r w:rsidRPr="00A81DA6">
              <w:rPr>
                <w:b/>
                <w:color w:val="000000"/>
              </w:rPr>
              <w:t>Перелік робіт</w:t>
            </w:r>
          </w:p>
        </w:tc>
        <w:tc>
          <w:tcPr>
            <w:tcW w:w="1554" w:type="dxa"/>
          </w:tcPr>
          <w:p w:rsidR="00687E28" w:rsidRPr="00A81DA6" w:rsidRDefault="005120A8">
            <w:pPr>
              <w:jc w:val="center"/>
              <w:rPr>
                <w:b/>
                <w:color w:val="000000"/>
              </w:rPr>
            </w:pPr>
            <w:r w:rsidRPr="00A81DA6">
              <w:rPr>
                <w:b/>
                <w:color w:val="000000"/>
              </w:rPr>
              <w:t>Періодичність</w:t>
            </w:r>
          </w:p>
        </w:tc>
      </w:tr>
      <w:tr w:rsidR="00687E28" w:rsidRPr="00A81DA6">
        <w:trPr>
          <w:trHeight w:val="563"/>
        </w:trPr>
        <w:tc>
          <w:tcPr>
            <w:tcW w:w="566" w:type="dxa"/>
          </w:tcPr>
          <w:p w:rsidR="00687E28" w:rsidRPr="00A81DA6" w:rsidRDefault="00687E28">
            <w:pPr>
              <w:numPr>
                <w:ilvl w:val="0"/>
                <w:numId w:val="12"/>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зовнішнього стану шаф пожежних кранів на відсутність пошкоджень, корозії</w:t>
            </w:r>
          </w:p>
        </w:tc>
        <w:tc>
          <w:tcPr>
            <w:tcW w:w="1554" w:type="dxa"/>
          </w:tcPr>
          <w:p w:rsidR="00687E28" w:rsidRPr="00A81DA6" w:rsidRDefault="005120A8">
            <w:pPr>
              <w:jc w:val="center"/>
              <w:rPr>
                <w:color w:val="000000"/>
              </w:rPr>
            </w:pPr>
            <w:r w:rsidRPr="00A81DA6">
              <w:rPr>
                <w:color w:val="000000"/>
              </w:rPr>
              <w:t>Р3</w:t>
            </w:r>
          </w:p>
        </w:tc>
      </w:tr>
      <w:tr w:rsidR="00687E28" w:rsidRPr="00A81DA6">
        <w:trPr>
          <w:trHeight w:val="563"/>
        </w:trPr>
        <w:tc>
          <w:tcPr>
            <w:tcW w:w="566" w:type="dxa"/>
          </w:tcPr>
          <w:p w:rsidR="00687E28" w:rsidRPr="00A81DA6" w:rsidRDefault="00687E28">
            <w:pPr>
              <w:numPr>
                <w:ilvl w:val="0"/>
                <w:numId w:val="12"/>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color w:val="000000"/>
              </w:rPr>
            </w:pPr>
            <w:r w:rsidRPr="00A81DA6">
              <w:rPr>
                <w:color w:val="000000"/>
              </w:rPr>
              <w:t xml:space="preserve">Перевірка: </w:t>
            </w:r>
          </w:p>
          <w:p w:rsidR="00687E28" w:rsidRPr="00A81DA6" w:rsidRDefault="005120A8">
            <w:pPr>
              <w:jc w:val="both"/>
              <w:rPr>
                <w:color w:val="000000"/>
              </w:rPr>
            </w:pPr>
            <w:r w:rsidRPr="00A81DA6">
              <w:rPr>
                <w:color w:val="000000"/>
              </w:rPr>
              <w:t xml:space="preserve">- комплектності шаф пожежних кранів; </w:t>
            </w:r>
          </w:p>
          <w:p w:rsidR="00687E28" w:rsidRPr="00A81DA6" w:rsidRDefault="005120A8">
            <w:pPr>
              <w:jc w:val="both"/>
              <w:rPr>
                <w:color w:val="000000"/>
              </w:rPr>
            </w:pPr>
            <w:r w:rsidRPr="00A81DA6">
              <w:rPr>
                <w:color w:val="000000"/>
              </w:rPr>
              <w:t xml:space="preserve">- наявності ключів; </w:t>
            </w:r>
          </w:p>
          <w:p w:rsidR="00687E28" w:rsidRPr="00A81DA6" w:rsidRDefault="005120A8">
            <w:pPr>
              <w:jc w:val="both"/>
              <w:rPr>
                <w:color w:val="000000"/>
              </w:rPr>
            </w:pPr>
            <w:r w:rsidRPr="00A81DA6">
              <w:rPr>
                <w:color w:val="000000"/>
              </w:rPr>
              <w:t xml:space="preserve">- цілісності захисного скла;  </w:t>
            </w:r>
          </w:p>
          <w:p w:rsidR="00687E28" w:rsidRPr="00A81DA6" w:rsidRDefault="005120A8">
            <w:pPr>
              <w:jc w:val="both"/>
              <w:rPr>
                <w:b/>
                <w:color w:val="000000"/>
              </w:rPr>
            </w:pPr>
            <w:r w:rsidRPr="00A81DA6">
              <w:rPr>
                <w:color w:val="000000"/>
              </w:rPr>
              <w:t>- пожежних кранів на відсутність підтікань, корозії</w:t>
            </w:r>
          </w:p>
        </w:tc>
        <w:tc>
          <w:tcPr>
            <w:tcW w:w="1554" w:type="dxa"/>
          </w:tcPr>
          <w:p w:rsidR="00687E28" w:rsidRPr="00A81DA6" w:rsidRDefault="005120A8">
            <w:pPr>
              <w:jc w:val="center"/>
              <w:rPr>
                <w:color w:val="000000"/>
              </w:rPr>
            </w:pPr>
            <w:r w:rsidRPr="00A81DA6">
              <w:rPr>
                <w:color w:val="000000"/>
              </w:rPr>
              <w:t>Р3</w:t>
            </w:r>
          </w:p>
        </w:tc>
      </w:tr>
      <w:tr w:rsidR="00687E28" w:rsidRPr="00A81DA6">
        <w:trPr>
          <w:trHeight w:val="563"/>
        </w:trPr>
        <w:tc>
          <w:tcPr>
            <w:tcW w:w="566" w:type="dxa"/>
          </w:tcPr>
          <w:p w:rsidR="00687E28" w:rsidRPr="00A81DA6" w:rsidRDefault="00687E28">
            <w:pPr>
              <w:numPr>
                <w:ilvl w:val="0"/>
                <w:numId w:val="12"/>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Перевірка працездатності пожежних кранів шляхом пуску води з реєстрацією  результатів перевірки у спеціальному журналі обліку ТО</w:t>
            </w:r>
          </w:p>
        </w:tc>
        <w:tc>
          <w:tcPr>
            <w:tcW w:w="1554" w:type="dxa"/>
          </w:tcPr>
          <w:p w:rsidR="00687E28" w:rsidRPr="00A81DA6" w:rsidRDefault="005120A8">
            <w:pPr>
              <w:jc w:val="center"/>
              <w:rPr>
                <w:color w:val="000000"/>
              </w:rPr>
            </w:pPr>
            <w:r w:rsidRPr="00A81DA6">
              <w:rPr>
                <w:color w:val="000000"/>
              </w:rPr>
              <w:t>Р3</w:t>
            </w:r>
          </w:p>
        </w:tc>
      </w:tr>
      <w:tr w:rsidR="00687E28" w:rsidRPr="00A81DA6">
        <w:trPr>
          <w:trHeight w:val="266"/>
        </w:trPr>
        <w:tc>
          <w:tcPr>
            <w:tcW w:w="566" w:type="dxa"/>
          </w:tcPr>
          <w:p w:rsidR="00687E28" w:rsidRPr="00A81DA6" w:rsidRDefault="00687E28">
            <w:pPr>
              <w:numPr>
                <w:ilvl w:val="0"/>
                <w:numId w:val="12"/>
              </w:numPr>
              <w:pBdr>
                <w:top w:val="nil"/>
                <w:left w:val="nil"/>
                <w:bottom w:val="nil"/>
                <w:right w:val="nil"/>
                <w:between w:val="nil"/>
              </w:pBdr>
              <w:spacing w:line="276" w:lineRule="auto"/>
              <w:rPr>
                <w:color w:val="000000"/>
              </w:rPr>
            </w:pPr>
          </w:p>
        </w:tc>
        <w:tc>
          <w:tcPr>
            <w:tcW w:w="7509" w:type="dxa"/>
          </w:tcPr>
          <w:p w:rsidR="00687E28" w:rsidRPr="00A81DA6" w:rsidRDefault="005120A8">
            <w:pPr>
              <w:jc w:val="both"/>
              <w:rPr>
                <w:b/>
                <w:color w:val="000000"/>
              </w:rPr>
            </w:pPr>
            <w:r w:rsidRPr="00A81DA6">
              <w:rPr>
                <w:color w:val="000000"/>
              </w:rPr>
              <w:t>Занесення результатів виконаних робіт у журнал реєстрації</w:t>
            </w:r>
          </w:p>
        </w:tc>
        <w:tc>
          <w:tcPr>
            <w:tcW w:w="1554" w:type="dxa"/>
          </w:tcPr>
          <w:p w:rsidR="00687E28" w:rsidRPr="00A81DA6" w:rsidRDefault="005120A8">
            <w:pPr>
              <w:jc w:val="center"/>
              <w:rPr>
                <w:color w:val="000000"/>
              </w:rPr>
            </w:pPr>
            <w:r w:rsidRPr="00A81DA6">
              <w:rPr>
                <w:color w:val="000000"/>
              </w:rPr>
              <w:t>Р1</w:t>
            </w:r>
          </w:p>
        </w:tc>
      </w:tr>
      <w:bookmarkEnd w:id="0"/>
    </w:tbl>
    <w:p w:rsidR="00687E28" w:rsidRDefault="00687E28">
      <w:pPr>
        <w:shd w:val="clear" w:color="auto" w:fill="FFFFFF"/>
        <w:jc w:val="both"/>
        <w:rPr>
          <w:b/>
          <w:color w:val="000000"/>
          <w:sz w:val="20"/>
          <w:szCs w:val="20"/>
          <w:u w:val="single"/>
        </w:rPr>
      </w:pPr>
    </w:p>
    <w:p w:rsidR="00A81DA6" w:rsidRDefault="00A81DA6">
      <w:pPr>
        <w:shd w:val="clear" w:color="auto" w:fill="FFFFFF"/>
        <w:jc w:val="both"/>
        <w:rPr>
          <w:b/>
          <w:color w:val="000000"/>
          <w:sz w:val="20"/>
          <w:szCs w:val="20"/>
          <w:u w:val="single"/>
        </w:rPr>
      </w:pPr>
      <w:r w:rsidRPr="0040189B">
        <w:rPr>
          <w:b/>
          <w:color w:val="000000"/>
          <w:u w:val="single"/>
        </w:rPr>
        <w:t>Учасник повинен надати наступні документи</w:t>
      </w:r>
      <w:r>
        <w:rPr>
          <w:b/>
          <w:color w:val="000000"/>
          <w:sz w:val="20"/>
          <w:szCs w:val="20"/>
          <w:u w:val="single"/>
        </w:rPr>
        <w:t>:</w:t>
      </w:r>
    </w:p>
    <w:p w:rsidR="00A81DA6" w:rsidRDefault="00A81DA6">
      <w:pPr>
        <w:shd w:val="clear" w:color="auto" w:fill="FFFFFF"/>
        <w:jc w:val="both"/>
        <w:rPr>
          <w:b/>
          <w:color w:val="000000"/>
          <w:sz w:val="20"/>
          <w:szCs w:val="20"/>
          <w:u w:val="single"/>
        </w:rPr>
      </w:pPr>
    </w:p>
    <w:p w:rsidR="00A81DA6" w:rsidRPr="0078563D" w:rsidRDefault="00A81DA6" w:rsidP="0040189B">
      <w:pPr>
        <w:ind w:firstLine="720"/>
        <w:jc w:val="both"/>
      </w:pPr>
      <w:r w:rsidRPr="0078563D">
        <w:rPr>
          <w:spacing w:val="1"/>
        </w:rPr>
        <w:t xml:space="preserve">Довідка (складена в довільній формі) щодо наявності </w:t>
      </w:r>
      <w:r w:rsidRPr="0078563D">
        <w:t>обладнання та іншої матеріально-технічної бази, необхідних для виконання зобов’язань по договору, завірена підписом уповноваженої особи Учасника. Довідка повинна містити інформацію про наявність повного комплексу інструментальних та програмних засобів для можливості проведення розширеного налаштування (зміни параметрів, заміни, додавання або видалення обладнання та ін.).</w:t>
      </w:r>
    </w:p>
    <w:p w:rsidR="00A81DA6" w:rsidRPr="0078563D" w:rsidRDefault="00A81DA6" w:rsidP="00A81DA6">
      <w:pPr>
        <w:jc w:val="both"/>
      </w:pPr>
      <w:r w:rsidRPr="0078563D">
        <w:t>1.1.2. Довідка (складена в довільній формі) щодо наявності доступу для отримання оновлень програмного забезпечення:</w:t>
      </w:r>
    </w:p>
    <w:p w:rsidR="00A81DA6" w:rsidRPr="0078563D" w:rsidRDefault="00A81DA6" w:rsidP="00A81DA6">
      <w:pPr>
        <w:jc w:val="both"/>
      </w:pPr>
      <w:r w:rsidRPr="0078563D">
        <w:t xml:space="preserve">- </w:t>
      </w:r>
      <w:proofErr w:type="spellStart"/>
      <w:r w:rsidRPr="0078563D">
        <w:t>Det</w:t>
      </w:r>
      <w:proofErr w:type="spellEnd"/>
      <w:r w:rsidRPr="0078563D">
        <w:rPr>
          <w:lang w:val="en-US"/>
        </w:rPr>
        <w:t>n</w:t>
      </w:r>
      <w:proofErr w:type="spellStart"/>
      <w:r w:rsidRPr="0078563D">
        <w:t>ov</w:t>
      </w:r>
      <w:proofErr w:type="spellEnd"/>
      <w:r w:rsidRPr="0078563D">
        <w:t>, що використовується в роботі системи пожежної сигналізації;</w:t>
      </w:r>
    </w:p>
    <w:p w:rsidR="00A81DA6" w:rsidRPr="0078563D" w:rsidRDefault="00A81DA6" w:rsidP="00A81DA6">
      <w:pPr>
        <w:jc w:val="both"/>
      </w:pPr>
      <w:r w:rsidRPr="0078563D">
        <w:t xml:space="preserve">- </w:t>
      </w:r>
      <w:r w:rsidRPr="0078563D">
        <w:rPr>
          <w:lang w:val="en-US"/>
        </w:rPr>
        <w:t>LDA</w:t>
      </w:r>
      <w:r w:rsidRPr="0078563D">
        <w:t>, що використовується в роботі системи оповіщення про пожежу та управління евакуацією;</w:t>
      </w:r>
    </w:p>
    <w:p w:rsidR="00A81DA6" w:rsidRPr="0078563D" w:rsidRDefault="00A81DA6" w:rsidP="00A81DA6">
      <w:pPr>
        <w:jc w:val="both"/>
      </w:pPr>
      <w:r w:rsidRPr="0078563D">
        <w:t xml:space="preserve">- </w:t>
      </w:r>
      <w:r w:rsidRPr="0078563D">
        <w:rPr>
          <w:lang w:val="en-US"/>
        </w:rPr>
        <w:t>SIEMENS</w:t>
      </w:r>
      <w:r w:rsidRPr="0078563D">
        <w:t>, що використовується в роботі систем автоматизації та диспетчеризації протипожежних та інженерних систем.</w:t>
      </w:r>
    </w:p>
    <w:p w:rsidR="00A81DA6" w:rsidRPr="0078563D" w:rsidRDefault="00A81DA6" w:rsidP="00A81DA6">
      <w:pPr>
        <w:widowControl w:val="0"/>
        <w:ind w:right="113"/>
        <w:contextualSpacing/>
        <w:jc w:val="both"/>
      </w:pPr>
      <w:r w:rsidRPr="0078563D">
        <w:t>1.1.3. Довідка (складена в довільній формі) щодо наявності служби сервісної підтримки, яка працює в режимі 24/7 з обов’язковим зазначенням інформації про місцезнаходження та телефон для контактів.</w:t>
      </w:r>
    </w:p>
    <w:p w:rsidR="00A81DA6" w:rsidRDefault="00A81DA6">
      <w:pPr>
        <w:shd w:val="clear" w:color="auto" w:fill="FFFFFF"/>
        <w:jc w:val="both"/>
        <w:rPr>
          <w:b/>
          <w:color w:val="000000"/>
          <w:sz w:val="20"/>
          <w:szCs w:val="20"/>
          <w:u w:val="single"/>
        </w:rPr>
      </w:pPr>
    </w:p>
    <w:p w:rsidR="00A81DA6" w:rsidRDefault="00A81DA6" w:rsidP="0040189B">
      <w:pPr>
        <w:widowControl w:val="0"/>
        <w:ind w:right="113" w:firstLine="720"/>
        <w:contextualSpacing/>
        <w:jc w:val="both"/>
        <w:rPr>
          <w:rStyle w:val="longtext"/>
          <w:shd w:val="clear" w:color="auto" w:fill="FFFFFF"/>
        </w:rPr>
      </w:pPr>
      <w:r w:rsidRPr="0078563D">
        <w:t>Д</w:t>
      </w:r>
      <w:r w:rsidRPr="0078563D">
        <w:rPr>
          <w:spacing w:val="1"/>
        </w:rPr>
        <w:t xml:space="preserve">овідка (складена в довільній формі) щодо наявності </w:t>
      </w:r>
      <w:r w:rsidRPr="0078563D">
        <w:t>працівників відповідної кваліфікації,</w:t>
      </w:r>
      <w:r w:rsidRPr="0078563D">
        <w:rPr>
          <w:spacing w:val="-1"/>
        </w:rPr>
        <w:t xml:space="preserve"> </w:t>
      </w:r>
      <w:r w:rsidRPr="0078563D">
        <w:rPr>
          <w:rStyle w:val="longtext"/>
          <w:shd w:val="clear" w:color="auto" w:fill="FFFFFF"/>
        </w:rPr>
        <w:t>яких планується залучити до виконання зобов’язань по договору</w:t>
      </w:r>
      <w:r w:rsidRPr="0078563D">
        <w:rPr>
          <w:spacing w:val="1"/>
        </w:rPr>
        <w:t>,</w:t>
      </w:r>
      <w:r>
        <w:rPr>
          <w:spacing w:val="1"/>
        </w:rPr>
        <w:t xml:space="preserve"> </w:t>
      </w:r>
      <w:r w:rsidRPr="00A947D5">
        <w:t>із зазначенням прізвища, ім’я, по батькові, поса</w:t>
      </w:r>
      <w:r>
        <w:t xml:space="preserve">ди, яку обіймає на підприємстві, </w:t>
      </w:r>
      <w:r w:rsidRPr="00A947D5">
        <w:t>загального стажу роботи</w:t>
      </w:r>
      <w:r>
        <w:t xml:space="preserve">, </w:t>
      </w:r>
      <w:r w:rsidRPr="0078563D">
        <w:t xml:space="preserve"> завірена підписом уповноваженої особи Учасника</w:t>
      </w:r>
      <w:r w:rsidRPr="0078563D">
        <w:rPr>
          <w:rStyle w:val="longtext"/>
          <w:shd w:val="clear" w:color="auto" w:fill="FFFFFF"/>
        </w:rPr>
        <w:t>. Довідка повинна містити інформацію про кваліфікованих фахівців, які мають:</w:t>
      </w:r>
    </w:p>
    <w:p w:rsidR="00A81DA6" w:rsidRPr="0078563D" w:rsidRDefault="00A81DA6" w:rsidP="00A81DA6">
      <w:pPr>
        <w:widowControl w:val="0"/>
        <w:ind w:right="113"/>
        <w:contextualSpacing/>
        <w:jc w:val="both"/>
      </w:pPr>
      <w:r w:rsidRPr="0078563D">
        <w:rPr>
          <w:rStyle w:val="longtext"/>
          <w:shd w:val="clear" w:color="auto" w:fill="FFFFFF"/>
        </w:rPr>
        <w:t xml:space="preserve">- </w:t>
      </w:r>
      <w:r w:rsidRPr="0078563D">
        <w:t>практичний досвід (не менше 5 років) з технічного обслуговування та ремонту обладнання систем пожежної безпеки, автоматизації та диспетчеризації протипожежних та інженерних систем;</w:t>
      </w:r>
    </w:p>
    <w:p w:rsidR="00A81DA6" w:rsidRPr="0078563D" w:rsidRDefault="00A81DA6" w:rsidP="00A81DA6">
      <w:pPr>
        <w:widowControl w:val="0"/>
        <w:ind w:right="113"/>
        <w:contextualSpacing/>
        <w:jc w:val="both"/>
      </w:pPr>
      <w:r w:rsidRPr="0078563D">
        <w:t xml:space="preserve">- практичний досвід роботи з програмним забезпеченням </w:t>
      </w:r>
      <w:r w:rsidRPr="0078563D">
        <w:rPr>
          <w:lang w:val="en-US"/>
        </w:rPr>
        <w:t>LDA</w:t>
      </w:r>
      <w:r w:rsidRPr="0078563D">
        <w:t xml:space="preserve">, </w:t>
      </w:r>
      <w:proofErr w:type="spellStart"/>
      <w:r w:rsidRPr="0078563D">
        <w:rPr>
          <w:lang w:val="en-US"/>
        </w:rPr>
        <w:t>Detnov</w:t>
      </w:r>
      <w:proofErr w:type="spellEnd"/>
      <w:r w:rsidRPr="0078563D">
        <w:t xml:space="preserve">, </w:t>
      </w:r>
      <w:proofErr w:type="spellStart"/>
      <w:r w:rsidRPr="0078563D">
        <w:rPr>
          <w:lang w:val="en-US"/>
        </w:rPr>
        <w:t>Desigo</w:t>
      </w:r>
      <w:proofErr w:type="spellEnd"/>
      <w:r w:rsidRPr="0078563D">
        <w:t xml:space="preserve"> </w:t>
      </w:r>
      <w:r w:rsidRPr="0078563D">
        <w:rPr>
          <w:lang w:val="en-US"/>
        </w:rPr>
        <w:t>Siemens</w:t>
      </w:r>
      <w:r w:rsidRPr="0078563D">
        <w:t>;</w:t>
      </w:r>
    </w:p>
    <w:p w:rsidR="00A81DA6" w:rsidRDefault="00A81DA6" w:rsidP="00A81DA6">
      <w:pPr>
        <w:widowControl w:val="0"/>
        <w:ind w:right="113"/>
        <w:contextualSpacing/>
        <w:jc w:val="both"/>
      </w:pPr>
      <w:r w:rsidRPr="0078563D">
        <w:t>та які будуть задіяні до проведення технічного обслуговування кваліфікаційної групи з електробезпеки  не менше ІІІ групи (з наданням копій посвідчень).</w:t>
      </w:r>
    </w:p>
    <w:p w:rsidR="00A81DA6" w:rsidRPr="00A715DB" w:rsidRDefault="00A81DA6" w:rsidP="00A81DA6">
      <w:pPr>
        <w:pStyle w:val="10"/>
        <w:widowControl w:val="0"/>
        <w:spacing w:before="60" w:line="240" w:lineRule="auto"/>
        <w:ind w:firstLine="284"/>
        <w:jc w:val="both"/>
        <w:rPr>
          <w:rFonts w:ascii="Times New Roman" w:hAnsi="Times New Roman"/>
          <w:color w:val="auto"/>
          <w:sz w:val="24"/>
          <w:szCs w:val="20"/>
          <w:lang w:eastAsia="en-US"/>
        </w:rPr>
      </w:pPr>
      <w:r w:rsidRPr="00A715DB">
        <w:rPr>
          <w:rFonts w:ascii="Times New Roman" w:hAnsi="Times New Roman"/>
          <w:color w:val="auto"/>
          <w:sz w:val="24"/>
          <w:szCs w:val="20"/>
          <w:lang w:eastAsia="en-US"/>
        </w:rPr>
        <w:t>в складі працівників, які залучатимуться до надання послуг, повинні бути робітники, що мають наступні спеціальності:</w:t>
      </w:r>
    </w:p>
    <w:p w:rsidR="00A81DA6" w:rsidRPr="00A715DB" w:rsidRDefault="00A81DA6" w:rsidP="00A81DA6">
      <w:pPr>
        <w:pStyle w:val="10"/>
        <w:widowControl w:val="0"/>
        <w:numPr>
          <w:ilvl w:val="0"/>
          <w:numId w:val="20"/>
        </w:numPr>
        <w:spacing w:before="60" w:line="240" w:lineRule="auto"/>
        <w:jc w:val="both"/>
        <w:rPr>
          <w:rFonts w:ascii="Times New Roman" w:hAnsi="Times New Roman"/>
          <w:color w:val="auto"/>
          <w:sz w:val="24"/>
          <w:szCs w:val="20"/>
          <w:lang w:eastAsia="en-US"/>
        </w:rPr>
      </w:pPr>
      <w:r w:rsidRPr="00A715DB">
        <w:rPr>
          <w:rFonts w:ascii="Times New Roman" w:hAnsi="Times New Roman"/>
          <w:color w:val="auto"/>
          <w:sz w:val="24"/>
          <w:szCs w:val="20"/>
          <w:lang w:eastAsia="en-US"/>
        </w:rPr>
        <w:t>електромонтер ОПС;</w:t>
      </w:r>
    </w:p>
    <w:p w:rsidR="00A81DA6" w:rsidRPr="00A715DB" w:rsidRDefault="00A81DA6" w:rsidP="00A81DA6">
      <w:pPr>
        <w:pStyle w:val="10"/>
        <w:widowControl w:val="0"/>
        <w:numPr>
          <w:ilvl w:val="0"/>
          <w:numId w:val="20"/>
        </w:numPr>
        <w:spacing w:before="60" w:line="240" w:lineRule="auto"/>
        <w:jc w:val="both"/>
        <w:rPr>
          <w:rFonts w:ascii="Times New Roman" w:hAnsi="Times New Roman"/>
          <w:color w:val="auto"/>
          <w:sz w:val="24"/>
          <w:szCs w:val="20"/>
          <w:lang w:eastAsia="en-US"/>
        </w:rPr>
      </w:pPr>
      <w:r w:rsidRPr="00A715DB">
        <w:rPr>
          <w:rFonts w:ascii="Times New Roman" w:hAnsi="Times New Roman"/>
          <w:color w:val="auto"/>
          <w:sz w:val="24"/>
          <w:szCs w:val="20"/>
          <w:lang w:eastAsia="en-US"/>
        </w:rPr>
        <w:t>монтажник СТС;</w:t>
      </w:r>
    </w:p>
    <w:p w:rsidR="00A81DA6" w:rsidRPr="00A715DB" w:rsidRDefault="00A81DA6" w:rsidP="00A81DA6">
      <w:pPr>
        <w:pStyle w:val="10"/>
        <w:widowControl w:val="0"/>
        <w:numPr>
          <w:ilvl w:val="0"/>
          <w:numId w:val="20"/>
        </w:numPr>
        <w:spacing w:before="60" w:line="240" w:lineRule="auto"/>
        <w:jc w:val="both"/>
        <w:rPr>
          <w:rFonts w:ascii="Times New Roman" w:hAnsi="Times New Roman"/>
          <w:color w:val="auto"/>
          <w:sz w:val="24"/>
          <w:szCs w:val="20"/>
          <w:lang w:eastAsia="en-US"/>
        </w:rPr>
      </w:pPr>
      <w:r w:rsidRPr="00A715DB">
        <w:rPr>
          <w:rFonts w:ascii="Times New Roman" w:hAnsi="Times New Roman"/>
          <w:color w:val="auto"/>
          <w:sz w:val="24"/>
          <w:szCs w:val="20"/>
          <w:lang w:eastAsia="en-US"/>
        </w:rPr>
        <w:t>налагоджувальник КВПіА.</w:t>
      </w:r>
    </w:p>
    <w:p w:rsidR="00A81DA6" w:rsidRPr="00A715DB" w:rsidRDefault="00A81DA6" w:rsidP="00A81DA6">
      <w:pPr>
        <w:pStyle w:val="af2"/>
        <w:jc w:val="both"/>
        <w:rPr>
          <w:rFonts w:ascii="Times New Roman" w:hAnsi="Times New Roman"/>
          <w:sz w:val="24"/>
          <w:szCs w:val="24"/>
        </w:rPr>
      </w:pPr>
      <w:r w:rsidRPr="00A715DB">
        <w:rPr>
          <w:rFonts w:ascii="Times New Roman" w:hAnsi="Times New Roman"/>
          <w:sz w:val="24"/>
          <w:szCs w:val="24"/>
        </w:rPr>
        <w:t xml:space="preserve">      Кількість робітників повинна бути достатньою для забезпечення повноцінного надання послуг з безумовним виконанням вимог охорони праці.</w:t>
      </w:r>
    </w:p>
    <w:p w:rsidR="00A81DA6" w:rsidRPr="00F94173" w:rsidRDefault="00A81DA6" w:rsidP="00A81DA6">
      <w:pPr>
        <w:widowControl w:val="0"/>
        <w:ind w:right="113"/>
        <w:contextualSpacing/>
        <w:jc w:val="both"/>
      </w:pPr>
      <w:r w:rsidRPr="00A715DB">
        <w:t xml:space="preserve">       Відсутність в наданій учасником закупівлі довідці про працівників інформації про наявність робітників зазначених вище спеціальностей призведе до відхилення  такої тендерної пропозиції як такої, що не відповідає кваліфікаційним критеріям.</w:t>
      </w:r>
    </w:p>
    <w:p w:rsidR="00A81DA6" w:rsidRDefault="00A81DA6">
      <w:pPr>
        <w:shd w:val="clear" w:color="auto" w:fill="FFFFFF"/>
        <w:jc w:val="both"/>
        <w:rPr>
          <w:b/>
          <w:color w:val="000000"/>
          <w:sz w:val="20"/>
          <w:szCs w:val="20"/>
          <w:u w:val="single"/>
        </w:rPr>
      </w:pPr>
    </w:p>
    <w:p w:rsidR="00A81DA6" w:rsidRPr="0091734D" w:rsidRDefault="00A81DA6" w:rsidP="00A81DA6">
      <w:pPr>
        <w:widowControl w:val="0"/>
        <w:ind w:right="113" w:firstLine="720"/>
        <w:contextualSpacing/>
        <w:jc w:val="both"/>
        <w:rPr>
          <w:lang w:val="ru-RU"/>
        </w:rPr>
      </w:pPr>
      <w:r w:rsidRPr="0091734D">
        <w:t>Копію діючого(</w:t>
      </w:r>
      <w:proofErr w:type="spellStart"/>
      <w:r w:rsidRPr="0091734D">
        <w:t>их</w:t>
      </w:r>
      <w:proofErr w:type="spellEnd"/>
      <w:r w:rsidRPr="0091734D">
        <w:t>) дозвіл(</w:t>
      </w:r>
      <w:proofErr w:type="spellStart"/>
      <w:r w:rsidRPr="0091734D">
        <w:t>ів</w:t>
      </w:r>
      <w:proofErr w:type="spellEnd"/>
      <w:r w:rsidRPr="0091734D">
        <w:t xml:space="preserve">)/декларацій учасника та/або субпідрядника (у разі залучення) на виконання робіт підвищеної </w:t>
      </w:r>
      <w:proofErr w:type="spellStart"/>
      <w:r w:rsidRPr="0091734D">
        <w:t>небезпе</w:t>
      </w:r>
      <w:r w:rsidRPr="0091734D">
        <w:rPr>
          <w:lang w:val="ru-RU"/>
        </w:rPr>
        <w:t>ки</w:t>
      </w:r>
      <w:proofErr w:type="spellEnd"/>
      <w:r w:rsidRPr="0091734D">
        <w:rPr>
          <w:lang w:val="ru-RU"/>
        </w:rPr>
        <w:t xml:space="preserve">, на </w:t>
      </w:r>
      <w:proofErr w:type="spellStart"/>
      <w:r w:rsidRPr="0091734D">
        <w:rPr>
          <w:lang w:val="ru-RU"/>
        </w:rPr>
        <w:t>види</w:t>
      </w:r>
      <w:proofErr w:type="spellEnd"/>
      <w:r w:rsidRPr="0091734D">
        <w:rPr>
          <w:lang w:val="ru-RU"/>
        </w:rPr>
        <w:t xml:space="preserve"> </w:t>
      </w:r>
      <w:proofErr w:type="spellStart"/>
      <w:r w:rsidRPr="0091734D">
        <w:rPr>
          <w:lang w:val="ru-RU"/>
        </w:rPr>
        <w:t>робіт</w:t>
      </w:r>
      <w:proofErr w:type="spellEnd"/>
      <w:r w:rsidRPr="0091734D">
        <w:rPr>
          <w:lang w:val="ru-RU"/>
        </w:rPr>
        <w:t>/</w:t>
      </w:r>
      <w:proofErr w:type="spellStart"/>
      <w:r w:rsidRPr="0091734D">
        <w:rPr>
          <w:lang w:val="ru-RU"/>
        </w:rPr>
        <w:t>послуг</w:t>
      </w:r>
      <w:proofErr w:type="spellEnd"/>
      <w:r w:rsidRPr="0091734D">
        <w:rPr>
          <w:lang w:val="ru-RU"/>
        </w:rPr>
        <w:t xml:space="preserve">, </w:t>
      </w:r>
      <w:proofErr w:type="spellStart"/>
      <w:r w:rsidRPr="0091734D">
        <w:rPr>
          <w:lang w:val="ru-RU"/>
        </w:rPr>
        <w:t>передбачені</w:t>
      </w:r>
      <w:proofErr w:type="spellEnd"/>
      <w:r w:rsidRPr="0091734D">
        <w:rPr>
          <w:lang w:val="ru-RU"/>
        </w:rPr>
        <w:t xml:space="preserve"> </w:t>
      </w:r>
      <w:proofErr w:type="spellStart"/>
      <w:r w:rsidRPr="0091734D">
        <w:rPr>
          <w:lang w:val="ru-RU"/>
        </w:rPr>
        <w:t>переліком</w:t>
      </w:r>
      <w:proofErr w:type="spellEnd"/>
      <w:r w:rsidRPr="0091734D">
        <w:rPr>
          <w:lang w:val="ru-RU"/>
        </w:rPr>
        <w:t xml:space="preserve"> </w:t>
      </w:r>
      <w:proofErr w:type="spellStart"/>
      <w:r w:rsidRPr="0091734D">
        <w:rPr>
          <w:lang w:val="ru-RU"/>
        </w:rPr>
        <w:t>регламентних</w:t>
      </w:r>
      <w:proofErr w:type="spellEnd"/>
      <w:r w:rsidRPr="0091734D">
        <w:rPr>
          <w:lang w:val="ru-RU"/>
        </w:rPr>
        <w:t xml:space="preserve"> </w:t>
      </w:r>
      <w:proofErr w:type="spellStart"/>
      <w:r w:rsidRPr="0091734D">
        <w:rPr>
          <w:lang w:val="ru-RU"/>
        </w:rPr>
        <w:t>робіт</w:t>
      </w:r>
      <w:proofErr w:type="spellEnd"/>
      <w:r w:rsidRPr="0091734D">
        <w:rPr>
          <w:lang w:val="ru-RU"/>
        </w:rPr>
        <w:t xml:space="preserve"> з </w:t>
      </w:r>
      <w:proofErr w:type="spellStart"/>
      <w:r w:rsidRPr="0091734D">
        <w:rPr>
          <w:lang w:val="ru-RU"/>
        </w:rPr>
        <w:t>технічного</w:t>
      </w:r>
      <w:proofErr w:type="spellEnd"/>
      <w:r w:rsidRPr="0091734D">
        <w:rPr>
          <w:lang w:val="ru-RU"/>
        </w:rPr>
        <w:t xml:space="preserve"> </w:t>
      </w:r>
      <w:proofErr w:type="spellStart"/>
      <w:r w:rsidRPr="0091734D">
        <w:rPr>
          <w:lang w:val="ru-RU"/>
        </w:rPr>
        <w:t>обслуговування</w:t>
      </w:r>
      <w:proofErr w:type="spellEnd"/>
      <w:r w:rsidRPr="0091734D">
        <w:rPr>
          <w:lang w:val="ru-RU"/>
        </w:rPr>
        <w:t xml:space="preserve"> систем </w:t>
      </w:r>
      <w:proofErr w:type="spellStart"/>
      <w:r w:rsidRPr="0091734D">
        <w:rPr>
          <w:lang w:val="ru-RU"/>
        </w:rPr>
        <w:t>протипожежного</w:t>
      </w:r>
      <w:proofErr w:type="spellEnd"/>
      <w:r w:rsidRPr="0091734D">
        <w:rPr>
          <w:lang w:val="ru-RU"/>
        </w:rPr>
        <w:t xml:space="preserve"> </w:t>
      </w:r>
      <w:proofErr w:type="spellStart"/>
      <w:r w:rsidRPr="0091734D">
        <w:rPr>
          <w:lang w:val="ru-RU"/>
        </w:rPr>
        <w:t>захисту</w:t>
      </w:r>
      <w:proofErr w:type="spellEnd"/>
      <w:r w:rsidRPr="0091734D">
        <w:rPr>
          <w:lang w:val="ru-RU"/>
        </w:rPr>
        <w:t xml:space="preserve">, </w:t>
      </w:r>
      <w:proofErr w:type="spellStart"/>
      <w:r w:rsidRPr="0091734D">
        <w:rPr>
          <w:lang w:val="ru-RU"/>
        </w:rPr>
        <w:t>наведених</w:t>
      </w:r>
      <w:proofErr w:type="spellEnd"/>
      <w:r w:rsidRPr="0091734D">
        <w:rPr>
          <w:lang w:val="ru-RU"/>
        </w:rPr>
        <w:t xml:space="preserve"> у </w:t>
      </w:r>
      <w:proofErr w:type="spellStart"/>
      <w:r w:rsidRPr="0091734D">
        <w:rPr>
          <w:lang w:val="ru-RU"/>
        </w:rPr>
        <w:t>тендерній</w:t>
      </w:r>
      <w:proofErr w:type="spellEnd"/>
      <w:r w:rsidRPr="0091734D">
        <w:rPr>
          <w:lang w:val="ru-RU"/>
        </w:rPr>
        <w:t xml:space="preserve"> </w:t>
      </w:r>
      <w:proofErr w:type="spellStart"/>
      <w:r w:rsidRPr="0091734D">
        <w:rPr>
          <w:lang w:val="ru-RU"/>
        </w:rPr>
        <w:t>документації</w:t>
      </w:r>
      <w:proofErr w:type="spellEnd"/>
      <w:r w:rsidRPr="0091734D">
        <w:rPr>
          <w:lang w:val="ru-RU"/>
        </w:rPr>
        <w:t>, виданого(их)/</w:t>
      </w:r>
      <w:proofErr w:type="spellStart"/>
      <w:r w:rsidRPr="0091734D">
        <w:rPr>
          <w:lang w:val="ru-RU"/>
        </w:rPr>
        <w:t>погоджених</w:t>
      </w:r>
      <w:proofErr w:type="spellEnd"/>
      <w:r w:rsidRPr="0091734D">
        <w:rPr>
          <w:lang w:val="ru-RU"/>
        </w:rPr>
        <w:t xml:space="preserve"> Державною службою </w:t>
      </w:r>
      <w:proofErr w:type="spellStart"/>
      <w:r w:rsidRPr="0091734D">
        <w:rPr>
          <w:lang w:val="ru-RU"/>
        </w:rPr>
        <w:t>України</w:t>
      </w:r>
      <w:proofErr w:type="spellEnd"/>
      <w:r w:rsidRPr="0091734D">
        <w:rPr>
          <w:lang w:val="ru-RU"/>
        </w:rPr>
        <w:t xml:space="preserve"> з </w:t>
      </w:r>
      <w:proofErr w:type="spellStart"/>
      <w:r w:rsidRPr="0091734D">
        <w:rPr>
          <w:lang w:val="ru-RU"/>
        </w:rPr>
        <w:t>питань</w:t>
      </w:r>
      <w:proofErr w:type="spellEnd"/>
      <w:r w:rsidRPr="0091734D">
        <w:rPr>
          <w:lang w:val="ru-RU"/>
        </w:rPr>
        <w:t xml:space="preserve"> </w:t>
      </w:r>
      <w:proofErr w:type="spellStart"/>
      <w:r w:rsidRPr="0091734D">
        <w:rPr>
          <w:lang w:val="ru-RU"/>
        </w:rPr>
        <w:t>праці</w:t>
      </w:r>
      <w:proofErr w:type="spellEnd"/>
      <w:r w:rsidRPr="0091734D">
        <w:rPr>
          <w:lang w:val="ru-RU"/>
        </w:rPr>
        <w:t xml:space="preserve"> </w:t>
      </w:r>
      <w:proofErr w:type="spellStart"/>
      <w:r w:rsidRPr="0091734D">
        <w:rPr>
          <w:lang w:val="ru-RU"/>
        </w:rPr>
        <w:t>або</w:t>
      </w:r>
      <w:proofErr w:type="spellEnd"/>
      <w:r w:rsidRPr="0091734D">
        <w:rPr>
          <w:lang w:val="ru-RU"/>
        </w:rPr>
        <w:t xml:space="preserve"> </w:t>
      </w:r>
      <w:proofErr w:type="spellStart"/>
      <w:r w:rsidRPr="0091734D">
        <w:rPr>
          <w:lang w:val="ru-RU"/>
        </w:rPr>
        <w:t>її</w:t>
      </w:r>
      <w:proofErr w:type="spellEnd"/>
      <w:r w:rsidRPr="0091734D">
        <w:rPr>
          <w:lang w:val="ru-RU"/>
        </w:rPr>
        <w:t xml:space="preserve"> </w:t>
      </w:r>
      <w:proofErr w:type="spellStart"/>
      <w:r w:rsidRPr="0091734D">
        <w:rPr>
          <w:lang w:val="ru-RU"/>
        </w:rPr>
        <w:t>територіальними</w:t>
      </w:r>
      <w:proofErr w:type="spellEnd"/>
      <w:r w:rsidRPr="0091734D">
        <w:rPr>
          <w:lang w:val="ru-RU"/>
        </w:rPr>
        <w:t xml:space="preserve"> органами, </w:t>
      </w:r>
      <w:proofErr w:type="spellStart"/>
      <w:r w:rsidRPr="0091734D">
        <w:rPr>
          <w:lang w:val="ru-RU"/>
        </w:rPr>
        <w:t>або</w:t>
      </w:r>
      <w:proofErr w:type="spellEnd"/>
      <w:r w:rsidRPr="0091734D">
        <w:rPr>
          <w:lang w:val="ru-RU"/>
        </w:rPr>
        <w:t xml:space="preserve"> </w:t>
      </w:r>
      <w:proofErr w:type="spellStart"/>
      <w:r w:rsidRPr="0091734D">
        <w:rPr>
          <w:lang w:val="ru-RU"/>
        </w:rPr>
        <w:t>Держгірпромнаглядом</w:t>
      </w:r>
      <w:proofErr w:type="spellEnd"/>
      <w:r w:rsidRPr="0091734D">
        <w:rPr>
          <w:lang w:val="ru-RU"/>
        </w:rPr>
        <w:t xml:space="preserve"> </w:t>
      </w:r>
      <w:proofErr w:type="spellStart"/>
      <w:r w:rsidRPr="0091734D">
        <w:rPr>
          <w:lang w:val="ru-RU"/>
        </w:rPr>
        <w:t>або</w:t>
      </w:r>
      <w:proofErr w:type="spellEnd"/>
      <w:r w:rsidRPr="0091734D">
        <w:rPr>
          <w:lang w:val="ru-RU"/>
        </w:rPr>
        <w:t xml:space="preserve"> </w:t>
      </w:r>
      <w:proofErr w:type="spellStart"/>
      <w:r w:rsidRPr="0091734D">
        <w:rPr>
          <w:lang w:val="ru-RU"/>
        </w:rPr>
        <w:t>його</w:t>
      </w:r>
      <w:proofErr w:type="spellEnd"/>
      <w:r w:rsidRPr="0091734D">
        <w:rPr>
          <w:lang w:val="ru-RU"/>
        </w:rPr>
        <w:t xml:space="preserve"> </w:t>
      </w:r>
      <w:proofErr w:type="spellStart"/>
      <w:r w:rsidRPr="0091734D">
        <w:rPr>
          <w:lang w:val="ru-RU"/>
        </w:rPr>
        <w:t>територіальними</w:t>
      </w:r>
      <w:proofErr w:type="spellEnd"/>
      <w:r w:rsidRPr="0091734D">
        <w:rPr>
          <w:lang w:val="ru-RU"/>
        </w:rPr>
        <w:t xml:space="preserve"> органами, у </w:t>
      </w:r>
      <w:proofErr w:type="spellStart"/>
      <w:r w:rsidRPr="0091734D">
        <w:rPr>
          <w:lang w:val="ru-RU"/>
        </w:rPr>
        <w:t>відповідності</w:t>
      </w:r>
      <w:proofErr w:type="spellEnd"/>
      <w:r w:rsidRPr="0091734D">
        <w:rPr>
          <w:lang w:val="ru-RU"/>
        </w:rPr>
        <w:t xml:space="preserve"> до </w:t>
      </w:r>
      <w:proofErr w:type="spellStart"/>
      <w:r w:rsidRPr="0091734D">
        <w:rPr>
          <w:lang w:val="ru-RU"/>
        </w:rPr>
        <w:t>вимог</w:t>
      </w:r>
      <w:proofErr w:type="spellEnd"/>
      <w:r w:rsidRPr="0091734D">
        <w:rPr>
          <w:lang w:val="ru-RU"/>
        </w:rPr>
        <w:t xml:space="preserve"> Постанови КМУ </w:t>
      </w:r>
      <w:proofErr w:type="spellStart"/>
      <w:r w:rsidRPr="0091734D">
        <w:rPr>
          <w:lang w:val="ru-RU"/>
        </w:rPr>
        <w:t>від</w:t>
      </w:r>
      <w:proofErr w:type="spellEnd"/>
      <w:r w:rsidRPr="0091734D">
        <w:rPr>
          <w:lang w:val="ru-RU"/>
        </w:rPr>
        <w:t xml:space="preserve"> 26.10.2011 р. № 1107 «Про </w:t>
      </w:r>
      <w:proofErr w:type="spellStart"/>
      <w:r w:rsidRPr="0091734D">
        <w:rPr>
          <w:lang w:val="ru-RU"/>
        </w:rPr>
        <w:t>затвердження</w:t>
      </w:r>
      <w:proofErr w:type="spellEnd"/>
      <w:r w:rsidRPr="0091734D">
        <w:rPr>
          <w:lang w:val="ru-RU"/>
        </w:rPr>
        <w:t xml:space="preserve"> Порядку </w:t>
      </w:r>
      <w:proofErr w:type="spellStart"/>
      <w:r w:rsidRPr="0091734D">
        <w:rPr>
          <w:lang w:val="ru-RU"/>
        </w:rPr>
        <w:t>видачі</w:t>
      </w:r>
      <w:proofErr w:type="spellEnd"/>
      <w:r w:rsidRPr="0091734D">
        <w:rPr>
          <w:lang w:val="ru-RU"/>
        </w:rPr>
        <w:t xml:space="preserve"> </w:t>
      </w:r>
      <w:proofErr w:type="spellStart"/>
      <w:r w:rsidRPr="0091734D">
        <w:rPr>
          <w:lang w:val="ru-RU"/>
        </w:rPr>
        <w:t>дозволів</w:t>
      </w:r>
      <w:proofErr w:type="spellEnd"/>
      <w:r w:rsidRPr="0091734D">
        <w:rPr>
          <w:lang w:val="ru-RU"/>
        </w:rPr>
        <w:t xml:space="preserve"> на </w:t>
      </w:r>
      <w:proofErr w:type="spellStart"/>
      <w:r w:rsidRPr="0091734D">
        <w:rPr>
          <w:lang w:val="ru-RU"/>
        </w:rPr>
        <w:t>виконання</w:t>
      </w:r>
      <w:proofErr w:type="spellEnd"/>
      <w:r w:rsidRPr="0091734D">
        <w:rPr>
          <w:lang w:val="ru-RU"/>
        </w:rPr>
        <w:t xml:space="preserve"> </w:t>
      </w:r>
      <w:proofErr w:type="spellStart"/>
      <w:r w:rsidRPr="0091734D">
        <w:rPr>
          <w:lang w:val="ru-RU"/>
        </w:rPr>
        <w:t>робіт</w:t>
      </w:r>
      <w:proofErr w:type="spellEnd"/>
      <w:r w:rsidRPr="0091734D">
        <w:rPr>
          <w:lang w:val="ru-RU"/>
        </w:rPr>
        <w:t xml:space="preserve"> </w:t>
      </w:r>
      <w:proofErr w:type="spellStart"/>
      <w:r w:rsidRPr="0091734D">
        <w:rPr>
          <w:lang w:val="ru-RU"/>
        </w:rPr>
        <w:t>підвищеної</w:t>
      </w:r>
      <w:proofErr w:type="spellEnd"/>
      <w:r w:rsidRPr="0091734D">
        <w:rPr>
          <w:lang w:val="ru-RU"/>
        </w:rPr>
        <w:t xml:space="preserve"> </w:t>
      </w:r>
      <w:proofErr w:type="spellStart"/>
      <w:r w:rsidRPr="0091734D">
        <w:rPr>
          <w:lang w:val="ru-RU"/>
        </w:rPr>
        <w:t>небезпеки</w:t>
      </w:r>
      <w:proofErr w:type="spellEnd"/>
      <w:r w:rsidRPr="0091734D">
        <w:rPr>
          <w:lang w:val="ru-RU"/>
        </w:rPr>
        <w:t xml:space="preserve"> та на </w:t>
      </w:r>
      <w:proofErr w:type="spellStart"/>
      <w:r w:rsidRPr="0091734D">
        <w:rPr>
          <w:lang w:val="ru-RU"/>
        </w:rPr>
        <w:t>експлуатацію</w:t>
      </w:r>
      <w:proofErr w:type="spellEnd"/>
      <w:r w:rsidRPr="0091734D">
        <w:rPr>
          <w:lang w:val="ru-RU"/>
        </w:rPr>
        <w:t xml:space="preserve"> (</w:t>
      </w:r>
      <w:proofErr w:type="spellStart"/>
      <w:r w:rsidRPr="0091734D">
        <w:rPr>
          <w:lang w:val="ru-RU"/>
        </w:rPr>
        <w:t>застосування</w:t>
      </w:r>
      <w:proofErr w:type="spellEnd"/>
      <w:r w:rsidRPr="0091734D">
        <w:rPr>
          <w:lang w:val="ru-RU"/>
        </w:rPr>
        <w:t xml:space="preserve">) машин, </w:t>
      </w:r>
      <w:proofErr w:type="spellStart"/>
      <w:r w:rsidRPr="0091734D">
        <w:rPr>
          <w:lang w:val="ru-RU"/>
        </w:rPr>
        <w:t>механізмів</w:t>
      </w:r>
      <w:proofErr w:type="spellEnd"/>
      <w:r w:rsidRPr="0091734D">
        <w:rPr>
          <w:lang w:val="ru-RU"/>
        </w:rPr>
        <w:t xml:space="preserve">, </w:t>
      </w:r>
      <w:proofErr w:type="spellStart"/>
      <w:r w:rsidRPr="0091734D">
        <w:rPr>
          <w:lang w:val="ru-RU"/>
        </w:rPr>
        <w:t>устатковання</w:t>
      </w:r>
      <w:proofErr w:type="spellEnd"/>
      <w:r w:rsidRPr="0091734D">
        <w:rPr>
          <w:lang w:val="ru-RU"/>
        </w:rPr>
        <w:t xml:space="preserve"> </w:t>
      </w:r>
      <w:proofErr w:type="spellStart"/>
      <w:r w:rsidRPr="0091734D">
        <w:rPr>
          <w:lang w:val="ru-RU"/>
        </w:rPr>
        <w:t>підвищеної</w:t>
      </w:r>
      <w:proofErr w:type="spellEnd"/>
      <w:r w:rsidRPr="0091734D">
        <w:rPr>
          <w:lang w:val="ru-RU"/>
        </w:rPr>
        <w:t xml:space="preserve"> </w:t>
      </w:r>
      <w:proofErr w:type="spellStart"/>
      <w:r w:rsidRPr="0091734D">
        <w:rPr>
          <w:lang w:val="ru-RU"/>
        </w:rPr>
        <w:t>небезпеки</w:t>
      </w:r>
      <w:proofErr w:type="spellEnd"/>
      <w:r w:rsidRPr="0091734D">
        <w:rPr>
          <w:lang w:val="ru-RU"/>
        </w:rPr>
        <w:t>»</w:t>
      </w:r>
      <w:r>
        <w:rPr>
          <w:lang w:val="ru-RU"/>
        </w:rPr>
        <w:t xml:space="preserve"> з </w:t>
      </w:r>
      <w:proofErr w:type="spellStart"/>
      <w:r>
        <w:rPr>
          <w:lang w:val="ru-RU"/>
        </w:rPr>
        <w:t>урахуванням</w:t>
      </w:r>
      <w:proofErr w:type="spellEnd"/>
      <w:r>
        <w:rPr>
          <w:lang w:val="ru-RU"/>
        </w:rPr>
        <w:t xml:space="preserve"> </w:t>
      </w:r>
      <w:proofErr w:type="spellStart"/>
      <w:r>
        <w:rPr>
          <w:lang w:val="ru-RU"/>
        </w:rPr>
        <w:t>останніх</w:t>
      </w:r>
      <w:proofErr w:type="spellEnd"/>
      <w:r>
        <w:rPr>
          <w:lang w:val="ru-RU"/>
        </w:rPr>
        <w:t xml:space="preserve"> </w:t>
      </w:r>
      <w:proofErr w:type="spellStart"/>
      <w:r>
        <w:rPr>
          <w:lang w:val="ru-RU"/>
        </w:rPr>
        <w:t>змін</w:t>
      </w:r>
      <w:proofErr w:type="spellEnd"/>
      <w:r w:rsidRPr="0091734D">
        <w:rPr>
          <w:lang w:val="ru-RU"/>
        </w:rPr>
        <w:t xml:space="preserve">, а </w:t>
      </w:r>
      <w:proofErr w:type="spellStart"/>
      <w:r w:rsidRPr="0091734D">
        <w:rPr>
          <w:lang w:val="ru-RU"/>
        </w:rPr>
        <w:t>саме</w:t>
      </w:r>
      <w:proofErr w:type="spellEnd"/>
      <w:r w:rsidRPr="0091734D">
        <w:rPr>
          <w:lang w:val="ru-RU"/>
        </w:rPr>
        <w:t xml:space="preserve">: - </w:t>
      </w:r>
      <w:proofErr w:type="spellStart"/>
      <w:r w:rsidRPr="0091734D">
        <w:rPr>
          <w:lang w:val="ru-RU"/>
        </w:rPr>
        <w:t>Дозвіл</w:t>
      </w:r>
      <w:proofErr w:type="spellEnd"/>
      <w:r w:rsidRPr="0091734D">
        <w:rPr>
          <w:lang w:val="ru-RU"/>
        </w:rPr>
        <w:t xml:space="preserve"> на </w:t>
      </w:r>
      <w:proofErr w:type="spellStart"/>
      <w:r w:rsidRPr="0091734D">
        <w:rPr>
          <w:lang w:val="ru-RU"/>
        </w:rPr>
        <w:t>виконання</w:t>
      </w:r>
      <w:proofErr w:type="spellEnd"/>
      <w:r w:rsidRPr="0091734D">
        <w:rPr>
          <w:lang w:val="ru-RU"/>
        </w:rPr>
        <w:t xml:space="preserve"> </w:t>
      </w:r>
      <w:proofErr w:type="spellStart"/>
      <w:r w:rsidRPr="0091734D">
        <w:rPr>
          <w:lang w:val="ru-RU"/>
        </w:rPr>
        <w:t>робіт</w:t>
      </w:r>
      <w:proofErr w:type="spellEnd"/>
      <w:r w:rsidRPr="0091734D">
        <w:rPr>
          <w:lang w:val="ru-RU"/>
        </w:rPr>
        <w:t xml:space="preserve"> </w:t>
      </w:r>
      <w:proofErr w:type="spellStart"/>
      <w:r w:rsidRPr="0091734D">
        <w:rPr>
          <w:lang w:val="ru-RU"/>
        </w:rPr>
        <w:t>підвищеної</w:t>
      </w:r>
      <w:proofErr w:type="spellEnd"/>
      <w:r w:rsidRPr="0091734D">
        <w:rPr>
          <w:lang w:val="ru-RU"/>
        </w:rPr>
        <w:t xml:space="preserve"> </w:t>
      </w:r>
      <w:proofErr w:type="spellStart"/>
      <w:r w:rsidRPr="0091734D">
        <w:rPr>
          <w:lang w:val="ru-RU"/>
        </w:rPr>
        <w:t>небезпеки</w:t>
      </w:r>
      <w:proofErr w:type="spellEnd"/>
      <w:r w:rsidRPr="0091734D">
        <w:rPr>
          <w:lang w:val="ru-RU"/>
        </w:rPr>
        <w:t xml:space="preserve"> </w:t>
      </w:r>
      <w:proofErr w:type="spellStart"/>
      <w:r w:rsidRPr="0091734D">
        <w:rPr>
          <w:lang w:val="ru-RU"/>
        </w:rPr>
        <w:t>або</w:t>
      </w:r>
      <w:proofErr w:type="spellEnd"/>
      <w:r w:rsidRPr="0091734D">
        <w:rPr>
          <w:lang w:val="ru-RU"/>
        </w:rPr>
        <w:t xml:space="preserve"> </w:t>
      </w:r>
      <w:proofErr w:type="spellStart"/>
      <w:r w:rsidRPr="0091734D">
        <w:rPr>
          <w:lang w:val="ru-RU"/>
        </w:rPr>
        <w:t>Декларація</w:t>
      </w:r>
      <w:proofErr w:type="spellEnd"/>
      <w:r w:rsidRPr="0091734D">
        <w:rPr>
          <w:lang w:val="ru-RU"/>
        </w:rPr>
        <w:t xml:space="preserve"> </w:t>
      </w:r>
      <w:proofErr w:type="spellStart"/>
      <w:r w:rsidRPr="0091734D">
        <w:rPr>
          <w:lang w:val="ru-RU"/>
        </w:rPr>
        <w:t>відповідності</w:t>
      </w:r>
      <w:proofErr w:type="spellEnd"/>
      <w:r w:rsidRPr="0091734D">
        <w:rPr>
          <w:lang w:val="ru-RU"/>
        </w:rPr>
        <w:t xml:space="preserve"> </w:t>
      </w:r>
      <w:proofErr w:type="spellStart"/>
      <w:r w:rsidRPr="0091734D">
        <w:rPr>
          <w:lang w:val="ru-RU"/>
        </w:rPr>
        <w:t>матеріально-технічної</w:t>
      </w:r>
      <w:proofErr w:type="spellEnd"/>
      <w:r w:rsidRPr="0091734D">
        <w:rPr>
          <w:lang w:val="ru-RU"/>
        </w:rPr>
        <w:t xml:space="preserve"> </w:t>
      </w:r>
      <w:proofErr w:type="spellStart"/>
      <w:r w:rsidRPr="0091734D">
        <w:rPr>
          <w:lang w:val="ru-RU"/>
        </w:rPr>
        <w:t>бази</w:t>
      </w:r>
      <w:proofErr w:type="spellEnd"/>
      <w:r w:rsidRPr="0091734D">
        <w:rPr>
          <w:lang w:val="ru-RU"/>
        </w:rPr>
        <w:t xml:space="preserve"> </w:t>
      </w:r>
      <w:proofErr w:type="spellStart"/>
      <w:r w:rsidRPr="0091734D">
        <w:rPr>
          <w:lang w:val="ru-RU"/>
        </w:rPr>
        <w:t>роботодавця</w:t>
      </w:r>
      <w:proofErr w:type="spellEnd"/>
      <w:r w:rsidRPr="0091734D">
        <w:rPr>
          <w:lang w:val="ru-RU"/>
        </w:rPr>
        <w:t xml:space="preserve"> </w:t>
      </w:r>
      <w:proofErr w:type="spellStart"/>
      <w:r w:rsidRPr="0091734D">
        <w:rPr>
          <w:lang w:val="ru-RU"/>
        </w:rPr>
        <w:t>вимогам</w:t>
      </w:r>
      <w:proofErr w:type="spellEnd"/>
      <w:r w:rsidRPr="0091734D">
        <w:rPr>
          <w:lang w:val="ru-RU"/>
        </w:rPr>
        <w:t xml:space="preserve"> </w:t>
      </w:r>
      <w:proofErr w:type="spellStart"/>
      <w:r w:rsidRPr="0091734D">
        <w:rPr>
          <w:lang w:val="ru-RU"/>
        </w:rPr>
        <w:t>законодавства</w:t>
      </w:r>
      <w:proofErr w:type="spellEnd"/>
      <w:r w:rsidRPr="0091734D">
        <w:rPr>
          <w:lang w:val="ru-RU"/>
        </w:rPr>
        <w:t xml:space="preserve"> з </w:t>
      </w:r>
      <w:proofErr w:type="spellStart"/>
      <w:r w:rsidRPr="0091734D">
        <w:rPr>
          <w:lang w:val="ru-RU"/>
        </w:rPr>
        <w:t>питань</w:t>
      </w:r>
      <w:proofErr w:type="spellEnd"/>
      <w:r w:rsidRPr="0091734D">
        <w:rPr>
          <w:lang w:val="ru-RU"/>
        </w:rPr>
        <w:t xml:space="preserve"> </w:t>
      </w:r>
      <w:proofErr w:type="spellStart"/>
      <w:r w:rsidRPr="0091734D">
        <w:rPr>
          <w:lang w:val="ru-RU"/>
        </w:rPr>
        <w:t>охорони</w:t>
      </w:r>
      <w:proofErr w:type="spellEnd"/>
      <w:r w:rsidRPr="0091734D">
        <w:rPr>
          <w:lang w:val="ru-RU"/>
        </w:rPr>
        <w:t xml:space="preserve"> </w:t>
      </w:r>
      <w:proofErr w:type="spellStart"/>
      <w:r w:rsidRPr="0091734D">
        <w:rPr>
          <w:lang w:val="ru-RU"/>
        </w:rPr>
        <w:t>праці</w:t>
      </w:r>
      <w:proofErr w:type="spellEnd"/>
      <w:r w:rsidRPr="0091734D">
        <w:rPr>
          <w:lang w:val="ru-RU"/>
        </w:rPr>
        <w:t xml:space="preserve"> </w:t>
      </w:r>
      <w:proofErr w:type="spellStart"/>
      <w:r w:rsidRPr="0091734D">
        <w:rPr>
          <w:lang w:val="ru-RU"/>
        </w:rPr>
        <w:t>щодо</w:t>
      </w:r>
      <w:proofErr w:type="spellEnd"/>
      <w:r w:rsidRPr="0091734D">
        <w:rPr>
          <w:lang w:val="ru-RU"/>
        </w:rPr>
        <w:t xml:space="preserve"> </w:t>
      </w:r>
      <w:proofErr w:type="spellStart"/>
      <w:r w:rsidRPr="0091734D">
        <w:rPr>
          <w:lang w:val="ru-RU"/>
        </w:rPr>
        <w:t>виконання</w:t>
      </w:r>
      <w:proofErr w:type="spellEnd"/>
      <w:r w:rsidRPr="0091734D">
        <w:rPr>
          <w:lang w:val="ru-RU"/>
        </w:rPr>
        <w:t xml:space="preserve"> </w:t>
      </w:r>
      <w:proofErr w:type="spellStart"/>
      <w:r w:rsidRPr="0091734D">
        <w:rPr>
          <w:lang w:val="ru-RU"/>
        </w:rPr>
        <w:t>ремонтних</w:t>
      </w:r>
      <w:proofErr w:type="spellEnd"/>
      <w:r w:rsidRPr="0091734D">
        <w:rPr>
          <w:lang w:val="ru-RU"/>
        </w:rPr>
        <w:t xml:space="preserve">, </w:t>
      </w:r>
      <w:proofErr w:type="spellStart"/>
      <w:r w:rsidRPr="0091734D">
        <w:rPr>
          <w:lang w:val="ru-RU"/>
        </w:rPr>
        <w:t>монтажних</w:t>
      </w:r>
      <w:proofErr w:type="spellEnd"/>
      <w:r w:rsidRPr="0091734D">
        <w:rPr>
          <w:lang w:val="ru-RU"/>
        </w:rPr>
        <w:t xml:space="preserve"> </w:t>
      </w:r>
      <w:proofErr w:type="spellStart"/>
      <w:r w:rsidRPr="0091734D">
        <w:rPr>
          <w:lang w:val="ru-RU"/>
        </w:rPr>
        <w:t>робіт</w:t>
      </w:r>
      <w:proofErr w:type="spellEnd"/>
      <w:r w:rsidRPr="0091734D">
        <w:rPr>
          <w:lang w:val="ru-RU"/>
        </w:rPr>
        <w:t xml:space="preserve"> </w:t>
      </w:r>
      <w:proofErr w:type="spellStart"/>
      <w:r w:rsidRPr="0091734D">
        <w:rPr>
          <w:lang w:val="ru-RU"/>
        </w:rPr>
        <w:t>що</w:t>
      </w:r>
      <w:proofErr w:type="spellEnd"/>
      <w:r w:rsidRPr="0091734D">
        <w:rPr>
          <w:lang w:val="ru-RU"/>
        </w:rPr>
        <w:t xml:space="preserve"> </w:t>
      </w:r>
      <w:proofErr w:type="spellStart"/>
      <w:r w:rsidRPr="0091734D">
        <w:rPr>
          <w:lang w:val="ru-RU"/>
        </w:rPr>
        <w:t>виконуються</w:t>
      </w:r>
      <w:proofErr w:type="spellEnd"/>
      <w:r w:rsidRPr="0091734D">
        <w:rPr>
          <w:lang w:val="ru-RU"/>
        </w:rPr>
        <w:t xml:space="preserve"> на </w:t>
      </w:r>
      <w:proofErr w:type="spellStart"/>
      <w:r w:rsidRPr="0091734D">
        <w:rPr>
          <w:lang w:val="ru-RU"/>
        </w:rPr>
        <w:t>висоті</w:t>
      </w:r>
      <w:proofErr w:type="spellEnd"/>
      <w:r w:rsidRPr="0091734D">
        <w:rPr>
          <w:lang w:val="ru-RU"/>
        </w:rPr>
        <w:t xml:space="preserve"> </w:t>
      </w:r>
      <w:proofErr w:type="spellStart"/>
      <w:r w:rsidRPr="0091734D">
        <w:rPr>
          <w:lang w:val="ru-RU"/>
        </w:rPr>
        <w:t>понад</w:t>
      </w:r>
      <w:proofErr w:type="spellEnd"/>
      <w:r w:rsidRPr="0091734D">
        <w:rPr>
          <w:lang w:val="ru-RU"/>
        </w:rPr>
        <w:t xml:space="preserve"> 1,3 метра </w:t>
      </w:r>
      <w:proofErr w:type="spellStart"/>
      <w:r w:rsidRPr="0091734D">
        <w:rPr>
          <w:lang w:val="ru-RU"/>
        </w:rPr>
        <w:t>або</w:t>
      </w:r>
      <w:proofErr w:type="spellEnd"/>
      <w:r w:rsidRPr="0091734D">
        <w:rPr>
          <w:lang w:val="ru-RU"/>
        </w:rPr>
        <w:t xml:space="preserve"> </w:t>
      </w:r>
      <w:proofErr w:type="spellStart"/>
      <w:r w:rsidRPr="0091734D">
        <w:rPr>
          <w:lang w:val="ru-RU"/>
        </w:rPr>
        <w:t>верхолазних</w:t>
      </w:r>
      <w:proofErr w:type="spellEnd"/>
      <w:r w:rsidRPr="0091734D">
        <w:rPr>
          <w:lang w:val="ru-RU"/>
        </w:rPr>
        <w:t xml:space="preserve"> </w:t>
      </w:r>
      <w:proofErr w:type="spellStart"/>
      <w:r w:rsidRPr="0091734D">
        <w:rPr>
          <w:lang w:val="ru-RU"/>
        </w:rPr>
        <w:t>робіт</w:t>
      </w:r>
      <w:proofErr w:type="spellEnd"/>
      <w:r w:rsidRPr="0091734D">
        <w:rPr>
          <w:lang w:val="ru-RU"/>
        </w:rPr>
        <w:t xml:space="preserve"> </w:t>
      </w:r>
      <w:proofErr w:type="spellStart"/>
      <w:r w:rsidRPr="0091734D">
        <w:rPr>
          <w:lang w:val="ru-RU"/>
        </w:rPr>
        <w:t>що</w:t>
      </w:r>
      <w:proofErr w:type="spellEnd"/>
      <w:r w:rsidRPr="0091734D">
        <w:rPr>
          <w:lang w:val="ru-RU"/>
        </w:rPr>
        <w:t xml:space="preserve"> </w:t>
      </w:r>
      <w:proofErr w:type="spellStart"/>
      <w:r w:rsidRPr="0091734D">
        <w:rPr>
          <w:lang w:val="ru-RU"/>
        </w:rPr>
        <w:t>виконуються</w:t>
      </w:r>
      <w:proofErr w:type="spellEnd"/>
      <w:r w:rsidRPr="0091734D">
        <w:rPr>
          <w:lang w:val="ru-RU"/>
        </w:rPr>
        <w:t xml:space="preserve"> на </w:t>
      </w:r>
      <w:proofErr w:type="spellStart"/>
      <w:r w:rsidRPr="0091734D">
        <w:rPr>
          <w:lang w:val="ru-RU"/>
        </w:rPr>
        <w:t>висоті</w:t>
      </w:r>
      <w:proofErr w:type="spellEnd"/>
      <w:r w:rsidRPr="0091734D">
        <w:rPr>
          <w:lang w:val="ru-RU"/>
        </w:rPr>
        <w:t xml:space="preserve"> 5 </w:t>
      </w:r>
      <w:proofErr w:type="spellStart"/>
      <w:r w:rsidRPr="0091734D">
        <w:rPr>
          <w:lang w:val="ru-RU"/>
        </w:rPr>
        <w:t>метрів</w:t>
      </w:r>
      <w:proofErr w:type="spellEnd"/>
      <w:r w:rsidRPr="0091734D">
        <w:rPr>
          <w:lang w:val="ru-RU"/>
        </w:rPr>
        <w:t xml:space="preserve"> і </w:t>
      </w:r>
      <w:proofErr w:type="spellStart"/>
      <w:r w:rsidRPr="0091734D">
        <w:rPr>
          <w:lang w:val="ru-RU"/>
        </w:rPr>
        <w:t>більше</w:t>
      </w:r>
      <w:proofErr w:type="spellEnd"/>
      <w:r w:rsidRPr="0091734D">
        <w:rPr>
          <w:lang w:val="ru-RU"/>
        </w:rPr>
        <w:t>.</w:t>
      </w:r>
    </w:p>
    <w:p w:rsidR="00A81DA6" w:rsidRPr="00B67F88" w:rsidRDefault="00A81DA6" w:rsidP="00A81DA6">
      <w:pPr>
        <w:widowControl w:val="0"/>
        <w:ind w:right="113"/>
        <w:contextualSpacing/>
        <w:jc w:val="both"/>
        <w:rPr>
          <w:sz w:val="23"/>
          <w:szCs w:val="23"/>
          <w:lang w:val="ru-RU"/>
        </w:rPr>
      </w:pPr>
      <w:r w:rsidRPr="00B67F88">
        <w:rPr>
          <w:rFonts w:eastAsia="Arial" w:cs="Arial"/>
          <w:color w:val="000000"/>
          <w:sz w:val="23"/>
          <w:szCs w:val="23"/>
        </w:rPr>
        <w:t>Надати дозвіл на виконання робіт підвищеної небезпеки.</w:t>
      </w:r>
    </w:p>
    <w:p w:rsidR="00A81DA6" w:rsidRPr="00A81DA6" w:rsidRDefault="00A81DA6">
      <w:pPr>
        <w:shd w:val="clear" w:color="auto" w:fill="FFFFFF"/>
        <w:jc w:val="both"/>
        <w:rPr>
          <w:b/>
          <w:color w:val="000000"/>
          <w:sz w:val="20"/>
          <w:szCs w:val="20"/>
          <w:u w:val="single"/>
          <w:lang w:val="ru-RU"/>
        </w:rPr>
      </w:pPr>
    </w:p>
    <w:p w:rsidR="00A81DA6" w:rsidRDefault="00A81DA6" w:rsidP="0040189B">
      <w:pPr>
        <w:shd w:val="clear" w:color="auto" w:fill="FFFFFF"/>
        <w:ind w:firstLine="720"/>
        <w:jc w:val="both"/>
        <w:rPr>
          <w:b/>
          <w:color w:val="000000"/>
          <w:sz w:val="20"/>
          <w:szCs w:val="20"/>
          <w:u w:val="single"/>
        </w:rPr>
      </w:pPr>
      <w:proofErr w:type="spellStart"/>
      <w:r w:rsidRPr="0091734D">
        <w:rPr>
          <w:lang w:val="ru-RU"/>
        </w:rPr>
        <w:t>Скановані</w:t>
      </w:r>
      <w:proofErr w:type="spellEnd"/>
      <w:r w:rsidRPr="0091734D">
        <w:rPr>
          <w:lang w:val="ru-RU"/>
        </w:rPr>
        <w:t xml:space="preserve"> </w:t>
      </w:r>
      <w:proofErr w:type="spellStart"/>
      <w:r w:rsidRPr="0091734D">
        <w:rPr>
          <w:lang w:val="ru-RU"/>
        </w:rPr>
        <w:t>копії</w:t>
      </w:r>
      <w:proofErr w:type="spellEnd"/>
      <w:r w:rsidRPr="0091734D">
        <w:rPr>
          <w:lang w:val="ru-RU"/>
        </w:rPr>
        <w:t xml:space="preserve"> </w:t>
      </w:r>
      <w:proofErr w:type="spellStart"/>
      <w:r w:rsidRPr="0091734D">
        <w:rPr>
          <w:lang w:val="ru-RU"/>
        </w:rPr>
        <w:t>діючих</w:t>
      </w:r>
      <w:proofErr w:type="spellEnd"/>
      <w:r w:rsidRPr="0091734D">
        <w:rPr>
          <w:lang w:val="ru-RU"/>
        </w:rPr>
        <w:t xml:space="preserve"> </w:t>
      </w:r>
      <w:proofErr w:type="spellStart"/>
      <w:r w:rsidRPr="0091734D">
        <w:rPr>
          <w:lang w:val="ru-RU"/>
        </w:rPr>
        <w:t>посвідчень</w:t>
      </w:r>
      <w:proofErr w:type="spellEnd"/>
      <w:r w:rsidRPr="0091734D">
        <w:rPr>
          <w:lang w:val="ru-RU"/>
        </w:rPr>
        <w:t xml:space="preserve"> </w:t>
      </w:r>
      <w:proofErr w:type="spellStart"/>
      <w:r w:rsidRPr="0091734D">
        <w:rPr>
          <w:lang w:val="ru-RU"/>
        </w:rPr>
        <w:t>або</w:t>
      </w:r>
      <w:proofErr w:type="spellEnd"/>
      <w:r w:rsidRPr="0091734D">
        <w:rPr>
          <w:lang w:val="ru-RU"/>
        </w:rPr>
        <w:t xml:space="preserve"> </w:t>
      </w:r>
      <w:proofErr w:type="spellStart"/>
      <w:r w:rsidRPr="0091734D">
        <w:rPr>
          <w:lang w:val="ru-RU"/>
        </w:rPr>
        <w:t>протоколів</w:t>
      </w:r>
      <w:proofErr w:type="spellEnd"/>
      <w:r w:rsidRPr="0091734D">
        <w:rPr>
          <w:lang w:val="ru-RU"/>
        </w:rPr>
        <w:t xml:space="preserve"> </w:t>
      </w:r>
      <w:proofErr w:type="spellStart"/>
      <w:r w:rsidRPr="0091734D">
        <w:rPr>
          <w:lang w:val="ru-RU"/>
        </w:rPr>
        <w:t>перевірки</w:t>
      </w:r>
      <w:proofErr w:type="spellEnd"/>
      <w:r w:rsidRPr="0091734D">
        <w:rPr>
          <w:lang w:val="ru-RU"/>
        </w:rPr>
        <w:t xml:space="preserve"> </w:t>
      </w:r>
      <w:proofErr w:type="spellStart"/>
      <w:r w:rsidRPr="0091734D">
        <w:rPr>
          <w:lang w:val="ru-RU"/>
        </w:rPr>
        <w:t>знань</w:t>
      </w:r>
      <w:proofErr w:type="spellEnd"/>
      <w:r w:rsidRPr="0091734D">
        <w:rPr>
          <w:lang w:val="ru-RU"/>
        </w:rPr>
        <w:t xml:space="preserve"> </w:t>
      </w:r>
      <w:proofErr w:type="spellStart"/>
      <w:r w:rsidRPr="0091734D">
        <w:rPr>
          <w:lang w:val="ru-RU"/>
        </w:rPr>
        <w:t>безпосередніх</w:t>
      </w:r>
      <w:proofErr w:type="spellEnd"/>
      <w:r w:rsidRPr="0091734D">
        <w:rPr>
          <w:lang w:val="ru-RU"/>
        </w:rPr>
        <w:t xml:space="preserve"> </w:t>
      </w:r>
      <w:proofErr w:type="spellStart"/>
      <w:r w:rsidRPr="0091734D">
        <w:rPr>
          <w:lang w:val="ru-RU"/>
        </w:rPr>
        <w:t>виконавців</w:t>
      </w:r>
      <w:proofErr w:type="spellEnd"/>
      <w:r w:rsidRPr="0091734D">
        <w:rPr>
          <w:lang w:val="ru-RU"/>
        </w:rPr>
        <w:t xml:space="preserve"> (</w:t>
      </w:r>
      <w:proofErr w:type="spellStart"/>
      <w:r w:rsidRPr="0091734D">
        <w:rPr>
          <w:lang w:val="ru-RU"/>
        </w:rPr>
        <w:t>надавачів</w:t>
      </w:r>
      <w:proofErr w:type="spellEnd"/>
      <w:r w:rsidRPr="0091734D">
        <w:rPr>
          <w:lang w:val="ru-RU"/>
        </w:rPr>
        <w:t xml:space="preserve">) </w:t>
      </w:r>
      <w:proofErr w:type="spellStart"/>
      <w:r w:rsidRPr="0091734D">
        <w:rPr>
          <w:lang w:val="ru-RU"/>
        </w:rPr>
        <w:t>послуг</w:t>
      </w:r>
      <w:proofErr w:type="spellEnd"/>
      <w:r w:rsidRPr="0091734D">
        <w:rPr>
          <w:lang w:val="ru-RU"/>
        </w:rPr>
        <w:t xml:space="preserve"> з </w:t>
      </w:r>
      <w:proofErr w:type="spellStart"/>
      <w:r w:rsidRPr="0091734D">
        <w:rPr>
          <w:lang w:val="ru-RU"/>
        </w:rPr>
        <w:t>технічного</w:t>
      </w:r>
      <w:proofErr w:type="spellEnd"/>
      <w:r w:rsidRPr="0091734D">
        <w:rPr>
          <w:lang w:val="ru-RU"/>
        </w:rPr>
        <w:t xml:space="preserve"> </w:t>
      </w:r>
      <w:proofErr w:type="spellStart"/>
      <w:r w:rsidRPr="0091734D">
        <w:rPr>
          <w:lang w:val="ru-RU"/>
        </w:rPr>
        <w:t>обслуговування</w:t>
      </w:r>
      <w:proofErr w:type="spellEnd"/>
      <w:r w:rsidRPr="0091734D">
        <w:rPr>
          <w:lang w:val="ru-RU"/>
        </w:rPr>
        <w:t xml:space="preserve"> </w:t>
      </w:r>
      <w:proofErr w:type="spellStart"/>
      <w:r w:rsidRPr="0091734D">
        <w:rPr>
          <w:lang w:val="ru-RU"/>
        </w:rPr>
        <w:t>учасника</w:t>
      </w:r>
      <w:proofErr w:type="spellEnd"/>
      <w:r w:rsidRPr="0091734D">
        <w:rPr>
          <w:lang w:val="ru-RU"/>
        </w:rPr>
        <w:t xml:space="preserve"> та </w:t>
      </w:r>
      <w:proofErr w:type="spellStart"/>
      <w:r w:rsidRPr="0091734D">
        <w:rPr>
          <w:lang w:val="ru-RU"/>
        </w:rPr>
        <w:t>субпідрядника</w:t>
      </w:r>
      <w:proofErr w:type="spellEnd"/>
      <w:r w:rsidRPr="0091734D">
        <w:rPr>
          <w:lang w:val="ru-RU"/>
        </w:rPr>
        <w:t xml:space="preserve"> (у </w:t>
      </w:r>
      <w:proofErr w:type="spellStart"/>
      <w:r w:rsidRPr="0091734D">
        <w:rPr>
          <w:lang w:val="ru-RU"/>
        </w:rPr>
        <w:t>разі</w:t>
      </w:r>
      <w:proofErr w:type="spellEnd"/>
      <w:r w:rsidRPr="0091734D">
        <w:rPr>
          <w:lang w:val="ru-RU"/>
        </w:rPr>
        <w:t xml:space="preserve"> </w:t>
      </w:r>
      <w:proofErr w:type="spellStart"/>
      <w:r w:rsidRPr="0091734D">
        <w:rPr>
          <w:lang w:val="ru-RU"/>
        </w:rPr>
        <w:t>залучення</w:t>
      </w:r>
      <w:proofErr w:type="spellEnd"/>
      <w:r w:rsidRPr="0091734D">
        <w:rPr>
          <w:lang w:val="ru-RU"/>
        </w:rPr>
        <w:t xml:space="preserve">) про </w:t>
      </w:r>
      <w:proofErr w:type="spellStart"/>
      <w:r w:rsidRPr="0091734D">
        <w:rPr>
          <w:lang w:val="ru-RU"/>
        </w:rPr>
        <w:t>проходження</w:t>
      </w:r>
      <w:proofErr w:type="spellEnd"/>
      <w:r w:rsidRPr="0091734D">
        <w:rPr>
          <w:lang w:val="ru-RU"/>
        </w:rPr>
        <w:t xml:space="preserve"> </w:t>
      </w:r>
      <w:proofErr w:type="spellStart"/>
      <w:r w:rsidRPr="0091734D">
        <w:rPr>
          <w:lang w:val="ru-RU"/>
        </w:rPr>
        <w:t>навчання</w:t>
      </w:r>
      <w:proofErr w:type="spellEnd"/>
      <w:r w:rsidRPr="0091734D">
        <w:rPr>
          <w:lang w:val="ru-RU"/>
        </w:rPr>
        <w:t xml:space="preserve"> та </w:t>
      </w:r>
      <w:proofErr w:type="spellStart"/>
      <w:r w:rsidRPr="0091734D">
        <w:rPr>
          <w:lang w:val="ru-RU"/>
        </w:rPr>
        <w:t>підтвердження</w:t>
      </w:r>
      <w:proofErr w:type="spellEnd"/>
      <w:r w:rsidRPr="0091734D">
        <w:rPr>
          <w:lang w:val="ru-RU"/>
        </w:rPr>
        <w:t xml:space="preserve"> </w:t>
      </w:r>
      <w:proofErr w:type="spellStart"/>
      <w:r w:rsidRPr="0091734D">
        <w:rPr>
          <w:lang w:val="ru-RU"/>
        </w:rPr>
        <w:t>знань</w:t>
      </w:r>
      <w:proofErr w:type="spellEnd"/>
      <w:r w:rsidRPr="0091734D">
        <w:rPr>
          <w:lang w:val="ru-RU"/>
        </w:rPr>
        <w:t xml:space="preserve"> з </w:t>
      </w:r>
      <w:proofErr w:type="spellStart"/>
      <w:r w:rsidRPr="0091734D">
        <w:rPr>
          <w:lang w:val="ru-RU"/>
        </w:rPr>
        <w:t>питань</w:t>
      </w:r>
      <w:proofErr w:type="spellEnd"/>
      <w:r w:rsidRPr="0091734D">
        <w:rPr>
          <w:lang w:val="ru-RU"/>
        </w:rPr>
        <w:t xml:space="preserve"> </w:t>
      </w:r>
      <w:proofErr w:type="spellStart"/>
      <w:r w:rsidRPr="0091734D">
        <w:rPr>
          <w:lang w:val="ru-RU"/>
        </w:rPr>
        <w:t>електробезпеки</w:t>
      </w:r>
      <w:proofErr w:type="spellEnd"/>
      <w:r w:rsidRPr="0091734D">
        <w:rPr>
          <w:lang w:val="ru-RU"/>
        </w:rPr>
        <w:t xml:space="preserve">, </w:t>
      </w:r>
      <w:proofErr w:type="spellStart"/>
      <w:r w:rsidRPr="0091734D">
        <w:rPr>
          <w:lang w:val="ru-RU"/>
        </w:rPr>
        <w:t>виконання</w:t>
      </w:r>
      <w:proofErr w:type="spellEnd"/>
      <w:r w:rsidRPr="0091734D">
        <w:rPr>
          <w:lang w:val="ru-RU"/>
        </w:rPr>
        <w:t xml:space="preserve"> </w:t>
      </w:r>
      <w:proofErr w:type="spellStart"/>
      <w:r w:rsidRPr="0091734D">
        <w:rPr>
          <w:lang w:val="ru-RU"/>
        </w:rPr>
        <w:t>робіт</w:t>
      </w:r>
      <w:proofErr w:type="spellEnd"/>
      <w:r w:rsidRPr="0091734D">
        <w:rPr>
          <w:lang w:val="ru-RU"/>
        </w:rPr>
        <w:t xml:space="preserve"> на </w:t>
      </w:r>
      <w:proofErr w:type="spellStart"/>
      <w:r w:rsidRPr="0091734D">
        <w:rPr>
          <w:lang w:val="ru-RU"/>
        </w:rPr>
        <w:t>висоті</w:t>
      </w:r>
      <w:proofErr w:type="spellEnd"/>
      <w:r w:rsidRPr="0091734D">
        <w:rPr>
          <w:lang w:val="ru-RU"/>
        </w:rPr>
        <w:t xml:space="preserve"> </w:t>
      </w:r>
      <w:proofErr w:type="spellStart"/>
      <w:r w:rsidRPr="0091734D">
        <w:rPr>
          <w:lang w:val="ru-RU"/>
        </w:rPr>
        <w:t>понад</w:t>
      </w:r>
      <w:proofErr w:type="spellEnd"/>
      <w:r w:rsidRPr="0091734D">
        <w:rPr>
          <w:lang w:val="ru-RU"/>
        </w:rPr>
        <w:t xml:space="preserve"> 1,3 </w:t>
      </w:r>
      <w:proofErr w:type="spellStart"/>
      <w:r w:rsidRPr="0091734D">
        <w:rPr>
          <w:lang w:val="ru-RU"/>
        </w:rPr>
        <w:t>метри</w:t>
      </w:r>
      <w:proofErr w:type="spellEnd"/>
      <w:r>
        <w:rPr>
          <w:lang w:val="ru-RU"/>
        </w:rPr>
        <w:t xml:space="preserve">, </w:t>
      </w:r>
      <w:r w:rsidRPr="00876217">
        <w:rPr>
          <w:rFonts w:eastAsia="Arial" w:cs="Arial"/>
          <w:color w:val="000000"/>
        </w:rPr>
        <w:t>обслуговування посудин, що працюють під тиском</w:t>
      </w:r>
      <w:r w:rsidRPr="0091734D">
        <w:rPr>
          <w:lang w:val="ru-RU"/>
        </w:rPr>
        <w:t xml:space="preserve">, </w:t>
      </w:r>
      <w:proofErr w:type="spellStart"/>
      <w:r w:rsidRPr="0091734D">
        <w:rPr>
          <w:lang w:val="ru-RU"/>
        </w:rPr>
        <w:t>пожежно-технічного</w:t>
      </w:r>
      <w:proofErr w:type="spellEnd"/>
      <w:r w:rsidRPr="0091734D">
        <w:rPr>
          <w:lang w:val="ru-RU"/>
        </w:rPr>
        <w:t xml:space="preserve"> </w:t>
      </w:r>
      <w:proofErr w:type="spellStart"/>
      <w:r w:rsidRPr="0091734D">
        <w:rPr>
          <w:lang w:val="ru-RU"/>
        </w:rPr>
        <w:t>мінімуму</w:t>
      </w:r>
      <w:proofErr w:type="spellEnd"/>
      <w:r w:rsidRPr="0091734D">
        <w:rPr>
          <w:lang w:val="ru-RU"/>
        </w:rPr>
        <w:t xml:space="preserve">, </w:t>
      </w:r>
      <w:proofErr w:type="spellStart"/>
      <w:r w:rsidRPr="0091734D">
        <w:rPr>
          <w:lang w:val="ru-RU"/>
        </w:rPr>
        <w:t>засвідчені</w:t>
      </w:r>
      <w:proofErr w:type="spellEnd"/>
      <w:r w:rsidRPr="0091734D">
        <w:rPr>
          <w:lang w:val="ru-RU"/>
        </w:rPr>
        <w:t xml:space="preserve"> </w:t>
      </w:r>
      <w:proofErr w:type="spellStart"/>
      <w:r w:rsidRPr="0091734D">
        <w:rPr>
          <w:lang w:val="ru-RU"/>
        </w:rPr>
        <w:t>підписом</w:t>
      </w:r>
      <w:proofErr w:type="spellEnd"/>
      <w:r w:rsidRPr="0091734D">
        <w:rPr>
          <w:lang w:val="ru-RU"/>
        </w:rPr>
        <w:t xml:space="preserve"> </w:t>
      </w:r>
      <w:proofErr w:type="spellStart"/>
      <w:r w:rsidRPr="0091734D">
        <w:rPr>
          <w:lang w:val="ru-RU"/>
        </w:rPr>
        <w:t>уповноваженої</w:t>
      </w:r>
      <w:proofErr w:type="spellEnd"/>
      <w:r w:rsidRPr="0091734D">
        <w:rPr>
          <w:lang w:val="ru-RU"/>
        </w:rPr>
        <w:t xml:space="preserve"> особи </w:t>
      </w:r>
      <w:proofErr w:type="spellStart"/>
      <w:r w:rsidRPr="0091734D">
        <w:rPr>
          <w:lang w:val="ru-RU"/>
        </w:rPr>
        <w:t>учасника</w:t>
      </w:r>
      <w:proofErr w:type="spellEnd"/>
      <w:r w:rsidRPr="0091734D">
        <w:rPr>
          <w:lang w:val="ru-RU"/>
        </w:rPr>
        <w:t xml:space="preserve"> (</w:t>
      </w:r>
      <w:proofErr w:type="spellStart"/>
      <w:r w:rsidRPr="0091734D">
        <w:rPr>
          <w:lang w:val="ru-RU"/>
        </w:rPr>
        <w:t>субпідрядника</w:t>
      </w:r>
      <w:proofErr w:type="spellEnd"/>
      <w:r w:rsidRPr="0091734D">
        <w:rPr>
          <w:lang w:val="ru-RU"/>
        </w:rPr>
        <w:t xml:space="preserve"> – у </w:t>
      </w:r>
      <w:proofErr w:type="spellStart"/>
      <w:r w:rsidRPr="0091734D">
        <w:rPr>
          <w:lang w:val="ru-RU"/>
        </w:rPr>
        <w:t>разі</w:t>
      </w:r>
      <w:proofErr w:type="spellEnd"/>
      <w:r w:rsidRPr="0091734D">
        <w:rPr>
          <w:lang w:val="ru-RU"/>
        </w:rPr>
        <w:t xml:space="preserve"> </w:t>
      </w:r>
      <w:proofErr w:type="spellStart"/>
      <w:r w:rsidRPr="0091734D">
        <w:rPr>
          <w:lang w:val="ru-RU"/>
        </w:rPr>
        <w:t>залучення</w:t>
      </w:r>
      <w:proofErr w:type="spellEnd"/>
      <w:r w:rsidRPr="0091734D">
        <w:rPr>
          <w:lang w:val="ru-RU"/>
        </w:rPr>
        <w:t xml:space="preserve">), </w:t>
      </w:r>
      <w:proofErr w:type="spellStart"/>
      <w:r w:rsidRPr="0091734D">
        <w:rPr>
          <w:lang w:val="ru-RU"/>
        </w:rPr>
        <w:t>виданих</w:t>
      </w:r>
      <w:proofErr w:type="spellEnd"/>
      <w:r w:rsidRPr="0091734D">
        <w:rPr>
          <w:lang w:val="ru-RU"/>
        </w:rPr>
        <w:t xml:space="preserve"> </w:t>
      </w:r>
      <w:proofErr w:type="spellStart"/>
      <w:r w:rsidRPr="0091734D">
        <w:rPr>
          <w:lang w:val="ru-RU"/>
        </w:rPr>
        <w:t>відповідним</w:t>
      </w:r>
      <w:proofErr w:type="spellEnd"/>
      <w:r w:rsidRPr="0091734D">
        <w:rPr>
          <w:lang w:val="ru-RU"/>
        </w:rPr>
        <w:t xml:space="preserve"> органами, у </w:t>
      </w:r>
      <w:proofErr w:type="spellStart"/>
      <w:r w:rsidRPr="0091734D">
        <w:rPr>
          <w:lang w:val="ru-RU"/>
        </w:rPr>
        <w:t>кількості</w:t>
      </w:r>
      <w:proofErr w:type="spellEnd"/>
      <w:r w:rsidRPr="0091734D">
        <w:rPr>
          <w:lang w:val="ru-RU"/>
        </w:rPr>
        <w:t xml:space="preserve"> </w:t>
      </w:r>
      <w:r w:rsidRPr="00876217">
        <w:rPr>
          <w:lang w:val="ru-RU"/>
        </w:rPr>
        <w:t xml:space="preserve">не </w:t>
      </w:r>
      <w:proofErr w:type="spellStart"/>
      <w:r w:rsidRPr="00876217">
        <w:rPr>
          <w:lang w:val="ru-RU"/>
        </w:rPr>
        <w:t>менше</w:t>
      </w:r>
      <w:proofErr w:type="spellEnd"/>
      <w:r w:rsidRPr="00876217">
        <w:rPr>
          <w:lang w:val="ru-RU"/>
        </w:rPr>
        <w:t xml:space="preserve"> </w:t>
      </w:r>
      <w:proofErr w:type="spellStart"/>
      <w:r w:rsidRPr="00876217">
        <w:rPr>
          <w:lang w:val="ru-RU"/>
        </w:rPr>
        <w:t>п’яти</w:t>
      </w:r>
      <w:proofErr w:type="spellEnd"/>
      <w:r w:rsidRPr="00876217">
        <w:rPr>
          <w:lang w:val="ru-RU"/>
        </w:rPr>
        <w:t>.</w:t>
      </w:r>
    </w:p>
    <w:p w:rsidR="00A81DA6" w:rsidRDefault="00A81DA6">
      <w:pPr>
        <w:shd w:val="clear" w:color="auto" w:fill="FFFFFF"/>
        <w:jc w:val="both"/>
        <w:rPr>
          <w:b/>
          <w:color w:val="000000"/>
          <w:sz w:val="20"/>
          <w:szCs w:val="20"/>
          <w:u w:val="single"/>
        </w:rPr>
      </w:pPr>
    </w:p>
    <w:p w:rsidR="00A81DA6" w:rsidRDefault="00A81DA6">
      <w:pPr>
        <w:shd w:val="clear" w:color="auto" w:fill="FFFFFF"/>
        <w:jc w:val="both"/>
        <w:rPr>
          <w:b/>
          <w:color w:val="000000"/>
          <w:sz w:val="20"/>
          <w:szCs w:val="20"/>
          <w:u w:val="single"/>
        </w:rPr>
      </w:pPr>
    </w:p>
    <w:p w:rsidR="00A81DA6" w:rsidRPr="00A81DA6" w:rsidRDefault="00A81DA6" w:rsidP="0040189B">
      <w:pPr>
        <w:widowControl w:val="0"/>
        <w:ind w:right="113" w:firstLine="720"/>
        <w:contextualSpacing/>
        <w:jc w:val="both"/>
      </w:pPr>
      <w:r w:rsidRPr="00A81DA6">
        <w:t xml:space="preserve">Сертифікат, виданий Учаснику органом з сертифікації Національного агентства з акредитації України в період дії атестата акредитації, що підтверджується інформацією в реєстрі акредитованих ООВ на сайті </w:t>
      </w:r>
      <w:proofErr w:type="spellStart"/>
      <w:r w:rsidRPr="0091734D">
        <w:rPr>
          <w:lang w:val="ru-RU"/>
        </w:rPr>
        <w:t>https</w:t>
      </w:r>
      <w:proofErr w:type="spellEnd"/>
      <w:r w:rsidRPr="00A81DA6">
        <w:t>://</w:t>
      </w:r>
      <w:proofErr w:type="spellStart"/>
      <w:r w:rsidRPr="0091734D">
        <w:rPr>
          <w:lang w:val="ru-RU"/>
        </w:rPr>
        <w:t>naau</w:t>
      </w:r>
      <w:proofErr w:type="spellEnd"/>
      <w:r w:rsidRPr="00A81DA6">
        <w:t>.</w:t>
      </w:r>
      <w:proofErr w:type="spellStart"/>
      <w:r w:rsidRPr="0091734D">
        <w:rPr>
          <w:lang w:val="ru-RU"/>
        </w:rPr>
        <w:t>org</w:t>
      </w:r>
      <w:proofErr w:type="spellEnd"/>
      <w:r w:rsidRPr="00A81DA6">
        <w:t>.</w:t>
      </w:r>
      <w:proofErr w:type="spellStart"/>
      <w:r w:rsidRPr="0091734D">
        <w:rPr>
          <w:lang w:val="ru-RU"/>
        </w:rPr>
        <w:t>ua</w:t>
      </w:r>
      <w:proofErr w:type="spellEnd"/>
      <w:r w:rsidRPr="00A81DA6">
        <w:t>/</w:t>
      </w:r>
      <w:proofErr w:type="spellStart"/>
      <w:r w:rsidRPr="0091734D">
        <w:rPr>
          <w:lang w:val="ru-RU"/>
        </w:rPr>
        <w:t>reyestr</w:t>
      </w:r>
      <w:proofErr w:type="spellEnd"/>
      <w:r w:rsidRPr="00A81DA6">
        <w:t>-</w:t>
      </w:r>
      <w:proofErr w:type="spellStart"/>
      <w:r w:rsidRPr="0091734D">
        <w:rPr>
          <w:lang w:val="ru-RU"/>
        </w:rPr>
        <w:t>akreditovanix</w:t>
      </w:r>
      <w:proofErr w:type="spellEnd"/>
      <w:r w:rsidRPr="00A81DA6">
        <w:t>-</w:t>
      </w:r>
      <w:proofErr w:type="spellStart"/>
      <w:r w:rsidRPr="0091734D">
        <w:rPr>
          <w:lang w:val="ru-RU"/>
        </w:rPr>
        <w:t>oov</w:t>
      </w:r>
      <w:proofErr w:type="spellEnd"/>
      <w:r w:rsidRPr="00A81DA6">
        <w:t xml:space="preserve">/, яким посвідчується, що система управління якістю Учасника відповідає вимогам ДСТУ </w:t>
      </w:r>
      <w:r w:rsidRPr="0091734D">
        <w:rPr>
          <w:lang w:val="ru-RU"/>
        </w:rPr>
        <w:t>ISO</w:t>
      </w:r>
      <w:r w:rsidRPr="00A81DA6">
        <w:t xml:space="preserve"> 9001:2015 (</w:t>
      </w:r>
      <w:r w:rsidRPr="0091734D">
        <w:rPr>
          <w:lang w:val="ru-RU"/>
        </w:rPr>
        <w:t>ISO</w:t>
      </w:r>
      <w:r w:rsidRPr="00A81DA6">
        <w:t xml:space="preserve"> 9001:2015,</w:t>
      </w:r>
      <w:r w:rsidRPr="0091734D">
        <w:rPr>
          <w:lang w:val="ru-RU"/>
        </w:rPr>
        <w:t>IDT</w:t>
      </w:r>
      <w:r w:rsidRPr="00A81DA6">
        <w:t>) при наданні послуг з технічного обслуговування засобів протипожежного захисту та/ або технічному обслуговуванні установок пожежогасіння, охоронно-пожежної сигналізації, систем проти димного захисту, оповіщення та управління евакуацією людей при пожежі, пожежного спостереження.</w:t>
      </w:r>
    </w:p>
    <w:p w:rsidR="00A81DA6" w:rsidRPr="0091734D" w:rsidRDefault="00A81DA6" w:rsidP="00A81DA6">
      <w:pPr>
        <w:widowControl w:val="0"/>
        <w:ind w:right="113"/>
        <w:contextualSpacing/>
        <w:jc w:val="both"/>
        <w:rPr>
          <w:lang w:val="ru-RU"/>
        </w:rPr>
      </w:pPr>
      <w:r w:rsidRPr="00A81DA6">
        <w:t xml:space="preserve"> </w:t>
      </w:r>
      <w:r w:rsidRPr="0091734D">
        <w:rPr>
          <w:lang w:val="ru-RU"/>
        </w:rPr>
        <w:t xml:space="preserve">В </w:t>
      </w:r>
      <w:proofErr w:type="spellStart"/>
      <w:r w:rsidRPr="0091734D">
        <w:rPr>
          <w:lang w:val="ru-RU"/>
        </w:rPr>
        <w:t>разі</w:t>
      </w:r>
      <w:proofErr w:type="spellEnd"/>
      <w:r w:rsidRPr="0091734D">
        <w:rPr>
          <w:lang w:val="ru-RU"/>
        </w:rPr>
        <w:t xml:space="preserve">, </w:t>
      </w:r>
      <w:proofErr w:type="spellStart"/>
      <w:r w:rsidRPr="0091734D">
        <w:rPr>
          <w:lang w:val="ru-RU"/>
        </w:rPr>
        <w:t>якщо</w:t>
      </w:r>
      <w:proofErr w:type="spellEnd"/>
      <w:r w:rsidRPr="0091734D">
        <w:rPr>
          <w:lang w:val="ru-RU"/>
        </w:rPr>
        <w:t xml:space="preserve"> </w:t>
      </w:r>
      <w:proofErr w:type="spellStart"/>
      <w:proofErr w:type="gramStart"/>
      <w:r w:rsidRPr="0091734D">
        <w:rPr>
          <w:lang w:val="ru-RU"/>
        </w:rPr>
        <w:t>сертифікат,зазначений</w:t>
      </w:r>
      <w:proofErr w:type="spellEnd"/>
      <w:proofErr w:type="gramEnd"/>
      <w:r w:rsidRPr="0091734D">
        <w:rPr>
          <w:lang w:val="ru-RU"/>
        </w:rPr>
        <w:t xml:space="preserve"> </w:t>
      </w:r>
      <w:r w:rsidRPr="0091734D">
        <w:rPr>
          <w:b/>
          <w:u w:val="single"/>
          <w:lang w:val="ru-RU"/>
        </w:rPr>
        <w:t>в п. 5.2.4</w:t>
      </w:r>
      <w:r w:rsidRPr="0091734D">
        <w:rPr>
          <w:lang w:val="ru-RU"/>
        </w:rPr>
        <w:t xml:space="preserve">., видано </w:t>
      </w:r>
      <w:proofErr w:type="spellStart"/>
      <w:r w:rsidRPr="0091734D">
        <w:rPr>
          <w:lang w:val="ru-RU"/>
        </w:rPr>
        <w:t>Учаснику</w:t>
      </w:r>
      <w:proofErr w:type="spellEnd"/>
      <w:r w:rsidRPr="0091734D">
        <w:rPr>
          <w:lang w:val="ru-RU"/>
        </w:rPr>
        <w:t xml:space="preserve"> в 2020 р. </w:t>
      </w:r>
      <w:proofErr w:type="spellStart"/>
      <w:r w:rsidRPr="0091734D">
        <w:rPr>
          <w:lang w:val="ru-RU"/>
        </w:rPr>
        <w:t>або</w:t>
      </w:r>
      <w:proofErr w:type="spellEnd"/>
      <w:r w:rsidRPr="0091734D">
        <w:rPr>
          <w:lang w:val="ru-RU"/>
        </w:rPr>
        <w:t xml:space="preserve"> </w:t>
      </w:r>
      <w:proofErr w:type="spellStart"/>
      <w:r w:rsidRPr="0091734D">
        <w:rPr>
          <w:lang w:val="ru-RU"/>
        </w:rPr>
        <w:t>раніше</w:t>
      </w:r>
      <w:proofErr w:type="spellEnd"/>
      <w:r w:rsidRPr="0091734D">
        <w:rPr>
          <w:lang w:val="ru-RU"/>
        </w:rPr>
        <w:t xml:space="preserve">, то </w:t>
      </w:r>
      <w:proofErr w:type="spellStart"/>
      <w:r w:rsidRPr="0091734D">
        <w:rPr>
          <w:lang w:val="ru-RU"/>
        </w:rPr>
        <w:t>надати</w:t>
      </w:r>
      <w:proofErr w:type="spellEnd"/>
      <w:r w:rsidRPr="0091734D">
        <w:rPr>
          <w:lang w:val="ru-RU"/>
        </w:rPr>
        <w:t xml:space="preserve"> </w:t>
      </w:r>
      <w:proofErr w:type="spellStart"/>
      <w:r w:rsidRPr="0091734D">
        <w:rPr>
          <w:lang w:val="ru-RU"/>
        </w:rPr>
        <w:t>останній</w:t>
      </w:r>
      <w:proofErr w:type="spellEnd"/>
      <w:r w:rsidRPr="0091734D">
        <w:rPr>
          <w:lang w:val="ru-RU"/>
        </w:rPr>
        <w:t xml:space="preserve"> </w:t>
      </w:r>
      <w:proofErr w:type="spellStart"/>
      <w:r w:rsidRPr="0091734D">
        <w:rPr>
          <w:lang w:val="ru-RU"/>
        </w:rPr>
        <w:t>наглядовий</w:t>
      </w:r>
      <w:proofErr w:type="spellEnd"/>
      <w:r w:rsidRPr="0091734D">
        <w:rPr>
          <w:lang w:val="ru-RU"/>
        </w:rPr>
        <w:t xml:space="preserve"> </w:t>
      </w:r>
      <w:proofErr w:type="spellStart"/>
      <w:r w:rsidRPr="0091734D">
        <w:rPr>
          <w:lang w:val="ru-RU"/>
        </w:rPr>
        <w:t>аудиторський</w:t>
      </w:r>
      <w:proofErr w:type="spellEnd"/>
      <w:r w:rsidRPr="0091734D">
        <w:rPr>
          <w:lang w:val="ru-RU"/>
        </w:rPr>
        <w:t xml:space="preserve"> </w:t>
      </w:r>
      <w:proofErr w:type="spellStart"/>
      <w:r w:rsidRPr="0091734D">
        <w:rPr>
          <w:lang w:val="ru-RU"/>
        </w:rPr>
        <w:t>звіт</w:t>
      </w:r>
      <w:proofErr w:type="spellEnd"/>
      <w:r w:rsidRPr="0091734D">
        <w:rPr>
          <w:lang w:val="ru-RU"/>
        </w:rPr>
        <w:t xml:space="preserve">, </w:t>
      </w:r>
      <w:proofErr w:type="spellStart"/>
      <w:r w:rsidRPr="0091734D">
        <w:rPr>
          <w:lang w:val="ru-RU"/>
        </w:rPr>
        <w:t>проведенийорганізацією</w:t>
      </w:r>
      <w:proofErr w:type="spellEnd"/>
      <w:r w:rsidRPr="0091734D">
        <w:rPr>
          <w:lang w:val="ru-RU"/>
        </w:rPr>
        <w:t xml:space="preserve">, </w:t>
      </w:r>
      <w:proofErr w:type="spellStart"/>
      <w:r w:rsidRPr="0091734D">
        <w:rPr>
          <w:lang w:val="ru-RU"/>
        </w:rPr>
        <w:t>акредитованою</w:t>
      </w:r>
      <w:proofErr w:type="spellEnd"/>
      <w:r w:rsidRPr="0091734D">
        <w:rPr>
          <w:lang w:val="ru-RU"/>
        </w:rPr>
        <w:t xml:space="preserve"> </w:t>
      </w:r>
      <w:proofErr w:type="spellStart"/>
      <w:r w:rsidRPr="0091734D">
        <w:rPr>
          <w:lang w:val="ru-RU"/>
        </w:rPr>
        <w:t>Національним</w:t>
      </w:r>
      <w:proofErr w:type="spellEnd"/>
      <w:r w:rsidRPr="0091734D">
        <w:rPr>
          <w:lang w:val="ru-RU"/>
        </w:rPr>
        <w:t xml:space="preserve"> агентством з </w:t>
      </w:r>
      <w:proofErr w:type="spellStart"/>
      <w:r w:rsidRPr="0091734D">
        <w:rPr>
          <w:lang w:val="ru-RU"/>
        </w:rPr>
        <w:t>акредитації</w:t>
      </w:r>
      <w:proofErr w:type="spellEnd"/>
      <w:r w:rsidRPr="0091734D">
        <w:rPr>
          <w:lang w:val="ru-RU"/>
        </w:rPr>
        <w:t xml:space="preserve"> </w:t>
      </w:r>
      <w:proofErr w:type="spellStart"/>
      <w:r w:rsidRPr="0091734D">
        <w:rPr>
          <w:lang w:val="ru-RU"/>
        </w:rPr>
        <w:t>України</w:t>
      </w:r>
      <w:proofErr w:type="spellEnd"/>
      <w:r w:rsidRPr="0091734D">
        <w:rPr>
          <w:lang w:val="ru-RU"/>
        </w:rPr>
        <w:t xml:space="preserve">,  </w:t>
      </w:r>
      <w:proofErr w:type="spellStart"/>
      <w:r w:rsidRPr="0091734D">
        <w:rPr>
          <w:lang w:val="ru-RU"/>
        </w:rPr>
        <w:t>який</w:t>
      </w:r>
      <w:proofErr w:type="spellEnd"/>
      <w:r w:rsidRPr="0091734D">
        <w:rPr>
          <w:lang w:val="ru-RU"/>
        </w:rPr>
        <w:t xml:space="preserve"> </w:t>
      </w:r>
      <w:proofErr w:type="spellStart"/>
      <w:r w:rsidRPr="0091734D">
        <w:rPr>
          <w:lang w:val="ru-RU"/>
        </w:rPr>
        <w:t>підтверджує</w:t>
      </w:r>
      <w:proofErr w:type="spellEnd"/>
      <w:r w:rsidRPr="0091734D">
        <w:rPr>
          <w:lang w:val="ru-RU"/>
        </w:rPr>
        <w:t xml:space="preserve">, </w:t>
      </w:r>
      <w:proofErr w:type="spellStart"/>
      <w:r w:rsidRPr="0091734D">
        <w:rPr>
          <w:lang w:val="ru-RU"/>
        </w:rPr>
        <w:t>що</w:t>
      </w:r>
      <w:proofErr w:type="spellEnd"/>
      <w:r w:rsidRPr="0091734D">
        <w:rPr>
          <w:lang w:val="ru-RU"/>
        </w:rPr>
        <w:t xml:space="preserve"> </w:t>
      </w:r>
      <w:proofErr w:type="spellStart"/>
      <w:r w:rsidRPr="0091734D">
        <w:rPr>
          <w:lang w:val="ru-RU"/>
        </w:rPr>
        <w:t>застосована</w:t>
      </w:r>
      <w:proofErr w:type="spellEnd"/>
      <w:r w:rsidRPr="0091734D">
        <w:rPr>
          <w:lang w:val="ru-RU"/>
        </w:rPr>
        <w:t xml:space="preserve"> </w:t>
      </w:r>
      <w:proofErr w:type="spellStart"/>
      <w:r w:rsidRPr="0091734D">
        <w:rPr>
          <w:lang w:val="ru-RU"/>
        </w:rPr>
        <w:t>Учасником</w:t>
      </w:r>
      <w:proofErr w:type="spellEnd"/>
      <w:r w:rsidRPr="0091734D">
        <w:rPr>
          <w:lang w:val="ru-RU"/>
        </w:rPr>
        <w:t xml:space="preserve"> система </w:t>
      </w:r>
      <w:proofErr w:type="spellStart"/>
      <w:r w:rsidRPr="0091734D">
        <w:rPr>
          <w:lang w:val="ru-RU"/>
        </w:rPr>
        <w:t>управління</w:t>
      </w:r>
      <w:proofErr w:type="spellEnd"/>
      <w:r w:rsidRPr="0091734D">
        <w:rPr>
          <w:lang w:val="ru-RU"/>
        </w:rPr>
        <w:t xml:space="preserve"> </w:t>
      </w:r>
      <w:proofErr w:type="spellStart"/>
      <w:r w:rsidRPr="0091734D">
        <w:rPr>
          <w:lang w:val="ru-RU"/>
        </w:rPr>
        <w:t>відповідає</w:t>
      </w:r>
      <w:proofErr w:type="spellEnd"/>
      <w:r w:rsidRPr="0091734D">
        <w:rPr>
          <w:lang w:val="ru-RU"/>
        </w:rPr>
        <w:t xml:space="preserve"> стандарту ДСТУ ISO 9001:2015 (ISO 9001:2015,IDT) «</w:t>
      </w:r>
      <w:proofErr w:type="spellStart"/>
      <w:r w:rsidRPr="0091734D">
        <w:rPr>
          <w:lang w:val="ru-RU"/>
        </w:rPr>
        <w:t>Системи</w:t>
      </w:r>
      <w:proofErr w:type="spellEnd"/>
      <w:r w:rsidRPr="0091734D">
        <w:rPr>
          <w:lang w:val="ru-RU"/>
        </w:rPr>
        <w:t xml:space="preserve"> </w:t>
      </w:r>
      <w:proofErr w:type="spellStart"/>
      <w:r w:rsidRPr="0091734D">
        <w:rPr>
          <w:lang w:val="ru-RU"/>
        </w:rPr>
        <w:t>управління</w:t>
      </w:r>
      <w:proofErr w:type="spellEnd"/>
      <w:r w:rsidRPr="0091734D">
        <w:rPr>
          <w:lang w:val="ru-RU"/>
        </w:rPr>
        <w:t xml:space="preserve"> </w:t>
      </w:r>
      <w:proofErr w:type="spellStart"/>
      <w:r w:rsidRPr="0091734D">
        <w:rPr>
          <w:lang w:val="ru-RU"/>
        </w:rPr>
        <w:t>якістю</w:t>
      </w:r>
      <w:proofErr w:type="spellEnd"/>
      <w:r w:rsidRPr="0091734D">
        <w:rPr>
          <w:lang w:val="ru-RU"/>
        </w:rPr>
        <w:t xml:space="preserve">. </w:t>
      </w:r>
      <w:proofErr w:type="spellStart"/>
      <w:r w:rsidRPr="0091734D">
        <w:rPr>
          <w:lang w:val="ru-RU"/>
        </w:rPr>
        <w:t>Вимоги</w:t>
      </w:r>
      <w:proofErr w:type="spellEnd"/>
      <w:r w:rsidRPr="0091734D">
        <w:rPr>
          <w:lang w:val="ru-RU"/>
        </w:rPr>
        <w:t>».</w:t>
      </w:r>
    </w:p>
    <w:p w:rsidR="00A81DA6" w:rsidRDefault="00A81DA6" w:rsidP="00A81DA6">
      <w:pPr>
        <w:widowControl w:val="0"/>
        <w:ind w:right="113"/>
        <w:contextualSpacing/>
        <w:jc w:val="both"/>
        <w:rPr>
          <w:lang w:val="ru-RU"/>
        </w:rPr>
      </w:pPr>
      <w:proofErr w:type="spellStart"/>
      <w:r w:rsidRPr="0091734D">
        <w:rPr>
          <w:lang w:val="ru-RU"/>
        </w:rPr>
        <w:t>Якщо</w:t>
      </w:r>
      <w:proofErr w:type="spellEnd"/>
      <w:r w:rsidRPr="0091734D">
        <w:rPr>
          <w:lang w:val="ru-RU"/>
        </w:rPr>
        <w:t xml:space="preserve"> </w:t>
      </w:r>
      <w:proofErr w:type="spellStart"/>
      <w:r w:rsidRPr="0091734D">
        <w:rPr>
          <w:lang w:val="ru-RU"/>
        </w:rPr>
        <w:t>інформація</w:t>
      </w:r>
      <w:proofErr w:type="spellEnd"/>
      <w:r w:rsidRPr="0091734D">
        <w:rPr>
          <w:lang w:val="ru-RU"/>
        </w:rPr>
        <w:t xml:space="preserve"> </w:t>
      </w:r>
      <w:proofErr w:type="spellStart"/>
      <w:proofErr w:type="gramStart"/>
      <w:r w:rsidRPr="0091734D">
        <w:rPr>
          <w:lang w:val="ru-RU"/>
        </w:rPr>
        <w:t>наглядового</w:t>
      </w:r>
      <w:proofErr w:type="spellEnd"/>
      <w:r w:rsidRPr="0091734D">
        <w:rPr>
          <w:lang w:val="ru-RU"/>
        </w:rPr>
        <w:t xml:space="preserve">  </w:t>
      </w:r>
      <w:proofErr w:type="spellStart"/>
      <w:r w:rsidRPr="0091734D">
        <w:rPr>
          <w:lang w:val="ru-RU"/>
        </w:rPr>
        <w:t>аудиторського</w:t>
      </w:r>
      <w:proofErr w:type="spellEnd"/>
      <w:proofErr w:type="gramEnd"/>
      <w:r w:rsidRPr="0091734D">
        <w:rPr>
          <w:lang w:val="ru-RU"/>
        </w:rPr>
        <w:t xml:space="preserve"> </w:t>
      </w:r>
      <w:proofErr w:type="spellStart"/>
      <w:r w:rsidRPr="0091734D">
        <w:rPr>
          <w:lang w:val="ru-RU"/>
        </w:rPr>
        <w:t>звіту</w:t>
      </w:r>
      <w:proofErr w:type="spellEnd"/>
      <w:r w:rsidRPr="0091734D">
        <w:rPr>
          <w:lang w:val="ru-RU"/>
        </w:rPr>
        <w:t xml:space="preserve"> є </w:t>
      </w:r>
      <w:proofErr w:type="spellStart"/>
      <w:r w:rsidRPr="0091734D">
        <w:rPr>
          <w:lang w:val="ru-RU"/>
        </w:rPr>
        <w:t>конфеденційною</w:t>
      </w:r>
      <w:proofErr w:type="spellEnd"/>
      <w:r w:rsidRPr="0091734D">
        <w:rPr>
          <w:lang w:val="ru-RU"/>
        </w:rPr>
        <w:t xml:space="preserve">, то </w:t>
      </w:r>
      <w:proofErr w:type="spellStart"/>
      <w:r w:rsidRPr="0091734D">
        <w:rPr>
          <w:lang w:val="ru-RU"/>
        </w:rPr>
        <w:t>Учасник</w:t>
      </w:r>
      <w:proofErr w:type="spellEnd"/>
      <w:r w:rsidRPr="0091734D">
        <w:rPr>
          <w:lang w:val="ru-RU"/>
        </w:rPr>
        <w:t xml:space="preserve"> </w:t>
      </w:r>
      <w:proofErr w:type="spellStart"/>
      <w:r w:rsidRPr="0091734D">
        <w:rPr>
          <w:lang w:val="ru-RU"/>
        </w:rPr>
        <w:t>самостійно</w:t>
      </w:r>
      <w:proofErr w:type="spellEnd"/>
      <w:r w:rsidRPr="0091734D">
        <w:rPr>
          <w:lang w:val="ru-RU"/>
        </w:rPr>
        <w:t xml:space="preserve"> </w:t>
      </w:r>
      <w:proofErr w:type="spellStart"/>
      <w:r w:rsidRPr="0091734D">
        <w:rPr>
          <w:lang w:val="ru-RU"/>
        </w:rPr>
        <w:t>вживає</w:t>
      </w:r>
      <w:proofErr w:type="spellEnd"/>
      <w:r w:rsidRPr="0091734D">
        <w:rPr>
          <w:lang w:val="ru-RU"/>
        </w:rPr>
        <w:t xml:space="preserve"> </w:t>
      </w:r>
      <w:proofErr w:type="spellStart"/>
      <w:r w:rsidRPr="0091734D">
        <w:rPr>
          <w:lang w:val="ru-RU"/>
        </w:rPr>
        <w:t>заходів</w:t>
      </w:r>
      <w:proofErr w:type="spellEnd"/>
      <w:r w:rsidRPr="0091734D">
        <w:rPr>
          <w:lang w:val="ru-RU"/>
        </w:rPr>
        <w:t xml:space="preserve"> </w:t>
      </w:r>
      <w:proofErr w:type="spellStart"/>
      <w:r w:rsidRPr="0091734D">
        <w:rPr>
          <w:lang w:val="ru-RU"/>
        </w:rPr>
        <w:t>щодо</w:t>
      </w:r>
      <w:proofErr w:type="spellEnd"/>
      <w:r w:rsidRPr="0091734D">
        <w:rPr>
          <w:lang w:val="ru-RU"/>
        </w:rPr>
        <w:t xml:space="preserve"> </w:t>
      </w:r>
      <w:proofErr w:type="spellStart"/>
      <w:r w:rsidRPr="0091734D">
        <w:rPr>
          <w:lang w:val="ru-RU"/>
        </w:rPr>
        <w:t>отримання</w:t>
      </w:r>
      <w:proofErr w:type="spellEnd"/>
      <w:r w:rsidRPr="0091734D">
        <w:rPr>
          <w:lang w:val="ru-RU"/>
        </w:rPr>
        <w:t xml:space="preserve"> </w:t>
      </w:r>
      <w:proofErr w:type="spellStart"/>
      <w:r w:rsidRPr="0091734D">
        <w:rPr>
          <w:lang w:val="ru-RU"/>
        </w:rPr>
        <w:t>дозволу</w:t>
      </w:r>
      <w:proofErr w:type="spellEnd"/>
      <w:r w:rsidRPr="0091734D">
        <w:rPr>
          <w:lang w:val="ru-RU"/>
        </w:rPr>
        <w:t xml:space="preserve"> у </w:t>
      </w:r>
      <w:proofErr w:type="spellStart"/>
      <w:r w:rsidRPr="0091734D">
        <w:rPr>
          <w:lang w:val="ru-RU"/>
        </w:rPr>
        <w:t>відповідних</w:t>
      </w:r>
      <w:proofErr w:type="spellEnd"/>
      <w:r w:rsidRPr="0091734D">
        <w:rPr>
          <w:lang w:val="ru-RU"/>
        </w:rPr>
        <w:t xml:space="preserve"> </w:t>
      </w:r>
      <w:proofErr w:type="spellStart"/>
      <w:r w:rsidRPr="0091734D">
        <w:rPr>
          <w:lang w:val="ru-RU"/>
        </w:rPr>
        <w:t>організацій</w:t>
      </w:r>
      <w:proofErr w:type="spellEnd"/>
      <w:r w:rsidRPr="0091734D">
        <w:rPr>
          <w:lang w:val="ru-RU"/>
        </w:rPr>
        <w:t xml:space="preserve"> на право </w:t>
      </w:r>
      <w:proofErr w:type="spellStart"/>
      <w:r w:rsidRPr="0091734D">
        <w:rPr>
          <w:lang w:val="ru-RU"/>
        </w:rPr>
        <w:t>її</w:t>
      </w:r>
      <w:proofErr w:type="spellEnd"/>
      <w:r w:rsidRPr="0091734D">
        <w:rPr>
          <w:lang w:val="ru-RU"/>
        </w:rPr>
        <w:t xml:space="preserve"> </w:t>
      </w:r>
      <w:proofErr w:type="spellStart"/>
      <w:r w:rsidRPr="0091734D">
        <w:rPr>
          <w:lang w:val="ru-RU"/>
        </w:rPr>
        <w:t>розголошення</w:t>
      </w:r>
      <w:proofErr w:type="spellEnd"/>
      <w:r>
        <w:rPr>
          <w:lang w:val="ru-RU"/>
        </w:rPr>
        <w:t>.</w:t>
      </w:r>
    </w:p>
    <w:p w:rsidR="00A81DA6" w:rsidRPr="00A81DA6" w:rsidRDefault="00A81DA6">
      <w:pPr>
        <w:shd w:val="clear" w:color="auto" w:fill="FFFFFF"/>
        <w:jc w:val="both"/>
        <w:rPr>
          <w:b/>
          <w:color w:val="000000"/>
          <w:sz w:val="20"/>
          <w:szCs w:val="20"/>
          <w:u w:val="single"/>
          <w:lang w:val="ru-RU"/>
        </w:rPr>
      </w:pPr>
    </w:p>
    <w:p w:rsidR="00A81DA6" w:rsidRDefault="00A81DA6">
      <w:pPr>
        <w:shd w:val="clear" w:color="auto" w:fill="FFFFFF"/>
        <w:jc w:val="both"/>
        <w:rPr>
          <w:b/>
          <w:color w:val="000000"/>
          <w:sz w:val="20"/>
          <w:szCs w:val="20"/>
          <w:u w:val="single"/>
        </w:rPr>
      </w:pPr>
    </w:p>
    <w:p w:rsidR="00A81DA6" w:rsidRDefault="00A81DA6" w:rsidP="0040189B">
      <w:pPr>
        <w:ind w:firstLine="720"/>
        <w:jc w:val="both"/>
      </w:pPr>
      <w:r w:rsidRPr="0033379B">
        <w:rPr>
          <w:color w:val="000000"/>
        </w:rPr>
        <w:t xml:space="preserve">Надати </w:t>
      </w:r>
      <w:r w:rsidRPr="00051620">
        <w:rPr>
          <w:b/>
          <w:color w:val="000000"/>
          <w:u w:val="single"/>
        </w:rPr>
        <w:t>копію аналогічного(</w:t>
      </w:r>
      <w:proofErr w:type="spellStart"/>
      <w:r w:rsidRPr="00051620">
        <w:rPr>
          <w:b/>
          <w:color w:val="000000"/>
          <w:u w:val="single"/>
        </w:rPr>
        <w:t>их</w:t>
      </w:r>
      <w:proofErr w:type="spellEnd"/>
      <w:r w:rsidRPr="00051620">
        <w:rPr>
          <w:b/>
          <w:color w:val="000000"/>
          <w:u w:val="single"/>
        </w:rPr>
        <w:t>) договору</w:t>
      </w:r>
      <w:r w:rsidRPr="00051620">
        <w:rPr>
          <w:b/>
          <w:color w:val="000000"/>
        </w:rPr>
        <w:t>(</w:t>
      </w:r>
      <w:proofErr w:type="spellStart"/>
      <w:r w:rsidRPr="00051620">
        <w:rPr>
          <w:b/>
          <w:color w:val="000000"/>
        </w:rPr>
        <w:t>ів</w:t>
      </w:r>
      <w:proofErr w:type="spellEnd"/>
      <w:r w:rsidRPr="0033379B">
        <w:rPr>
          <w:color w:val="000000"/>
        </w:rPr>
        <w:t>)</w:t>
      </w:r>
      <w:r>
        <w:rPr>
          <w:color w:val="000000"/>
        </w:rPr>
        <w:t xml:space="preserve"> </w:t>
      </w:r>
      <w:r w:rsidRPr="0033379B">
        <w:rPr>
          <w:color w:val="000000"/>
        </w:rPr>
        <w:t xml:space="preserve"> (з усіма додатками, зазначеними в договорі, як невід'ємні, та додатковими угодами/договорами за наявності таких), і</w:t>
      </w:r>
      <w:r w:rsidRPr="0033379B">
        <w:rPr>
          <w:bCs/>
          <w:color w:val="000000"/>
        </w:rPr>
        <w:t xml:space="preserve">нформація по якому (яких) відображена в Довідці разом </w:t>
      </w:r>
      <w:r w:rsidRPr="0033379B">
        <w:rPr>
          <w:color w:val="000000"/>
        </w:rPr>
        <w:t xml:space="preserve"> із копією видаткових накладних/актів здачі-приймання виконаних робіт/наданих послуг по договору(ах), і</w:t>
      </w:r>
      <w:r w:rsidRPr="0033379B">
        <w:rPr>
          <w:bCs/>
          <w:color w:val="000000"/>
        </w:rPr>
        <w:t xml:space="preserve">нформація по якому (яких) відображена учасником в довідці та </w:t>
      </w:r>
      <w:r w:rsidRPr="00051620">
        <w:rPr>
          <w:b/>
          <w:color w:val="000000"/>
          <w:u w:val="single"/>
        </w:rPr>
        <w:t>копією</w:t>
      </w:r>
      <w:r w:rsidRPr="00051620">
        <w:rPr>
          <w:b/>
          <w:bCs/>
          <w:color w:val="000000"/>
          <w:u w:val="single"/>
        </w:rPr>
        <w:t xml:space="preserve"> </w:t>
      </w:r>
      <w:r w:rsidRPr="00051620">
        <w:rPr>
          <w:b/>
          <w:color w:val="000000"/>
          <w:u w:val="single"/>
        </w:rPr>
        <w:t>позитивного(</w:t>
      </w:r>
      <w:proofErr w:type="spellStart"/>
      <w:r w:rsidRPr="00051620">
        <w:rPr>
          <w:b/>
          <w:color w:val="000000"/>
          <w:u w:val="single"/>
        </w:rPr>
        <w:t>их</w:t>
      </w:r>
      <w:proofErr w:type="spellEnd"/>
      <w:r w:rsidRPr="00051620">
        <w:rPr>
          <w:b/>
          <w:color w:val="000000"/>
          <w:u w:val="single"/>
        </w:rPr>
        <w:t>) відгуку</w:t>
      </w:r>
      <w:r w:rsidRPr="0033379B">
        <w:rPr>
          <w:color w:val="000000"/>
        </w:rPr>
        <w:t>(</w:t>
      </w:r>
      <w:proofErr w:type="spellStart"/>
      <w:r w:rsidRPr="0033379B">
        <w:rPr>
          <w:color w:val="000000"/>
        </w:rPr>
        <w:t>ів</w:t>
      </w:r>
      <w:proofErr w:type="spellEnd"/>
      <w:r w:rsidRPr="0033379B">
        <w:rPr>
          <w:color w:val="000000"/>
        </w:rPr>
        <w:t>), від кожного замовника(</w:t>
      </w:r>
      <w:proofErr w:type="spellStart"/>
      <w:r w:rsidRPr="0033379B">
        <w:rPr>
          <w:color w:val="000000"/>
        </w:rPr>
        <w:t>ів</w:t>
      </w:r>
      <w:proofErr w:type="spellEnd"/>
      <w:r w:rsidRPr="0033379B">
        <w:rPr>
          <w:color w:val="000000"/>
        </w:rPr>
        <w:t>), і</w:t>
      </w:r>
      <w:r w:rsidRPr="0033379B">
        <w:rPr>
          <w:bCs/>
          <w:color w:val="000000"/>
        </w:rPr>
        <w:t>нформація по якому (яких) відображена учасником в Довідці</w:t>
      </w:r>
      <w:r w:rsidRPr="0033379B">
        <w:rPr>
          <w:color w:val="000000"/>
        </w:rPr>
        <w:t>. Лист-відгук повинен бути оформлений на фірмовому бланку (за наявності) підприємства, організації, яка його видає, за підписом керівника або уповноваженої особи, та містити інформацію про реквізити договору (дата укладання, номер за наявності), предмет договору</w:t>
      </w:r>
      <w:r>
        <w:rPr>
          <w:color w:val="000000"/>
        </w:rPr>
        <w:t xml:space="preserve">. </w:t>
      </w:r>
      <w:r w:rsidRPr="005D3BBC">
        <w:t>Під аналогічним договором розуміється договір щодо обслуговування систем протипожежного захисту.</w:t>
      </w:r>
    </w:p>
    <w:p w:rsidR="00A81DA6" w:rsidRDefault="00A81DA6">
      <w:pPr>
        <w:shd w:val="clear" w:color="auto" w:fill="FFFFFF"/>
        <w:jc w:val="both"/>
        <w:rPr>
          <w:b/>
          <w:color w:val="000000"/>
          <w:sz w:val="20"/>
          <w:szCs w:val="20"/>
          <w:u w:val="single"/>
        </w:rPr>
      </w:pPr>
    </w:p>
    <w:p w:rsidR="00A81DA6" w:rsidRPr="00E02B18" w:rsidRDefault="00A81DA6" w:rsidP="0040189B">
      <w:pPr>
        <w:pStyle w:val="11"/>
        <w:pBdr>
          <w:top w:val="nil"/>
          <w:left w:val="nil"/>
          <w:bottom w:val="nil"/>
          <w:right w:val="nil"/>
          <w:between w:val="nil"/>
        </w:pBdr>
        <w:shd w:val="clear" w:color="auto" w:fill="FFFFFF"/>
        <w:ind w:firstLine="720"/>
        <w:jc w:val="both"/>
        <w:rPr>
          <w:rFonts w:ascii="Times New Roman" w:eastAsia="Arial Unicode MS" w:hAnsi="Times New Roman" w:cs="Times New Roman"/>
          <w:sz w:val="24"/>
          <w:szCs w:val="24"/>
          <w:lang w:val="uk-UA"/>
        </w:rPr>
      </w:pPr>
      <w:r w:rsidRPr="00876217">
        <w:rPr>
          <w:rFonts w:ascii="Times New Roman" w:hAnsi="Times New Roman" w:cs="Times New Roman"/>
          <w:sz w:val="24"/>
          <w:szCs w:val="24"/>
          <w:lang w:val="uk-UA"/>
        </w:rPr>
        <w:t xml:space="preserve">Довідка з обслуговуючого банка з інформацією </w:t>
      </w:r>
      <w:r w:rsidRPr="00876217">
        <w:rPr>
          <w:rFonts w:ascii="Times New Roman" w:eastAsia="Arial Unicode MS" w:hAnsi="Times New Roman" w:cs="Times New Roman"/>
          <w:sz w:val="24"/>
          <w:szCs w:val="24"/>
          <w:lang w:val="uk-UA"/>
        </w:rPr>
        <w:t xml:space="preserve">про відсутність (наявність) заборгованості за кредитами, </w:t>
      </w:r>
      <w:r w:rsidRPr="00876217">
        <w:rPr>
          <w:rFonts w:ascii="Times New Roman" w:hAnsi="Times New Roman" w:cs="Times New Roman"/>
          <w:sz w:val="24"/>
          <w:szCs w:val="24"/>
          <w:lang w:val="uk-UA"/>
        </w:rPr>
        <w:t>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p w:rsidR="00A81DA6" w:rsidRDefault="00A81DA6">
      <w:pPr>
        <w:shd w:val="clear" w:color="auto" w:fill="FFFFFF"/>
        <w:jc w:val="both"/>
        <w:rPr>
          <w:b/>
          <w:color w:val="000000"/>
          <w:sz w:val="20"/>
          <w:szCs w:val="20"/>
          <w:u w:val="single"/>
        </w:rPr>
      </w:pPr>
    </w:p>
    <w:p w:rsidR="00A81DA6" w:rsidRDefault="00A81DA6">
      <w:pPr>
        <w:shd w:val="clear" w:color="auto" w:fill="FFFFFF"/>
        <w:jc w:val="both"/>
        <w:rPr>
          <w:b/>
          <w:color w:val="000000"/>
          <w:sz w:val="20"/>
          <w:szCs w:val="20"/>
          <w:u w:val="single"/>
        </w:rPr>
      </w:pPr>
      <w:bookmarkStart w:id="2" w:name="_GoBack"/>
      <w:bookmarkEnd w:id="2"/>
    </w:p>
    <w:sectPr w:rsidR="00A81DA6">
      <w:footerReference w:type="even" r:id="rId7"/>
      <w:footerReference w:type="default" r:id="rId8"/>
      <w:pgSz w:w="11906" w:h="16838"/>
      <w:pgMar w:top="284" w:right="707" w:bottom="426"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38C" w:rsidRDefault="0038738C">
      <w:r>
        <w:separator/>
      </w:r>
    </w:p>
  </w:endnote>
  <w:endnote w:type="continuationSeparator" w:id="0">
    <w:p w:rsidR="0038738C" w:rsidRDefault="0038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11" w:rsidRDefault="0043621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436211" w:rsidRDefault="00436211">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11" w:rsidRDefault="0043621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36211" w:rsidRDefault="00436211">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38C" w:rsidRDefault="0038738C">
      <w:r>
        <w:separator/>
      </w:r>
    </w:p>
  </w:footnote>
  <w:footnote w:type="continuationSeparator" w:id="0">
    <w:p w:rsidR="0038738C" w:rsidRDefault="00387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40B"/>
    <w:multiLevelType w:val="multilevel"/>
    <w:tmpl w:val="32D80D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AD798D"/>
    <w:multiLevelType w:val="multilevel"/>
    <w:tmpl w:val="F454C92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1EFF66E5"/>
    <w:multiLevelType w:val="multilevel"/>
    <w:tmpl w:val="5F4661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BE13F7"/>
    <w:multiLevelType w:val="multilevel"/>
    <w:tmpl w:val="2BEC7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4C7E78"/>
    <w:multiLevelType w:val="multilevel"/>
    <w:tmpl w:val="3B360E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F2751D"/>
    <w:multiLevelType w:val="hybridMultilevel"/>
    <w:tmpl w:val="686EA53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3083518F"/>
    <w:multiLevelType w:val="multilevel"/>
    <w:tmpl w:val="3C526C70"/>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E056C0"/>
    <w:multiLevelType w:val="multilevel"/>
    <w:tmpl w:val="B0682D6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42591075"/>
    <w:multiLevelType w:val="multilevel"/>
    <w:tmpl w:val="0E66C98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51894835"/>
    <w:multiLevelType w:val="multilevel"/>
    <w:tmpl w:val="9F642F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5E1638C"/>
    <w:multiLevelType w:val="multilevel"/>
    <w:tmpl w:val="835CC42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99E4140"/>
    <w:multiLevelType w:val="multilevel"/>
    <w:tmpl w:val="F74E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AD85610"/>
    <w:multiLevelType w:val="multilevel"/>
    <w:tmpl w:val="B776B6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B005D90"/>
    <w:multiLevelType w:val="multilevel"/>
    <w:tmpl w:val="29FC0E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7F4080"/>
    <w:multiLevelType w:val="multilevel"/>
    <w:tmpl w:val="578299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831A8D"/>
    <w:multiLevelType w:val="multilevel"/>
    <w:tmpl w:val="8A8454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EBD261E"/>
    <w:multiLevelType w:val="multilevel"/>
    <w:tmpl w:val="06D2F5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2480557"/>
    <w:multiLevelType w:val="multilevel"/>
    <w:tmpl w:val="353CC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D4217D6"/>
    <w:multiLevelType w:val="multilevel"/>
    <w:tmpl w:val="2592948E"/>
    <w:lvl w:ilvl="0">
      <w:start w:val="5"/>
      <w:numFmt w:val="decimal"/>
      <w:lvlText w:val="%1"/>
      <w:lvlJc w:val="left"/>
      <w:pPr>
        <w:ind w:left="75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DD5382"/>
    <w:multiLevelType w:val="multilevel"/>
    <w:tmpl w:val="F7E842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3"/>
  </w:num>
  <w:num w:numId="3">
    <w:abstractNumId w:val="18"/>
  </w:num>
  <w:num w:numId="4">
    <w:abstractNumId w:val="10"/>
  </w:num>
  <w:num w:numId="5">
    <w:abstractNumId w:val="17"/>
  </w:num>
  <w:num w:numId="6">
    <w:abstractNumId w:val="8"/>
  </w:num>
  <w:num w:numId="7">
    <w:abstractNumId w:val="19"/>
  </w:num>
  <w:num w:numId="8">
    <w:abstractNumId w:val="15"/>
  </w:num>
  <w:num w:numId="9">
    <w:abstractNumId w:val="7"/>
  </w:num>
  <w:num w:numId="10">
    <w:abstractNumId w:val="9"/>
  </w:num>
  <w:num w:numId="11">
    <w:abstractNumId w:val="12"/>
  </w:num>
  <w:num w:numId="12">
    <w:abstractNumId w:val="1"/>
  </w:num>
  <w:num w:numId="13">
    <w:abstractNumId w:val="16"/>
  </w:num>
  <w:num w:numId="14">
    <w:abstractNumId w:val="3"/>
  </w:num>
  <w:num w:numId="15">
    <w:abstractNumId w:val="11"/>
  </w:num>
  <w:num w:numId="16">
    <w:abstractNumId w:val="4"/>
  </w:num>
  <w:num w:numId="17">
    <w:abstractNumId w:val="2"/>
  </w:num>
  <w:num w:numId="18">
    <w:abstractNumId w:val="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28"/>
    <w:rsid w:val="00043F21"/>
    <w:rsid w:val="0038738C"/>
    <w:rsid w:val="003976ED"/>
    <w:rsid w:val="0040189B"/>
    <w:rsid w:val="00436211"/>
    <w:rsid w:val="005120A8"/>
    <w:rsid w:val="005A49D9"/>
    <w:rsid w:val="00687E28"/>
    <w:rsid w:val="00825BC1"/>
    <w:rsid w:val="00A81DA6"/>
    <w:rsid w:val="00B26B97"/>
    <w:rsid w:val="00C81341"/>
    <w:rsid w:val="00DF6E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609DA-9B6D-4A5B-8595-577CF8A2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keepNext/>
      <w:widowControl w:val="0"/>
      <w:jc w:val="both"/>
      <w:outlineLvl w:val="1"/>
    </w:pPr>
    <w:rPr>
      <w:color w:val="FF0000"/>
    </w:rPr>
  </w:style>
  <w:style w:type="paragraph" w:styleId="3">
    <w:name w:val="heading 3"/>
    <w:basedOn w:val="a"/>
    <w:next w:val="a"/>
    <w:uiPriority w:val="9"/>
    <w:semiHidden/>
    <w:unhideWhenUsed/>
    <w:qFormat/>
    <w:pPr>
      <w:keepNext/>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spacing w:before="240" w:after="60"/>
      <w:outlineLvl w:val="3"/>
    </w:pPr>
    <w:rPr>
      <w:b/>
      <w:sz w:val="28"/>
      <w:szCs w:val="28"/>
    </w:rPr>
  </w:style>
  <w:style w:type="paragraph" w:styleId="5">
    <w:name w:val="heading 5"/>
    <w:basedOn w:val="a"/>
    <w:next w:val="a"/>
    <w:uiPriority w:val="9"/>
    <w:semiHidden/>
    <w:unhideWhenUsed/>
    <w:qFormat/>
    <w:pPr>
      <w:spacing w:before="240" w:after="60"/>
      <w:outlineLvl w:val="4"/>
    </w:pPr>
    <w:rPr>
      <w:b/>
      <w:i/>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jc w:val="center"/>
    </w:pPr>
    <w:rPr>
      <w:b/>
      <w:sz w:val="28"/>
      <w:szCs w:val="28"/>
    </w:rPr>
  </w:style>
  <w:style w:type="paragraph" w:styleId="a4">
    <w:name w:val="Subtitle"/>
    <w:basedOn w:val="a"/>
    <w:next w:val="a"/>
    <w:uiPriority w:val="11"/>
    <w:qFormat/>
    <w:rPr>
      <w:sz w:val="26"/>
      <w:szCs w:val="26"/>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styleId="af1">
    <w:name w:val="Table Grid"/>
    <w:basedOn w:val="a1"/>
    <w:uiPriority w:val="39"/>
    <w:rsid w:val="00A8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A81DA6"/>
    <w:rPr>
      <w:rFonts w:ascii="Calibri" w:eastAsia="Calibri" w:hAnsi="Calibri"/>
      <w:sz w:val="22"/>
      <w:szCs w:val="22"/>
      <w:lang w:eastAsia="en-US"/>
    </w:rPr>
  </w:style>
  <w:style w:type="paragraph" w:customStyle="1" w:styleId="10">
    <w:name w:val="Обычный1"/>
    <w:link w:val="Normal"/>
    <w:qFormat/>
    <w:rsid w:val="00A81DA6"/>
    <w:pPr>
      <w:spacing w:line="276" w:lineRule="auto"/>
    </w:pPr>
    <w:rPr>
      <w:rFonts w:ascii="Arial" w:hAnsi="Arial"/>
      <w:color w:val="000000"/>
      <w:sz w:val="22"/>
      <w:szCs w:val="22"/>
    </w:rPr>
  </w:style>
  <w:style w:type="character" w:customStyle="1" w:styleId="Normal">
    <w:name w:val="Normal Знак"/>
    <w:link w:val="10"/>
    <w:rsid w:val="00A81DA6"/>
    <w:rPr>
      <w:rFonts w:ascii="Arial" w:hAnsi="Arial"/>
      <w:color w:val="000000"/>
      <w:sz w:val="22"/>
      <w:szCs w:val="22"/>
    </w:rPr>
  </w:style>
  <w:style w:type="character" w:customStyle="1" w:styleId="longtext">
    <w:name w:val="long_text"/>
    <w:rsid w:val="00A81DA6"/>
  </w:style>
  <w:style w:type="paragraph" w:customStyle="1" w:styleId="11">
    <w:name w:val="Звичайний1"/>
    <w:rsid w:val="00A81DA6"/>
    <w:pPr>
      <w:spacing w:line="276" w:lineRule="auto"/>
    </w:pPr>
    <w:rPr>
      <w:rFonts w:ascii="Arial" w:eastAsia="Arial" w:hAnsi="Arial" w:cs="Arial"/>
      <w:color w:val="000000"/>
      <w:sz w:val="22"/>
      <w:szCs w:val="22"/>
      <w:lang w:val="ru-RU" w:eastAsia="ru-RU"/>
    </w:rPr>
  </w:style>
  <w:style w:type="paragraph" w:styleId="af3">
    <w:name w:val="Balloon Text"/>
    <w:basedOn w:val="a"/>
    <w:link w:val="af4"/>
    <w:uiPriority w:val="99"/>
    <w:semiHidden/>
    <w:unhideWhenUsed/>
    <w:rsid w:val="0040189B"/>
    <w:rPr>
      <w:rFonts w:ascii="Segoe UI" w:hAnsi="Segoe UI" w:cs="Segoe UI"/>
      <w:sz w:val="18"/>
      <w:szCs w:val="18"/>
    </w:rPr>
  </w:style>
  <w:style w:type="character" w:customStyle="1" w:styleId="af4">
    <w:name w:val="Текст у виносці Знак"/>
    <w:basedOn w:val="a0"/>
    <w:link w:val="af3"/>
    <w:uiPriority w:val="99"/>
    <w:semiHidden/>
    <w:rsid w:val="00401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4780</Words>
  <Characters>27252</Characters>
  <Application>Microsoft Office Word</Application>
  <DocSecurity>0</DocSecurity>
  <Lines>227</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2022-02-11T12:15:00Z</cp:lastPrinted>
  <dcterms:created xsi:type="dcterms:W3CDTF">2022-02-16T09:30:00Z</dcterms:created>
  <dcterms:modified xsi:type="dcterms:W3CDTF">2022-02-16T09:30:00Z</dcterms:modified>
</cp:coreProperties>
</file>