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8715" w14:textId="52BAA90D" w:rsidR="00DB3E1D" w:rsidRPr="00842BA1" w:rsidRDefault="00DB3E1D" w:rsidP="00DB3E1D">
      <w:pPr>
        <w:jc w:val="center"/>
        <w:rPr>
          <w:b/>
        </w:rPr>
      </w:pPr>
      <w:r w:rsidRPr="00842BA1">
        <w:rPr>
          <w:b/>
        </w:rPr>
        <w:t xml:space="preserve">ТЕХНІЧНІ ВИМОГИ </w:t>
      </w:r>
    </w:p>
    <w:p w14:paraId="0954187C" w14:textId="4F807142" w:rsidR="00DB3E1D" w:rsidRPr="00842BA1" w:rsidRDefault="00DB3E1D" w:rsidP="00DB3E1D">
      <w:pPr>
        <w:jc w:val="center"/>
        <w:outlineLvl w:val="0"/>
        <w:rPr>
          <w:b/>
        </w:rPr>
      </w:pPr>
      <w:r w:rsidRPr="00842BA1">
        <w:rPr>
          <w:b/>
        </w:rPr>
        <w:t>на закупівлю по предмету</w:t>
      </w:r>
    </w:p>
    <w:p w14:paraId="0D85DBC1" w14:textId="77777777" w:rsidR="00842BA1" w:rsidRPr="00842BA1" w:rsidRDefault="00842BA1" w:rsidP="00DB3E1D">
      <w:pPr>
        <w:jc w:val="center"/>
        <w:outlineLvl w:val="0"/>
        <w:rPr>
          <w:b/>
        </w:rPr>
      </w:pPr>
    </w:p>
    <w:p w14:paraId="7A3BF73A" w14:textId="749742C9" w:rsidR="00DB3E1D" w:rsidRPr="00842BA1" w:rsidRDefault="00DB3E1D" w:rsidP="00DB3E1D">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rPr>
      </w:pPr>
      <w:r w:rsidRPr="00842BA1">
        <w:rPr>
          <w:rStyle w:val="a4"/>
          <w:rFonts w:ascii="Times New Roman" w:hAnsi="Times New Roman" w:cs="Times New Roman"/>
          <w:b/>
          <w:sz w:val="32"/>
          <w:szCs w:val="32"/>
        </w:rPr>
        <w:t>послуги у сфері локальних мереж</w:t>
      </w:r>
      <w:r w:rsidRPr="00842BA1">
        <w:rPr>
          <w:rFonts w:ascii="Times New Roman" w:hAnsi="Times New Roman" w:cs="Times New Roman"/>
          <w:b/>
          <w:sz w:val="32"/>
          <w:szCs w:val="32"/>
          <w:lang w:eastAsia="uk-UA"/>
        </w:rPr>
        <w:t xml:space="preserve"> - </w:t>
      </w:r>
      <w:r w:rsidRPr="00842BA1">
        <w:rPr>
          <w:rFonts w:ascii="Times New Roman" w:hAnsi="Times New Roman" w:cs="Times New Roman"/>
          <w:b/>
          <w:bCs/>
          <w:sz w:val="32"/>
          <w:szCs w:val="32"/>
        </w:rPr>
        <w:t xml:space="preserve">код ДК 021:2015 – </w:t>
      </w:r>
      <w:r w:rsidRPr="00842BA1">
        <w:rPr>
          <w:rFonts w:ascii="Times New Roman" w:hAnsi="Times New Roman" w:cs="Times New Roman"/>
          <w:b/>
          <w:sz w:val="32"/>
          <w:szCs w:val="32"/>
        </w:rPr>
        <w:t xml:space="preserve">72710000-0 </w:t>
      </w:r>
      <w:r w:rsidRPr="00842BA1">
        <w:rPr>
          <w:rFonts w:ascii="Times New Roman" w:hAnsi="Times New Roman" w:cs="Times New Roman"/>
          <w:b/>
          <w:sz w:val="32"/>
          <w:szCs w:val="32"/>
          <w:shd w:val="clear" w:color="auto" w:fill="FFFFFF"/>
        </w:rPr>
        <w:t>(</w:t>
      </w:r>
      <w:r w:rsidRPr="00842BA1">
        <w:rPr>
          <w:rFonts w:ascii="Times New Roman" w:hAnsi="Times New Roman" w:cs="Times New Roman"/>
          <w:b/>
          <w:sz w:val="32"/>
          <w:szCs w:val="32"/>
          <w:lang w:eastAsia="uk-UA"/>
        </w:rPr>
        <w:t xml:space="preserve">послуги </w:t>
      </w:r>
      <w:r w:rsidRPr="00842BA1">
        <w:rPr>
          <w:rStyle w:val="a4"/>
          <w:rFonts w:ascii="Times New Roman" w:hAnsi="Times New Roman" w:cs="Times New Roman"/>
          <w:b/>
          <w:sz w:val="32"/>
          <w:szCs w:val="32"/>
          <w:lang w:eastAsia="uk-UA"/>
        </w:rPr>
        <w:t xml:space="preserve">зі </w:t>
      </w:r>
      <w:r w:rsidRPr="00842BA1">
        <w:rPr>
          <w:rFonts w:ascii="Times New Roman" w:hAnsi="Times New Roman" w:cs="Times New Roman"/>
          <w:b/>
          <w:bCs/>
          <w:sz w:val="32"/>
          <w:szCs w:val="32"/>
          <w:lang w:eastAsia="ru-RU" w:bidi="ru-RU"/>
        </w:rPr>
        <w:t xml:space="preserve">створення </w:t>
      </w:r>
      <w:r w:rsidRPr="00842BA1">
        <w:rPr>
          <w:rFonts w:ascii="Times New Roman" w:hAnsi="Times New Roman" w:cs="Times New Roman"/>
          <w:b/>
          <w:bCs/>
          <w:sz w:val="32"/>
          <w:szCs w:val="32"/>
          <w:lang w:eastAsia="uk-UA" w:bidi="uk-UA"/>
        </w:rPr>
        <w:t xml:space="preserve">локальної структурованої кабельної </w:t>
      </w:r>
      <w:r w:rsidRPr="00842BA1">
        <w:rPr>
          <w:rFonts w:ascii="Times New Roman" w:hAnsi="Times New Roman" w:cs="Times New Roman"/>
          <w:b/>
          <w:bCs/>
          <w:sz w:val="32"/>
          <w:szCs w:val="32"/>
          <w:lang w:eastAsia="ru-RU" w:bidi="ru-RU"/>
        </w:rPr>
        <w:t xml:space="preserve">системи (СКС) в </w:t>
      </w:r>
      <w:r w:rsidR="00B26F0A" w:rsidRPr="00842BA1">
        <w:rPr>
          <w:rFonts w:ascii="Times New Roman" w:hAnsi="Times New Roman" w:cs="Times New Roman"/>
          <w:b/>
          <w:bCs/>
          <w:sz w:val="32"/>
          <w:szCs w:val="32"/>
          <w:lang w:eastAsia="ru-RU" w:bidi="ru-RU"/>
        </w:rPr>
        <w:t>Діагностичному корпусі</w:t>
      </w:r>
      <w:r w:rsidRPr="00842BA1">
        <w:rPr>
          <w:rFonts w:ascii="Times New Roman" w:hAnsi="Times New Roman" w:cs="Times New Roman"/>
          <w:b/>
          <w:bCs/>
          <w:sz w:val="32"/>
          <w:szCs w:val="32"/>
          <w:lang w:eastAsia="ru-RU" w:bidi="ru-RU"/>
        </w:rPr>
        <w:t xml:space="preserve"> № 16 Лікарні</w:t>
      </w:r>
      <w:r w:rsidR="00B26F0A" w:rsidRPr="00842BA1">
        <w:rPr>
          <w:rFonts w:ascii="Times New Roman" w:hAnsi="Times New Roman" w:cs="Times New Roman"/>
          <w:b/>
          <w:bCs/>
          <w:sz w:val="32"/>
          <w:szCs w:val="32"/>
          <w:lang w:eastAsia="ru-RU" w:bidi="ru-RU"/>
        </w:rPr>
        <w:t xml:space="preserve"> НДСЛ «Охматдит»</w:t>
      </w:r>
      <w:r w:rsidR="00842BA1" w:rsidRPr="00842BA1">
        <w:rPr>
          <w:rFonts w:ascii="Times New Roman" w:hAnsi="Times New Roman" w:cs="Times New Roman"/>
          <w:b/>
          <w:bCs/>
          <w:sz w:val="32"/>
          <w:szCs w:val="32"/>
          <w:lang w:eastAsia="ru-RU" w:bidi="ru-RU"/>
        </w:rPr>
        <w:t xml:space="preserve"> МОЗ України</w:t>
      </w:r>
      <w:r w:rsidR="00B26F0A" w:rsidRPr="00842BA1">
        <w:rPr>
          <w:rFonts w:ascii="Times New Roman" w:hAnsi="Times New Roman" w:cs="Times New Roman"/>
          <w:b/>
          <w:bCs/>
          <w:sz w:val="32"/>
          <w:szCs w:val="32"/>
          <w:lang w:eastAsia="ru-RU" w:bidi="ru-RU"/>
        </w:rPr>
        <w:t xml:space="preserve"> </w:t>
      </w:r>
    </w:p>
    <w:p w14:paraId="0377C5AB" w14:textId="77777777" w:rsidR="00842BA1" w:rsidRPr="00842BA1" w:rsidRDefault="00842BA1" w:rsidP="00842BA1">
      <w:pPr>
        <w:pStyle w:val="11"/>
        <w:keepNext/>
        <w:keepLines/>
        <w:shd w:val="clear" w:color="auto" w:fill="auto"/>
        <w:tabs>
          <w:tab w:val="left" w:pos="888"/>
        </w:tabs>
        <w:ind w:left="1147"/>
        <w:jc w:val="both"/>
        <w:rPr>
          <w:rFonts w:ascii="Times New Roman" w:hAnsi="Times New Roman" w:cs="Times New Roman"/>
          <w:sz w:val="24"/>
          <w:szCs w:val="24"/>
        </w:rPr>
      </w:pPr>
      <w:bookmarkStart w:id="0" w:name="bookmark6"/>
      <w:bookmarkStart w:id="1" w:name="bookmark7"/>
    </w:p>
    <w:p w14:paraId="333299CB" w14:textId="275F060C" w:rsidR="00DB3E1D" w:rsidRPr="00842BA1" w:rsidRDefault="00DB3E1D" w:rsidP="00DB3E1D">
      <w:pPr>
        <w:pStyle w:val="11"/>
        <w:keepNext/>
        <w:keepLines/>
        <w:numPr>
          <w:ilvl w:val="0"/>
          <w:numId w:val="1"/>
        </w:numPr>
        <w:shd w:val="clear" w:color="auto" w:fill="auto"/>
        <w:tabs>
          <w:tab w:val="left" w:pos="888"/>
        </w:tabs>
        <w:ind w:firstLine="580"/>
        <w:jc w:val="both"/>
        <w:rPr>
          <w:rFonts w:ascii="Times New Roman" w:hAnsi="Times New Roman" w:cs="Times New Roman"/>
          <w:sz w:val="24"/>
          <w:szCs w:val="24"/>
        </w:rPr>
      </w:pPr>
      <w:r w:rsidRPr="00842BA1">
        <w:rPr>
          <w:rFonts w:ascii="Times New Roman" w:hAnsi="Times New Roman" w:cs="Times New Roman"/>
          <w:color w:val="000000"/>
          <w:lang w:bidi="uk-UA"/>
        </w:rPr>
        <w:t xml:space="preserve">Загальні </w:t>
      </w:r>
      <w:r w:rsidRPr="00842BA1">
        <w:rPr>
          <w:rFonts w:ascii="Times New Roman" w:hAnsi="Times New Roman" w:cs="Times New Roman"/>
          <w:color w:val="000000"/>
          <w:lang w:eastAsia="ru-RU" w:bidi="ru-RU"/>
        </w:rPr>
        <w:t>положення</w:t>
      </w:r>
      <w:bookmarkEnd w:id="0"/>
      <w:bookmarkEnd w:id="1"/>
    </w:p>
    <w:p w14:paraId="3742D4D1" w14:textId="03CC3FE5"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eastAsia="ru-RU" w:bidi="ru-RU"/>
        </w:rPr>
        <w:t>Для повноцінної роботи програмного забезпечення (а саме: медичної інформаційної системи, лабораторної інформаційної системи та іншого супутнього програмного забезпечення) в НДСЛ «Охматдит»</w:t>
      </w:r>
      <w:r w:rsidRPr="00842BA1">
        <w:rPr>
          <w:rFonts w:ascii="Times New Roman" w:hAnsi="Times New Roman" w:cs="Times New Roman"/>
          <w:color w:val="000000"/>
          <w:sz w:val="24"/>
          <w:szCs w:val="24"/>
          <w:lang w:bidi="uk-UA"/>
        </w:rPr>
        <w:t xml:space="preserve"> передбачається </w:t>
      </w:r>
      <w:r w:rsidRPr="00842BA1">
        <w:rPr>
          <w:rFonts w:ascii="Times New Roman" w:hAnsi="Times New Roman" w:cs="Times New Roman"/>
          <w:color w:val="000000"/>
          <w:sz w:val="24"/>
          <w:szCs w:val="24"/>
          <w:lang w:eastAsia="ru-RU" w:bidi="ru-RU"/>
        </w:rPr>
        <w:t xml:space="preserve">виконання монтажу Структурованої кабельної системи (надалі – СКС) у </w:t>
      </w:r>
      <w:r w:rsidRPr="00842BA1">
        <w:rPr>
          <w:rFonts w:ascii="Times New Roman" w:hAnsi="Times New Roman" w:cs="Times New Roman"/>
          <w:color w:val="000000"/>
          <w:sz w:val="24"/>
          <w:szCs w:val="24"/>
          <w:lang w:bidi="uk-UA"/>
        </w:rPr>
        <w:t xml:space="preserve">будівлі </w:t>
      </w:r>
      <w:r w:rsidR="00773B5A" w:rsidRPr="00842BA1">
        <w:rPr>
          <w:rFonts w:ascii="Times New Roman" w:hAnsi="Times New Roman" w:cs="Times New Roman"/>
          <w:i/>
          <w:iCs/>
          <w:color w:val="000000"/>
          <w:sz w:val="24"/>
          <w:szCs w:val="24"/>
          <w:lang w:bidi="uk-UA"/>
        </w:rPr>
        <w:t>Діагностичного</w:t>
      </w:r>
      <w:r w:rsidRPr="00842BA1">
        <w:rPr>
          <w:rFonts w:ascii="Times New Roman" w:hAnsi="Times New Roman" w:cs="Times New Roman"/>
          <w:i/>
          <w:iCs/>
          <w:color w:val="000000"/>
          <w:sz w:val="24"/>
          <w:szCs w:val="24"/>
          <w:lang w:bidi="uk-UA"/>
        </w:rPr>
        <w:t xml:space="preserve"> корпусу НДСЛ «Охматдит» за </w:t>
      </w:r>
      <w:proofErr w:type="spellStart"/>
      <w:r w:rsidRPr="00842BA1">
        <w:rPr>
          <w:rFonts w:ascii="Times New Roman" w:hAnsi="Times New Roman" w:cs="Times New Roman"/>
          <w:i/>
          <w:iCs/>
          <w:color w:val="000000"/>
          <w:sz w:val="24"/>
          <w:szCs w:val="24"/>
          <w:lang w:bidi="uk-UA"/>
        </w:rPr>
        <w:t>адресою</w:t>
      </w:r>
      <w:proofErr w:type="spellEnd"/>
      <w:r w:rsidRPr="00842BA1">
        <w:rPr>
          <w:rFonts w:ascii="Times New Roman" w:hAnsi="Times New Roman" w:cs="Times New Roman"/>
          <w:i/>
          <w:iCs/>
          <w:color w:val="000000"/>
          <w:sz w:val="24"/>
          <w:szCs w:val="24"/>
          <w:lang w:bidi="uk-UA"/>
        </w:rPr>
        <w:t xml:space="preserve"> м. Київ, вул. </w:t>
      </w:r>
      <w:proofErr w:type="spellStart"/>
      <w:r w:rsidR="00773B5A" w:rsidRPr="00842BA1">
        <w:rPr>
          <w:rFonts w:ascii="Times New Roman" w:hAnsi="Times New Roman" w:cs="Times New Roman"/>
          <w:i/>
          <w:iCs/>
          <w:color w:val="000000"/>
          <w:sz w:val="24"/>
          <w:szCs w:val="24"/>
          <w:lang w:bidi="uk-UA"/>
        </w:rPr>
        <w:t>Чорновола</w:t>
      </w:r>
      <w:proofErr w:type="spellEnd"/>
      <w:r w:rsidR="00773B5A" w:rsidRPr="00842BA1">
        <w:rPr>
          <w:rFonts w:ascii="Times New Roman" w:hAnsi="Times New Roman" w:cs="Times New Roman"/>
          <w:i/>
          <w:iCs/>
          <w:color w:val="000000"/>
          <w:sz w:val="24"/>
          <w:szCs w:val="24"/>
          <w:lang w:bidi="uk-UA"/>
        </w:rPr>
        <w:t>, 28/1к16</w:t>
      </w:r>
      <w:r w:rsidRPr="00842BA1">
        <w:rPr>
          <w:rFonts w:ascii="Times New Roman" w:hAnsi="Times New Roman" w:cs="Times New Roman"/>
          <w:i/>
          <w:iCs/>
          <w:color w:val="000000"/>
          <w:sz w:val="24"/>
          <w:szCs w:val="24"/>
          <w:lang w:bidi="uk-UA"/>
        </w:rPr>
        <w:t xml:space="preserve">. </w:t>
      </w:r>
      <w:r w:rsidRPr="00842BA1">
        <w:rPr>
          <w:rFonts w:ascii="Times New Roman" w:hAnsi="Times New Roman" w:cs="Times New Roman"/>
          <w:color w:val="000000"/>
          <w:sz w:val="24"/>
          <w:szCs w:val="24"/>
          <w:lang w:eastAsia="ru-RU" w:bidi="ru-RU"/>
        </w:rPr>
        <w:t xml:space="preserve">Призначенням </w:t>
      </w:r>
      <w:r w:rsidRPr="00842BA1">
        <w:rPr>
          <w:rFonts w:ascii="Times New Roman" w:hAnsi="Times New Roman" w:cs="Times New Roman"/>
          <w:color w:val="000000"/>
          <w:sz w:val="24"/>
          <w:szCs w:val="24"/>
          <w:lang w:bidi="uk-UA"/>
        </w:rPr>
        <w:t xml:space="preserve">заходів </w:t>
      </w:r>
      <w:r w:rsidRPr="00842BA1">
        <w:rPr>
          <w:rFonts w:ascii="Times New Roman" w:hAnsi="Times New Roman" w:cs="Times New Roman"/>
          <w:color w:val="000000"/>
          <w:sz w:val="24"/>
          <w:szCs w:val="24"/>
          <w:lang w:eastAsia="ru-RU" w:bidi="ru-RU"/>
        </w:rPr>
        <w:t xml:space="preserve">з створення </w:t>
      </w:r>
      <w:r w:rsidRPr="00842BA1">
        <w:rPr>
          <w:rFonts w:ascii="Times New Roman" w:hAnsi="Times New Roman" w:cs="Times New Roman"/>
          <w:color w:val="000000"/>
          <w:sz w:val="24"/>
          <w:szCs w:val="24"/>
          <w:lang w:bidi="uk-UA"/>
        </w:rPr>
        <w:t xml:space="preserve">локальної обчислювальної мережі із </w:t>
      </w:r>
      <w:r w:rsidRPr="00842BA1">
        <w:rPr>
          <w:rFonts w:ascii="Times New Roman" w:hAnsi="Times New Roman" w:cs="Times New Roman"/>
          <w:color w:val="000000"/>
          <w:sz w:val="24"/>
          <w:szCs w:val="24"/>
          <w:lang w:eastAsia="ru-RU" w:bidi="ru-RU"/>
        </w:rPr>
        <w:t xml:space="preserve">застосуванням </w:t>
      </w:r>
      <w:r w:rsidRPr="00842BA1">
        <w:rPr>
          <w:rFonts w:ascii="Times New Roman" w:hAnsi="Times New Roman" w:cs="Times New Roman"/>
          <w:color w:val="000000"/>
          <w:sz w:val="24"/>
          <w:szCs w:val="24"/>
          <w:lang w:bidi="uk-UA"/>
        </w:rPr>
        <w:t xml:space="preserve">технології структурованої кабельної </w:t>
      </w:r>
      <w:r w:rsidRPr="00842BA1">
        <w:rPr>
          <w:rFonts w:ascii="Times New Roman" w:hAnsi="Times New Roman" w:cs="Times New Roman"/>
          <w:color w:val="000000"/>
          <w:sz w:val="24"/>
          <w:szCs w:val="24"/>
          <w:lang w:eastAsia="ru-RU" w:bidi="ru-RU"/>
        </w:rPr>
        <w:t xml:space="preserve">системи (СКС) </w:t>
      </w:r>
      <w:r w:rsidRPr="00842BA1">
        <w:rPr>
          <w:rFonts w:ascii="Times New Roman" w:hAnsi="Times New Roman" w:cs="Times New Roman"/>
          <w:color w:val="000000"/>
          <w:sz w:val="24"/>
          <w:szCs w:val="24"/>
          <w:lang w:bidi="uk-UA"/>
        </w:rPr>
        <w:t xml:space="preserve">є </w:t>
      </w:r>
      <w:r w:rsidRPr="00842BA1">
        <w:rPr>
          <w:rFonts w:ascii="Times New Roman" w:hAnsi="Times New Roman" w:cs="Times New Roman"/>
          <w:color w:val="000000"/>
          <w:sz w:val="24"/>
          <w:szCs w:val="24"/>
          <w:lang w:eastAsia="ru-RU" w:bidi="ru-RU"/>
        </w:rPr>
        <w:t xml:space="preserve">надання доступу </w:t>
      </w:r>
      <w:r w:rsidRPr="00842BA1">
        <w:rPr>
          <w:rFonts w:ascii="Times New Roman" w:hAnsi="Times New Roman" w:cs="Times New Roman"/>
          <w:color w:val="000000"/>
          <w:sz w:val="24"/>
          <w:szCs w:val="24"/>
          <w:lang w:bidi="uk-UA"/>
        </w:rPr>
        <w:t xml:space="preserve">співробітникам </w:t>
      </w:r>
      <w:r w:rsidRPr="00842BA1">
        <w:rPr>
          <w:rFonts w:ascii="Times New Roman" w:hAnsi="Times New Roman" w:cs="Times New Roman"/>
          <w:color w:val="000000"/>
          <w:sz w:val="24"/>
          <w:szCs w:val="24"/>
          <w:lang w:eastAsia="ru-RU" w:bidi="ru-RU"/>
        </w:rPr>
        <w:t xml:space="preserve">до </w:t>
      </w:r>
      <w:r w:rsidRPr="00842BA1">
        <w:rPr>
          <w:rFonts w:ascii="Times New Roman" w:hAnsi="Times New Roman" w:cs="Times New Roman"/>
          <w:color w:val="000000"/>
          <w:sz w:val="24"/>
          <w:szCs w:val="24"/>
          <w:lang w:bidi="uk-UA"/>
        </w:rPr>
        <w:t xml:space="preserve">інформаційних ресурсів </w:t>
      </w:r>
      <w:r w:rsidRPr="00842BA1">
        <w:rPr>
          <w:rFonts w:ascii="Times New Roman" w:hAnsi="Times New Roman" w:cs="Times New Roman"/>
          <w:color w:val="000000"/>
          <w:sz w:val="24"/>
          <w:szCs w:val="24"/>
          <w:lang w:eastAsia="ru-RU" w:bidi="ru-RU"/>
        </w:rPr>
        <w:t xml:space="preserve">на принципово новому </w:t>
      </w:r>
      <w:r w:rsidRPr="00842BA1">
        <w:rPr>
          <w:rFonts w:ascii="Times New Roman" w:hAnsi="Times New Roman" w:cs="Times New Roman"/>
          <w:color w:val="000000"/>
          <w:sz w:val="24"/>
          <w:szCs w:val="24"/>
          <w:lang w:bidi="uk-UA"/>
        </w:rPr>
        <w:t xml:space="preserve">рівні якості, із </w:t>
      </w:r>
      <w:r w:rsidRPr="00842BA1">
        <w:rPr>
          <w:rFonts w:ascii="Times New Roman" w:hAnsi="Times New Roman" w:cs="Times New Roman"/>
          <w:color w:val="000000"/>
          <w:sz w:val="24"/>
          <w:szCs w:val="24"/>
          <w:lang w:eastAsia="ru-RU" w:bidi="ru-RU"/>
        </w:rPr>
        <w:t xml:space="preserve">забезпеченням </w:t>
      </w:r>
      <w:r w:rsidRPr="00842BA1">
        <w:rPr>
          <w:rFonts w:ascii="Times New Roman" w:hAnsi="Times New Roman" w:cs="Times New Roman"/>
          <w:color w:val="000000"/>
          <w:sz w:val="24"/>
          <w:szCs w:val="24"/>
          <w:lang w:bidi="uk-UA"/>
        </w:rPr>
        <w:t xml:space="preserve">високої надійності </w:t>
      </w:r>
      <w:r w:rsidRPr="00842BA1">
        <w:rPr>
          <w:rFonts w:ascii="Times New Roman" w:hAnsi="Times New Roman" w:cs="Times New Roman"/>
          <w:color w:val="000000"/>
          <w:sz w:val="24"/>
          <w:szCs w:val="24"/>
          <w:lang w:eastAsia="ru-RU" w:bidi="ru-RU"/>
        </w:rPr>
        <w:t xml:space="preserve">та </w:t>
      </w:r>
      <w:r w:rsidRPr="00842BA1">
        <w:rPr>
          <w:rFonts w:ascii="Times New Roman" w:hAnsi="Times New Roman" w:cs="Times New Roman"/>
          <w:color w:val="000000"/>
          <w:sz w:val="24"/>
          <w:szCs w:val="24"/>
          <w:lang w:bidi="uk-UA"/>
        </w:rPr>
        <w:t xml:space="preserve">інформаційної </w:t>
      </w:r>
      <w:r w:rsidRPr="00842BA1">
        <w:rPr>
          <w:rFonts w:ascii="Times New Roman" w:hAnsi="Times New Roman" w:cs="Times New Roman"/>
          <w:color w:val="000000"/>
          <w:sz w:val="24"/>
          <w:szCs w:val="24"/>
          <w:lang w:eastAsia="ru-RU" w:bidi="ru-RU"/>
        </w:rPr>
        <w:t>безпеки.</w:t>
      </w:r>
    </w:p>
    <w:p w14:paraId="19EB2820" w14:textId="5D1DEA2D" w:rsidR="00DB3E1D" w:rsidRPr="00842BA1" w:rsidRDefault="00DB3E1D" w:rsidP="00DB3E1D">
      <w:pPr>
        <w:pStyle w:val="1"/>
        <w:shd w:val="clear" w:color="auto" w:fill="auto"/>
        <w:spacing w:line="240" w:lineRule="auto"/>
        <w:ind w:firstLine="580"/>
        <w:jc w:val="both"/>
        <w:rPr>
          <w:rFonts w:ascii="Times New Roman" w:hAnsi="Times New Roman" w:cs="Times New Roman"/>
          <w:color w:val="000000"/>
          <w:sz w:val="24"/>
          <w:szCs w:val="24"/>
          <w:lang w:bidi="uk-UA"/>
        </w:rPr>
      </w:pPr>
      <w:r w:rsidRPr="00842BA1">
        <w:rPr>
          <w:rFonts w:ascii="Times New Roman" w:hAnsi="Times New Roman" w:cs="Times New Roman"/>
          <w:color w:val="000000"/>
          <w:sz w:val="24"/>
          <w:szCs w:val="24"/>
          <w:lang w:eastAsia="ru-RU" w:bidi="ru-RU"/>
        </w:rPr>
        <w:t xml:space="preserve">Технічним завданням на влаштування </w:t>
      </w:r>
      <w:r w:rsidRPr="00842BA1">
        <w:rPr>
          <w:rFonts w:ascii="Times New Roman" w:hAnsi="Times New Roman" w:cs="Times New Roman"/>
          <w:color w:val="000000"/>
          <w:sz w:val="24"/>
          <w:szCs w:val="24"/>
          <w:lang w:bidi="uk-UA"/>
        </w:rPr>
        <w:t xml:space="preserve">телекомунікаційної мережі Гематологічного корпусу НДСЛ «Охматдит» </w:t>
      </w:r>
      <w:r w:rsidRPr="00842BA1">
        <w:rPr>
          <w:rFonts w:ascii="Times New Roman" w:hAnsi="Times New Roman" w:cs="Times New Roman"/>
          <w:color w:val="000000"/>
          <w:sz w:val="24"/>
          <w:szCs w:val="24"/>
          <w:lang w:eastAsia="ru-RU" w:bidi="ru-RU"/>
        </w:rPr>
        <w:t xml:space="preserve">за </w:t>
      </w:r>
      <w:proofErr w:type="spellStart"/>
      <w:r w:rsidRPr="00842BA1">
        <w:rPr>
          <w:rFonts w:ascii="Times New Roman" w:hAnsi="Times New Roman" w:cs="Times New Roman"/>
          <w:color w:val="000000"/>
          <w:sz w:val="24"/>
          <w:szCs w:val="24"/>
          <w:lang w:eastAsia="ru-RU" w:bidi="ru-RU"/>
        </w:rPr>
        <w:t>адресою</w:t>
      </w:r>
      <w:proofErr w:type="spellEnd"/>
      <w:r w:rsidRPr="00842BA1">
        <w:rPr>
          <w:rFonts w:ascii="Times New Roman" w:hAnsi="Times New Roman" w:cs="Times New Roman"/>
          <w:color w:val="000000"/>
          <w:sz w:val="24"/>
          <w:szCs w:val="24"/>
          <w:lang w:eastAsia="ru-RU" w:bidi="ru-RU"/>
        </w:rPr>
        <w:t xml:space="preserve">: м. Київ, </w:t>
      </w:r>
      <w:r w:rsidR="00773B5A" w:rsidRPr="00842BA1">
        <w:rPr>
          <w:rFonts w:ascii="Times New Roman" w:hAnsi="Times New Roman" w:cs="Times New Roman"/>
          <w:color w:val="000000"/>
          <w:sz w:val="24"/>
          <w:szCs w:val="24"/>
          <w:lang w:eastAsia="ru-RU" w:bidi="ru-RU"/>
        </w:rPr>
        <w:t xml:space="preserve">вул. </w:t>
      </w:r>
      <w:proofErr w:type="spellStart"/>
      <w:r w:rsidR="00773B5A" w:rsidRPr="00842BA1">
        <w:rPr>
          <w:rFonts w:ascii="Times New Roman" w:hAnsi="Times New Roman" w:cs="Times New Roman"/>
          <w:color w:val="000000"/>
          <w:sz w:val="24"/>
          <w:szCs w:val="24"/>
          <w:lang w:eastAsia="ru-RU" w:bidi="ru-RU"/>
        </w:rPr>
        <w:t>Чорновола</w:t>
      </w:r>
      <w:proofErr w:type="spellEnd"/>
      <w:r w:rsidR="00773B5A" w:rsidRPr="00842BA1">
        <w:rPr>
          <w:rFonts w:ascii="Times New Roman" w:hAnsi="Times New Roman" w:cs="Times New Roman"/>
          <w:color w:val="000000"/>
          <w:sz w:val="24"/>
          <w:szCs w:val="24"/>
          <w:lang w:eastAsia="ru-RU" w:bidi="ru-RU"/>
        </w:rPr>
        <w:t>, 28/1к16</w:t>
      </w:r>
      <w:r w:rsidRPr="00842BA1">
        <w:rPr>
          <w:rFonts w:ascii="Times New Roman" w:hAnsi="Times New Roman" w:cs="Times New Roman"/>
          <w:color w:val="000000"/>
          <w:sz w:val="24"/>
          <w:szCs w:val="24"/>
          <w:lang w:eastAsia="ru-RU" w:bidi="ru-RU"/>
        </w:rPr>
        <w:t>,</w:t>
      </w:r>
      <w:r w:rsidR="00773B5A" w:rsidRPr="00842BA1">
        <w:rPr>
          <w:rFonts w:ascii="Times New Roman" w:hAnsi="Times New Roman" w:cs="Times New Roman"/>
          <w:color w:val="000000"/>
          <w:sz w:val="24"/>
          <w:szCs w:val="24"/>
          <w:lang w:eastAsia="ru-RU" w:bidi="ru-RU"/>
        </w:rPr>
        <w:t xml:space="preserve"> </w:t>
      </w:r>
      <w:r w:rsidRPr="00842BA1">
        <w:rPr>
          <w:rFonts w:ascii="Times New Roman" w:hAnsi="Times New Roman" w:cs="Times New Roman"/>
          <w:color w:val="000000"/>
          <w:sz w:val="24"/>
          <w:szCs w:val="24"/>
          <w:lang w:eastAsia="ru-RU" w:bidi="ru-RU"/>
        </w:rPr>
        <w:t xml:space="preserve">поверхи 1,2 </w:t>
      </w:r>
      <w:r w:rsidRPr="00842BA1">
        <w:rPr>
          <w:rFonts w:ascii="Times New Roman" w:hAnsi="Times New Roman" w:cs="Times New Roman"/>
          <w:color w:val="000000"/>
          <w:sz w:val="24"/>
          <w:szCs w:val="24"/>
          <w:lang w:bidi="uk-UA"/>
        </w:rPr>
        <w:t xml:space="preserve">передбачається </w:t>
      </w:r>
      <w:r w:rsidRPr="00842BA1">
        <w:rPr>
          <w:rFonts w:ascii="Times New Roman" w:hAnsi="Times New Roman" w:cs="Times New Roman"/>
          <w:color w:val="000000"/>
          <w:sz w:val="24"/>
          <w:szCs w:val="24"/>
          <w:lang w:eastAsia="ru-RU" w:bidi="ru-RU"/>
        </w:rPr>
        <w:t xml:space="preserve">прокладання </w:t>
      </w:r>
      <w:proofErr w:type="spellStart"/>
      <w:r w:rsidRPr="00842BA1">
        <w:rPr>
          <w:rFonts w:ascii="Times New Roman" w:hAnsi="Times New Roman" w:cs="Times New Roman"/>
          <w:color w:val="000000"/>
          <w:sz w:val="24"/>
          <w:szCs w:val="24"/>
          <w:lang w:eastAsia="ru-RU" w:bidi="ru-RU"/>
        </w:rPr>
        <w:t>волоконно</w:t>
      </w:r>
      <w:proofErr w:type="spellEnd"/>
      <w:r w:rsidRPr="00842BA1">
        <w:rPr>
          <w:rFonts w:ascii="Times New Roman" w:hAnsi="Times New Roman" w:cs="Times New Roman"/>
          <w:color w:val="000000"/>
          <w:sz w:val="24"/>
          <w:szCs w:val="24"/>
          <w:lang w:eastAsia="ru-RU" w:bidi="ru-RU"/>
        </w:rPr>
        <w:t xml:space="preserve">-оптичного </w:t>
      </w:r>
      <w:proofErr w:type="spellStart"/>
      <w:r w:rsidRPr="00842BA1">
        <w:rPr>
          <w:rFonts w:ascii="Times New Roman" w:hAnsi="Times New Roman" w:cs="Times New Roman"/>
          <w:color w:val="000000"/>
          <w:sz w:val="24"/>
          <w:szCs w:val="24"/>
          <w:lang w:bidi="en-US"/>
        </w:rPr>
        <w:t>одномодового</w:t>
      </w:r>
      <w:proofErr w:type="spellEnd"/>
      <w:r w:rsidRPr="00842BA1">
        <w:rPr>
          <w:rFonts w:ascii="Times New Roman" w:hAnsi="Times New Roman" w:cs="Times New Roman"/>
          <w:color w:val="000000"/>
          <w:sz w:val="24"/>
          <w:szCs w:val="24"/>
          <w:lang w:bidi="en-US"/>
        </w:rPr>
        <w:t xml:space="preserve"> кабелю </w:t>
      </w:r>
      <w:r w:rsidRPr="00842BA1">
        <w:rPr>
          <w:rFonts w:ascii="Times New Roman" w:hAnsi="Times New Roman" w:cs="Times New Roman"/>
          <w:color w:val="000000"/>
          <w:sz w:val="24"/>
          <w:szCs w:val="24"/>
          <w:lang w:eastAsia="ru-RU" w:bidi="ru-RU"/>
        </w:rPr>
        <w:t xml:space="preserve">(або аналог) з оболонками, що не поширюють </w:t>
      </w:r>
      <w:r w:rsidRPr="00842BA1">
        <w:rPr>
          <w:rFonts w:ascii="Times New Roman" w:hAnsi="Times New Roman" w:cs="Times New Roman"/>
          <w:color w:val="000000"/>
          <w:sz w:val="24"/>
          <w:szCs w:val="24"/>
          <w:lang w:bidi="uk-UA"/>
        </w:rPr>
        <w:t xml:space="preserve">горіння, </w:t>
      </w:r>
      <w:r w:rsidRPr="00842BA1">
        <w:rPr>
          <w:rFonts w:ascii="Times New Roman" w:hAnsi="Times New Roman" w:cs="Times New Roman"/>
          <w:color w:val="000000"/>
          <w:sz w:val="24"/>
          <w:szCs w:val="24"/>
          <w:lang w:eastAsia="ru-RU" w:bidi="ru-RU"/>
        </w:rPr>
        <w:t xml:space="preserve">та симетричного кабелю </w:t>
      </w:r>
      <w:bookmarkStart w:id="2" w:name="_Hlk42711373"/>
      <w:r w:rsidRPr="00842BA1">
        <w:rPr>
          <w:rFonts w:ascii="Times New Roman" w:hAnsi="Times New Roman" w:cs="Times New Roman"/>
          <w:color w:val="000000"/>
          <w:sz w:val="24"/>
          <w:szCs w:val="24"/>
          <w:lang w:eastAsia="ru-RU" w:bidi="ru-RU"/>
        </w:rPr>
        <w:t xml:space="preserve">КВП-ВП </w:t>
      </w:r>
      <w:r w:rsidRPr="00842BA1">
        <w:rPr>
          <w:rFonts w:ascii="Times New Roman" w:hAnsi="Times New Roman" w:cs="Times New Roman"/>
          <w:color w:val="000000"/>
          <w:sz w:val="24"/>
          <w:szCs w:val="24"/>
          <w:lang w:bidi="en-US"/>
        </w:rPr>
        <w:t>4x2x0,5</w:t>
      </w:r>
      <w:r w:rsidR="00C47A72" w:rsidRPr="00842BA1">
        <w:rPr>
          <w:rFonts w:ascii="Times New Roman" w:hAnsi="Times New Roman" w:cs="Times New Roman"/>
          <w:color w:val="000000"/>
          <w:sz w:val="24"/>
          <w:szCs w:val="24"/>
          <w:lang w:bidi="en-US"/>
        </w:rPr>
        <w:t>1</w:t>
      </w:r>
      <w:r w:rsidRPr="00842BA1">
        <w:rPr>
          <w:rFonts w:ascii="Times New Roman" w:hAnsi="Times New Roman" w:cs="Times New Roman"/>
          <w:color w:val="000000"/>
          <w:sz w:val="24"/>
          <w:szCs w:val="24"/>
          <w:lang w:bidi="uk-UA"/>
        </w:rPr>
        <w:t xml:space="preserve">UTP </w:t>
      </w:r>
      <w:proofErr w:type="spellStart"/>
      <w:r w:rsidRPr="00842BA1">
        <w:rPr>
          <w:rFonts w:ascii="Times New Roman" w:hAnsi="Times New Roman" w:cs="Times New Roman"/>
          <w:color w:val="000000"/>
          <w:sz w:val="24"/>
          <w:szCs w:val="24"/>
          <w:lang w:bidi="uk-UA"/>
        </w:rPr>
        <w:t>cat</w:t>
      </w:r>
      <w:proofErr w:type="spellEnd"/>
      <w:r w:rsidRPr="00842BA1">
        <w:rPr>
          <w:rFonts w:ascii="Times New Roman" w:hAnsi="Times New Roman" w:cs="Times New Roman"/>
          <w:color w:val="000000"/>
          <w:sz w:val="24"/>
          <w:szCs w:val="24"/>
          <w:lang w:bidi="uk-UA"/>
        </w:rPr>
        <w:t xml:space="preserve"> 5</w:t>
      </w:r>
      <w:bookmarkEnd w:id="2"/>
      <w:r w:rsidRPr="00842BA1">
        <w:rPr>
          <w:rFonts w:ascii="Times New Roman" w:hAnsi="Times New Roman" w:cs="Times New Roman"/>
          <w:color w:val="000000"/>
          <w:sz w:val="24"/>
          <w:szCs w:val="24"/>
          <w:lang w:bidi="uk-UA"/>
        </w:rPr>
        <w:t>e (або аналогічного),</w:t>
      </w:r>
      <w:r w:rsidRPr="00842BA1">
        <w:rPr>
          <w:rFonts w:ascii="Times New Roman" w:hAnsi="Times New Roman" w:cs="Times New Roman"/>
          <w:color w:val="000000"/>
          <w:sz w:val="24"/>
          <w:szCs w:val="24"/>
          <w:lang w:eastAsia="ru-RU" w:bidi="ru-RU"/>
        </w:rPr>
        <w:t xml:space="preserve"> в </w:t>
      </w:r>
      <w:r w:rsidRPr="00842BA1">
        <w:rPr>
          <w:rFonts w:ascii="Times New Roman" w:hAnsi="Times New Roman" w:cs="Times New Roman"/>
          <w:color w:val="000000"/>
          <w:sz w:val="24"/>
          <w:szCs w:val="24"/>
          <w:lang w:bidi="uk-UA"/>
        </w:rPr>
        <w:t xml:space="preserve">якості абонентської </w:t>
      </w:r>
      <w:r w:rsidRPr="00842BA1">
        <w:rPr>
          <w:rFonts w:ascii="Times New Roman" w:hAnsi="Times New Roman" w:cs="Times New Roman"/>
          <w:color w:val="000000"/>
          <w:sz w:val="24"/>
          <w:szCs w:val="24"/>
          <w:lang w:eastAsia="ru-RU" w:bidi="ru-RU"/>
        </w:rPr>
        <w:t xml:space="preserve">розводки, та встановлення </w:t>
      </w:r>
      <w:r w:rsidRPr="00842BA1">
        <w:rPr>
          <w:rFonts w:ascii="Times New Roman" w:hAnsi="Times New Roman" w:cs="Times New Roman"/>
          <w:color w:val="000000"/>
          <w:sz w:val="24"/>
          <w:szCs w:val="24"/>
          <w:lang w:bidi="uk-UA"/>
        </w:rPr>
        <w:t xml:space="preserve">телекомунікаційних </w:t>
      </w:r>
      <w:proofErr w:type="spellStart"/>
      <w:r w:rsidRPr="00842BA1">
        <w:rPr>
          <w:rFonts w:ascii="Times New Roman" w:hAnsi="Times New Roman" w:cs="Times New Roman"/>
          <w:color w:val="000000"/>
          <w:sz w:val="24"/>
          <w:szCs w:val="24"/>
          <w:lang w:bidi="uk-UA"/>
        </w:rPr>
        <w:t>антивандальних</w:t>
      </w:r>
      <w:proofErr w:type="spellEnd"/>
      <w:r w:rsidRPr="00842BA1">
        <w:rPr>
          <w:rFonts w:ascii="Times New Roman" w:hAnsi="Times New Roman" w:cs="Times New Roman"/>
          <w:color w:val="000000"/>
          <w:sz w:val="24"/>
          <w:szCs w:val="24"/>
          <w:lang w:bidi="uk-UA"/>
        </w:rPr>
        <w:t xml:space="preserve"> шаф монтаж в них оптичних кросів </w:t>
      </w:r>
      <w:r w:rsidRPr="00842BA1">
        <w:rPr>
          <w:rFonts w:ascii="Times New Roman" w:hAnsi="Times New Roman" w:cs="Times New Roman"/>
          <w:color w:val="000000"/>
          <w:sz w:val="24"/>
          <w:szCs w:val="24"/>
          <w:lang w:bidi="en-US"/>
        </w:rPr>
        <w:t xml:space="preserve">(ODF) </w:t>
      </w:r>
      <w:r w:rsidRPr="00842BA1">
        <w:rPr>
          <w:rFonts w:ascii="Times New Roman" w:hAnsi="Times New Roman" w:cs="Times New Roman"/>
          <w:color w:val="000000"/>
          <w:sz w:val="24"/>
          <w:szCs w:val="24"/>
          <w:lang w:bidi="uk-UA"/>
        </w:rPr>
        <w:t xml:space="preserve">в будівлі </w:t>
      </w:r>
      <w:bookmarkStart w:id="3" w:name="_Hlk42201286"/>
      <w:r w:rsidR="00773B5A" w:rsidRPr="00842BA1">
        <w:rPr>
          <w:rFonts w:ascii="Times New Roman" w:hAnsi="Times New Roman" w:cs="Times New Roman"/>
          <w:i/>
          <w:iCs/>
          <w:color w:val="000000"/>
          <w:sz w:val="24"/>
          <w:szCs w:val="24"/>
          <w:lang w:bidi="uk-UA"/>
        </w:rPr>
        <w:t xml:space="preserve">Діагностичного </w:t>
      </w:r>
      <w:r w:rsidRPr="00842BA1">
        <w:rPr>
          <w:rFonts w:ascii="Times New Roman" w:hAnsi="Times New Roman" w:cs="Times New Roman"/>
          <w:i/>
          <w:iCs/>
          <w:color w:val="000000"/>
          <w:sz w:val="24"/>
          <w:szCs w:val="24"/>
          <w:lang w:bidi="uk-UA"/>
        </w:rPr>
        <w:t xml:space="preserve">корпусу НДСЛ «Охматдит» за </w:t>
      </w:r>
      <w:proofErr w:type="spellStart"/>
      <w:r w:rsidRPr="00842BA1">
        <w:rPr>
          <w:rFonts w:ascii="Times New Roman" w:hAnsi="Times New Roman" w:cs="Times New Roman"/>
          <w:i/>
          <w:iCs/>
          <w:color w:val="000000"/>
          <w:sz w:val="24"/>
          <w:szCs w:val="24"/>
          <w:lang w:bidi="uk-UA"/>
        </w:rPr>
        <w:t>адресою</w:t>
      </w:r>
      <w:proofErr w:type="spellEnd"/>
      <w:r w:rsidRPr="00842BA1">
        <w:rPr>
          <w:rFonts w:ascii="Times New Roman" w:hAnsi="Times New Roman" w:cs="Times New Roman"/>
          <w:i/>
          <w:iCs/>
          <w:color w:val="000000"/>
          <w:sz w:val="24"/>
          <w:szCs w:val="24"/>
          <w:lang w:bidi="uk-UA"/>
        </w:rPr>
        <w:t xml:space="preserve"> м. Київ, вул. </w:t>
      </w:r>
      <w:r w:rsidR="00773B5A" w:rsidRPr="00842BA1">
        <w:rPr>
          <w:rFonts w:ascii="Times New Roman" w:hAnsi="Times New Roman" w:cs="Times New Roman"/>
          <w:i/>
          <w:iCs/>
          <w:color w:val="000000"/>
          <w:sz w:val="24"/>
          <w:szCs w:val="24"/>
          <w:lang w:bidi="uk-UA"/>
        </w:rPr>
        <w:t xml:space="preserve"> </w:t>
      </w:r>
      <w:proofErr w:type="spellStart"/>
      <w:r w:rsidR="00773B5A" w:rsidRPr="00842BA1">
        <w:rPr>
          <w:rFonts w:ascii="Times New Roman" w:hAnsi="Times New Roman" w:cs="Times New Roman"/>
          <w:i/>
          <w:iCs/>
          <w:color w:val="000000"/>
          <w:sz w:val="24"/>
          <w:szCs w:val="24"/>
          <w:lang w:bidi="uk-UA"/>
        </w:rPr>
        <w:t>Чорновола</w:t>
      </w:r>
      <w:proofErr w:type="spellEnd"/>
      <w:r w:rsidR="00773B5A" w:rsidRPr="00842BA1">
        <w:rPr>
          <w:rFonts w:ascii="Times New Roman" w:hAnsi="Times New Roman" w:cs="Times New Roman"/>
          <w:i/>
          <w:iCs/>
          <w:color w:val="000000"/>
          <w:sz w:val="24"/>
          <w:szCs w:val="24"/>
          <w:lang w:bidi="uk-UA"/>
        </w:rPr>
        <w:t>, 28/1к16</w:t>
      </w:r>
      <w:r w:rsidRPr="00842BA1">
        <w:rPr>
          <w:rFonts w:ascii="Times New Roman" w:hAnsi="Times New Roman" w:cs="Times New Roman"/>
          <w:color w:val="000000"/>
          <w:sz w:val="24"/>
          <w:szCs w:val="24"/>
          <w:lang w:bidi="uk-UA"/>
        </w:rPr>
        <w:t>, поверхи 1, 2</w:t>
      </w:r>
      <w:bookmarkEnd w:id="3"/>
      <w:r w:rsidRPr="00842BA1">
        <w:rPr>
          <w:rFonts w:ascii="Times New Roman" w:hAnsi="Times New Roman" w:cs="Times New Roman"/>
          <w:color w:val="000000"/>
          <w:sz w:val="24"/>
          <w:szCs w:val="24"/>
          <w:lang w:bidi="uk-UA"/>
        </w:rPr>
        <w:t>.</w:t>
      </w:r>
    </w:p>
    <w:p w14:paraId="6D6F1110" w14:textId="77777777"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t>Для цього передбачається:</w:t>
      </w:r>
    </w:p>
    <w:p w14:paraId="58EE90EA" w14:textId="31C73134" w:rsidR="00DB3E1D" w:rsidRPr="00842BA1" w:rsidRDefault="00DB3E1D" w:rsidP="00DB3E1D">
      <w:pPr>
        <w:pStyle w:val="1"/>
        <w:numPr>
          <w:ilvl w:val="0"/>
          <w:numId w:val="2"/>
        </w:numPr>
        <w:shd w:val="clear" w:color="auto" w:fill="auto"/>
        <w:tabs>
          <w:tab w:val="left" w:pos="860"/>
        </w:tabs>
        <w:spacing w:after="0" w:line="240" w:lineRule="auto"/>
        <w:ind w:firstLine="580"/>
        <w:jc w:val="both"/>
        <w:rPr>
          <w:rFonts w:ascii="Times New Roman" w:hAnsi="Times New Roman" w:cs="Times New Roman"/>
          <w:sz w:val="24"/>
          <w:szCs w:val="24"/>
        </w:rPr>
      </w:pPr>
      <w:bookmarkStart w:id="4" w:name="_Hlk42709262"/>
      <w:r w:rsidRPr="00842BA1">
        <w:rPr>
          <w:rFonts w:ascii="Times New Roman" w:hAnsi="Times New Roman" w:cs="Times New Roman"/>
          <w:color w:val="000000"/>
          <w:sz w:val="24"/>
          <w:szCs w:val="24"/>
          <w:lang w:bidi="uk-UA"/>
        </w:rPr>
        <w:t xml:space="preserve">Розташування телекомунікаційних шаф в приміщенні будівлі </w:t>
      </w:r>
      <w:r w:rsidR="00773B5A" w:rsidRPr="00842BA1">
        <w:rPr>
          <w:rFonts w:ascii="Times New Roman" w:hAnsi="Times New Roman" w:cs="Times New Roman"/>
          <w:i/>
          <w:iCs/>
          <w:color w:val="000000"/>
          <w:sz w:val="24"/>
          <w:szCs w:val="24"/>
          <w:lang w:bidi="uk-UA"/>
        </w:rPr>
        <w:t xml:space="preserve">Діагностичного </w:t>
      </w:r>
      <w:r w:rsidRPr="00842BA1">
        <w:rPr>
          <w:rFonts w:ascii="Times New Roman" w:hAnsi="Times New Roman" w:cs="Times New Roman"/>
          <w:i/>
          <w:iCs/>
          <w:color w:val="000000"/>
          <w:sz w:val="24"/>
          <w:szCs w:val="24"/>
          <w:lang w:bidi="uk-UA"/>
        </w:rPr>
        <w:t xml:space="preserve">корпусу НДСЛ «Охматдит» за </w:t>
      </w:r>
      <w:proofErr w:type="spellStart"/>
      <w:r w:rsidRPr="00842BA1">
        <w:rPr>
          <w:rFonts w:ascii="Times New Roman" w:hAnsi="Times New Roman" w:cs="Times New Roman"/>
          <w:i/>
          <w:iCs/>
          <w:color w:val="000000"/>
          <w:sz w:val="24"/>
          <w:szCs w:val="24"/>
          <w:lang w:bidi="uk-UA"/>
        </w:rPr>
        <w:t>адресою</w:t>
      </w:r>
      <w:proofErr w:type="spellEnd"/>
      <w:r w:rsidRPr="00842BA1">
        <w:rPr>
          <w:rFonts w:ascii="Times New Roman" w:hAnsi="Times New Roman" w:cs="Times New Roman"/>
          <w:i/>
          <w:iCs/>
          <w:color w:val="000000"/>
          <w:sz w:val="24"/>
          <w:szCs w:val="24"/>
          <w:lang w:bidi="uk-UA"/>
        </w:rPr>
        <w:t xml:space="preserve"> м. Київ, вул. </w:t>
      </w:r>
      <w:proofErr w:type="spellStart"/>
      <w:r w:rsidR="00773B5A" w:rsidRPr="00842BA1">
        <w:rPr>
          <w:rFonts w:ascii="Times New Roman" w:hAnsi="Times New Roman" w:cs="Times New Roman"/>
          <w:i/>
          <w:iCs/>
          <w:color w:val="000000"/>
          <w:sz w:val="24"/>
          <w:szCs w:val="24"/>
          <w:lang w:bidi="uk-UA"/>
        </w:rPr>
        <w:t>Чорновола</w:t>
      </w:r>
      <w:proofErr w:type="spellEnd"/>
      <w:r w:rsidR="00773B5A" w:rsidRPr="00842BA1">
        <w:rPr>
          <w:rFonts w:ascii="Times New Roman" w:hAnsi="Times New Roman" w:cs="Times New Roman"/>
          <w:i/>
          <w:iCs/>
          <w:color w:val="000000"/>
          <w:sz w:val="24"/>
          <w:szCs w:val="24"/>
          <w:lang w:bidi="uk-UA"/>
        </w:rPr>
        <w:t>, 28/1к16</w:t>
      </w:r>
      <w:r w:rsidRPr="00842BA1">
        <w:rPr>
          <w:rFonts w:ascii="Times New Roman" w:hAnsi="Times New Roman" w:cs="Times New Roman"/>
          <w:i/>
          <w:iCs/>
          <w:color w:val="000000"/>
          <w:sz w:val="24"/>
          <w:szCs w:val="24"/>
          <w:lang w:bidi="uk-UA"/>
        </w:rPr>
        <w:t xml:space="preserve">, </w:t>
      </w:r>
      <w:r w:rsidRPr="00842BA1">
        <w:rPr>
          <w:rFonts w:ascii="Times New Roman" w:hAnsi="Times New Roman" w:cs="Times New Roman"/>
          <w:color w:val="000000"/>
          <w:sz w:val="24"/>
          <w:szCs w:val="24"/>
          <w:lang w:bidi="uk-UA"/>
        </w:rPr>
        <w:t>а саме на 1, 2 поверхах;</w:t>
      </w:r>
    </w:p>
    <w:bookmarkEnd w:id="4"/>
    <w:p w14:paraId="533A55D2" w14:textId="77777777" w:rsidR="00DB3E1D" w:rsidRPr="00842BA1" w:rsidRDefault="00DB3E1D" w:rsidP="00DB3E1D">
      <w:pPr>
        <w:pStyle w:val="1"/>
        <w:numPr>
          <w:ilvl w:val="0"/>
          <w:numId w:val="2"/>
        </w:numPr>
        <w:shd w:val="clear" w:color="auto" w:fill="auto"/>
        <w:tabs>
          <w:tab w:val="left" w:pos="865"/>
        </w:tabs>
        <w:spacing w:after="0"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t xml:space="preserve">Прокладання </w:t>
      </w:r>
      <w:proofErr w:type="spellStart"/>
      <w:r w:rsidRPr="00842BA1">
        <w:rPr>
          <w:rFonts w:ascii="Times New Roman" w:hAnsi="Times New Roman" w:cs="Times New Roman"/>
          <w:color w:val="000000"/>
          <w:sz w:val="24"/>
          <w:szCs w:val="24"/>
          <w:lang w:bidi="uk-UA"/>
        </w:rPr>
        <w:t>волоконно</w:t>
      </w:r>
      <w:proofErr w:type="spellEnd"/>
      <w:r w:rsidRPr="00842BA1">
        <w:rPr>
          <w:rFonts w:ascii="Times New Roman" w:hAnsi="Times New Roman" w:cs="Times New Roman"/>
          <w:color w:val="000000"/>
          <w:sz w:val="24"/>
          <w:szCs w:val="24"/>
          <w:lang w:bidi="uk-UA"/>
        </w:rPr>
        <w:t>-оптичного кабелю для з'єднання обладнання абонентського розподілу з обладнанням встановленим на вузлах мережі Оператора з доступу до мережі Інтернет.</w:t>
      </w:r>
    </w:p>
    <w:p w14:paraId="7FFB39F1" w14:textId="63E09B97" w:rsidR="00DB3E1D" w:rsidRPr="00842BA1" w:rsidRDefault="00DB3E1D" w:rsidP="00DB3E1D">
      <w:pPr>
        <w:pStyle w:val="1"/>
        <w:numPr>
          <w:ilvl w:val="0"/>
          <w:numId w:val="2"/>
        </w:numPr>
        <w:shd w:val="clear" w:color="auto" w:fill="auto"/>
        <w:tabs>
          <w:tab w:val="left" w:pos="888"/>
        </w:tabs>
        <w:spacing w:after="0"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t xml:space="preserve">Монтаж кабельних коробів та розеток </w:t>
      </w:r>
      <w:r w:rsidR="00C47A72" w:rsidRPr="00842BA1">
        <w:rPr>
          <w:rFonts w:ascii="Times New Roman" w:hAnsi="Times New Roman" w:cs="Times New Roman"/>
          <w:color w:val="000000"/>
          <w:sz w:val="24"/>
          <w:szCs w:val="24"/>
          <w:lang w:bidi="uk-UA"/>
        </w:rPr>
        <w:t xml:space="preserve">внутрішнього </w:t>
      </w:r>
      <w:r w:rsidRPr="00842BA1">
        <w:rPr>
          <w:rFonts w:ascii="Times New Roman" w:hAnsi="Times New Roman" w:cs="Times New Roman"/>
          <w:color w:val="000000"/>
          <w:sz w:val="24"/>
          <w:szCs w:val="24"/>
          <w:lang w:bidi="uk-UA"/>
        </w:rPr>
        <w:t xml:space="preserve">типу </w:t>
      </w:r>
      <w:r w:rsidRPr="00842BA1">
        <w:rPr>
          <w:rFonts w:ascii="Times New Roman" w:hAnsi="Times New Roman" w:cs="Times New Roman"/>
          <w:bCs/>
          <w:iCs/>
          <w:color w:val="000000"/>
          <w:sz w:val="24"/>
          <w:szCs w:val="24"/>
          <w:lang w:eastAsia="ru-RU"/>
        </w:rPr>
        <w:t>8P8C</w:t>
      </w:r>
      <w:r w:rsidRPr="00842BA1">
        <w:rPr>
          <w:rFonts w:ascii="Times New Roman" w:hAnsi="Times New Roman" w:cs="Times New Roman"/>
          <w:color w:val="000000"/>
          <w:sz w:val="24"/>
          <w:szCs w:val="24"/>
          <w:lang w:bidi="en-US"/>
        </w:rPr>
        <w:t xml:space="preserve"> (rj45cat 5</w:t>
      </w:r>
      <w:r w:rsidRPr="00842BA1">
        <w:rPr>
          <w:rFonts w:ascii="Times New Roman" w:hAnsi="Times New Roman" w:cs="Times New Roman"/>
          <w:color w:val="000000"/>
          <w:sz w:val="24"/>
          <w:szCs w:val="24"/>
          <w:lang w:bidi="uk-UA"/>
        </w:rPr>
        <w:t>Е) у приміщеннях де розташовані робочі місця.</w:t>
      </w:r>
    </w:p>
    <w:p w14:paraId="63EADEE4" w14:textId="6BC66515" w:rsidR="00DB3E1D" w:rsidRPr="00842BA1" w:rsidRDefault="00DB3E1D" w:rsidP="00DB3E1D">
      <w:pPr>
        <w:pStyle w:val="1"/>
        <w:numPr>
          <w:ilvl w:val="0"/>
          <w:numId w:val="2"/>
        </w:numPr>
        <w:shd w:val="clear" w:color="auto" w:fill="auto"/>
        <w:tabs>
          <w:tab w:val="left" w:pos="874"/>
        </w:tabs>
        <w:spacing w:after="0" w:line="240" w:lineRule="auto"/>
        <w:ind w:firstLine="580"/>
        <w:jc w:val="both"/>
        <w:rPr>
          <w:rFonts w:ascii="Times New Roman" w:hAnsi="Times New Roman" w:cs="Times New Roman"/>
          <w:color w:val="000000"/>
          <w:sz w:val="24"/>
          <w:szCs w:val="24"/>
          <w:lang w:bidi="uk-UA"/>
        </w:rPr>
      </w:pPr>
      <w:r w:rsidRPr="00842BA1">
        <w:rPr>
          <w:rFonts w:ascii="Times New Roman" w:hAnsi="Times New Roman" w:cs="Times New Roman"/>
          <w:color w:val="000000"/>
          <w:sz w:val="24"/>
          <w:szCs w:val="24"/>
          <w:lang w:bidi="uk-UA"/>
        </w:rPr>
        <w:t>Виконання абонентського розподілу за допомогою прокладання кабелю КВП-ВП 4x2x0,5</w:t>
      </w:r>
      <w:r w:rsidR="0094189F" w:rsidRPr="00842BA1">
        <w:rPr>
          <w:rFonts w:ascii="Times New Roman" w:hAnsi="Times New Roman" w:cs="Times New Roman"/>
          <w:color w:val="000000"/>
          <w:sz w:val="24"/>
          <w:szCs w:val="24"/>
          <w:lang w:bidi="uk-UA"/>
        </w:rPr>
        <w:t xml:space="preserve">1 </w:t>
      </w:r>
      <w:r w:rsidRPr="00842BA1">
        <w:rPr>
          <w:rFonts w:ascii="Times New Roman" w:hAnsi="Times New Roman" w:cs="Times New Roman"/>
          <w:color w:val="000000"/>
          <w:sz w:val="24"/>
          <w:szCs w:val="24"/>
          <w:lang w:bidi="uk-UA"/>
        </w:rPr>
        <w:t xml:space="preserve">UTP </w:t>
      </w:r>
      <w:proofErr w:type="spellStart"/>
      <w:r w:rsidRPr="00842BA1">
        <w:rPr>
          <w:rFonts w:ascii="Times New Roman" w:hAnsi="Times New Roman" w:cs="Times New Roman"/>
          <w:color w:val="000000"/>
          <w:sz w:val="24"/>
          <w:szCs w:val="24"/>
          <w:lang w:bidi="uk-UA"/>
        </w:rPr>
        <w:t>cat</w:t>
      </w:r>
      <w:proofErr w:type="spellEnd"/>
      <w:r w:rsidRPr="00842BA1">
        <w:rPr>
          <w:rFonts w:ascii="Times New Roman" w:hAnsi="Times New Roman" w:cs="Times New Roman"/>
          <w:color w:val="000000"/>
          <w:sz w:val="24"/>
          <w:szCs w:val="24"/>
          <w:lang w:bidi="uk-UA"/>
        </w:rPr>
        <w:t xml:space="preserve"> 5Е (або аналогічного). Вказаний тип кабелів прокладається по конструкціях і приміщеннях </w:t>
      </w:r>
      <w:r w:rsidR="00773B5A" w:rsidRPr="00842BA1">
        <w:rPr>
          <w:rFonts w:ascii="Times New Roman" w:hAnsi="Times New Roman" w:cs="Times New Roman"/>
          <w:color w:val="000000"/>
          <w:sz w:val="24"/>
          <w:szCs w:val="24"/>
          <w:lang w:bidi="uk-UA"/>
        </w:rPr>
        <w:t xml:space="preserve">Діагностичного </w:t>
      </w:r>
      <w:r w:rsidRPr="00842BA1">
        <w:rPr>
          <w:rFonts w:ascii="Times New Roman" w:hAnsi="Times New Roman" w:cs="Times New Roman"/>
          <w:color w:val="000000"/>
          <w:sz w:val="24"/>
          <w:szCs w:val="24"/>
          <w:lang w:bidi="uk-UA"/>
        </w:rPr>
        <w:t xml:space="preserve">корпусу НДСЛ «Охматдит» за </w:t>
      </w:r>
      <w:proofErr w:type="spellStart"/>
      <w:r w:rsidRPr="00842BA1">
        <w:rPr>
          <w:rFonts w:ascii="Times New Roman" w:hAnsi="Times New Roman" w:cs="Times New Roman"/>
          <w:color w:val="000000"/>
          <w:sz w:val="24"/>
          <w:szCs w:val="24"/>
          <w:lang w:bidi="uk-UA"/>
        </w:rPr>
        <w:t>адресою</w:t>
      </w:r>
      <w:proofErr w:type="spellEnd"/>
      <w:r w:rsidRPr="00842BA1">
        <w:rPr>
          <w:rFonts w:ascii="Times New Roman" w:hAnsi="Times New Roman" w:cs="Times New Roman"/>
          <w:color w:val="000000"/>
          <w:sz w:val="24"/>
          <w:szCs w:val="24"/>
          <w:lang w:bidi="uk-UA"/>
        </w:rPr>
        <w:t xml:space="preserve"> м. Київ, </w:t>
      </w:r>
      <w:r w:rsidR="00773B5A" w:rsidRPr="00842BA1">
        <w:rPr>
          <w:rFonts w:ascii="Times New Roman" w:hAnsi="Times New Roman" w:cs="Times New Roman"/>
          <w:color w:val="000000"/>
          <w:sz w:val="24"/>
          <w:szCs w:val="24"/>
          <w:lang w:bidi="uk-UA"/>
        </w:rPr>
        <w:t xml:space="preserve">вул. </w:t>
      </w:r>
      <w:proofErr w:type="spellStart"/>
      <w:r w:rsidR="00773B5A" w:rsidRPr="00842BA1">
        <w:rPr>
          <w:rFonts w:ascii="Times New Roman" w:hAnsi="Times New Roman" w:cs="Times New Roman"/>
          <w:color w:val="000000"/>
          <w:sz w:val="24"/>
          <w:szCs w:val="24"/>
          <w:lang w:bidi="uk-UA"/>
        </w:rPr>
        <w:t>Чорновола</w:t>
      </w:r>
      <w:proofErr w:type="spellEnd"/>
      <w:r w:rsidR="00773B5A" w:rsidRPr="00842BA1">
        <w:rPr>
          <w:rFonts w:ascii="Times New Roman" w:hAnsi="Times New Roman" w:cs="Times New Roman"/>
          <w:color w:val="000000"/>
          <w:sz w:val="24"/>
          <w:szCs w:val="24"/>
          <w:lang w:bidi="uk-UA"/>
        </w:rPr>
        <w:t>, 28/1к16</w:t>
      </w:r>
      <w:r w:rsidRPr="00842BA1">
        <w:rPr>
          <w:rFonts w:ascii="Times New Roman" w:hAnsi="Times New Roman" w:cs="Times New Roman"/>
          <w:color w:val="000000"/>
          <w:sz w:val="24"/>
          <w:szCs w:val="24"/>
          <w:lang w:bidi="uk-UA"/>
        </w:rPr>
        <w:t>. В довжинах кабелю врахувати запас на викладку в стояках і приміщеннях будинків 0,2% для КВП-ВП 4x2x0,5</w:t>
      </w:r>
      <w:r w:rsidR="0094189F" w:rsidRPr="00842BA1">
        <w:rPr>
          <w:rFonts w:ascii="Times New Roman" w:hAnsi="Times New Roman" w:cs="Times New Roman"/>
          <w:color w:val="000000"/>
          <w:sz w:val="24"/>
          <w:szCs w:val="24"/>
          <w:lang w:bidi="uk-UA"/>
        </w:rPr>
        <w:t>1</w:t>
      </w:r>
      <w:r w:rsidRPr="00842BA1">
        <w:rPr>
          <w:rFonts w:ascii="Times New Roman" w:hAnsi="Times New Roman" w:cs="Times New Roman"/>
          <w:color w:val="000000"/>
          <w:sz w:val="24"/>
          <w:szCs w:val="24"/>
          <w:lang w:bidi="uk-UA"/>
        </w:rPr>
        <w:t xml:space="preserve"> UTP </w:t>
      </w:r>
      <w:proofErr w:type="spellStart"/>
      <w:r w:rsidRPr="00842BA1">
        <w:rPr>
          <w:rFonts w:ascii="Times New Roman" w:hAnsi="Times New Roman" w:cs="Times New Roman"/>
          <w:color w:val="000000"/>
          <w:sz w:val="24"/>
          <w:szCs w:val="24"/>
          <w:lang w:bidi="uk-UA"/>
        </w:rPr>
        <w:t>cat</w:t>
      </w:r>
      <w:proofErr w:type="spellEnd"/>
      <w:r w:rsidRPr="00842BA1">
        <w:rPr>
          <w:rFonts w:ascii="Times New Roman" w:hAnsi="Times New Roman" w:cs="Times New Roman"/>
          <w:color w:val="000000"/>
          <w:sz w:val="24"/>
          <w:szCs w:val="24"/>
          <w:lang w:bidi="uk-UA"/>
        </w:rPr>
        <w:t xml:space="preserve"> 5Е (або аналогічного)  кабелів і запас 5,7% для монтажу оптичних кабелів та технологічний запас кабелю при встановленні телекомунікаційних шаф.</w:t>
      </w:r>
    </w:p>
    <w:p w14:paraId="4475B2E9" w14:textId="77777777" w:rsidR="00DB3E1D" w:rsidRPr="00842BA1" w:rsidRDefault="00DB3E1D" w:rsidP="00DB3E1D">
      <w:pPr>
        <w:pStyle w:val="1"/>
        <w:numPr>
          <w:ilvl w:val="0"/>
          <w:numId w:val="2"/>
        </w:numPr>
        <w:shd w:val="clear" w:color="auto" w:fill="auto"/>
        <w:tabs>
          <w:tab w:val="left" w:pos="860"/>
        </w:tabs>
        <w:spacing w:after="0"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t>Встановлення телекомунікаційних шаф</w:t>
      </w:r>
      <w:r w:rsidRPr="00842BA1">
        <w:rPr>
          <w:rFonts w:ascii="Times New Roman" w:hAnsi="Times New Roman" w:cs="Times New Roman"/>
          <w:color w:val="000000"/>
          <w:sz w:val="24"/>
          <w:szCs w:val="24"/>
          <w:lang w:eastAsia="ru-RU" w:bidi="ru-RU"/>
        </w:rPr>
        <w:t xml:space="preserve"> </w:t>
      </w:r>
      <w:r w:rsidRPr="00842BA1">
        <w:rPr>
          <w:rFonts w:ascii="Times New Roman" w:hAnsi="Times New Roman" w:cs="Times New Roman"/>
          <w:color w:val="000000"/>
          <w:sz w:val="24"/>
          <w:szCs w:val="24"/>
          <w:lang w:bidi="uk-UA"/>
        </w:rPr>
        <w:t>згідно схем планів трас кабелю та підключення робочих місць;</w:t>
      </w:r>
    </w:p>
    <w:p w14:paraId="725D6590" w14:textId="77777777" w:rsidR="00DB3E1D" w:rsidRPr="00842BA1" w:rsidRDefault="00DB3E1D" w:rsidP="00DB3E1D">
      <w:pPr>
        <w:pStyle w:val="1"/>
        <w:numPr>
          <w:ilvl w:val="0"/>
          <w:numId w:val="2"/>
        </w:numPr>
        <w:shd w:val="clear" w:color="auto" w:fill="auto"/>
        <w:tabs>
          <w:tab w:val="left" w:pos="888"/>
        </w:tabs>
        <w:spacing w:after="0"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t xml:space="preserve">Розміщення та проведення монтажу в проектованих шафах оптичних кросів </w:t>
      </w:r>
      <w:r w:rsidRPr="00842BA1">
        <w:rPr>
          <w:rFonts w:ascii="Times New Roman" w:hAnsi="Times New Roman" w:cs="Times New Roman"/>
          <w:color w:val="000000"/>
          <w:sz w:val="24"/>
          <w:szCs w:val="24"/>
          <w:lang w:eastAsia="ru-RU" w:bidi="ru-RU"/>
        </w:rPr>
        <w:t>(або аналог)</w:t>
      </w:r>
      <w:r w:rsidRPr="00842BA1">
        <w:rPr>
          <w:rFonts w:ascii="Times New Roman" w:hAnsi="Times New Roman" w:cs="Times New Roman"/>
          <w:color w:val="000000"/>
          <w:sz w:val="24"/>
          <w:szCs w:val="24"/>
          <w:lang w:bidi="en-US"/>
        </w:rPr>
        <w:t>.</w:t>
      </w:r>
    </w:p>
    <w:p w14:paraId="040E4C1D" w14:textId="77777777"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t xml:space="preserve">Всі компоненти СКС повинні забезпечувати мінімальну пропускну здатність </w:t>
      </w:r>
      <w:r w:rsidRPr="00842BA1">
        <w:rPr>
          <w:rFonts w:ascii="Times New Roman" w:hAnsi="Times New Roman" w:cs="Times New Roman"/>
          <w:color w:val="000000"/>
          <w:sz w:val="24"/>
          <w:szCs w:val="24"/>
          <w:lang w:bidi="en-US"/>
        </w:rPr>
        <w:t xml:space="preserve">1000 </w:t>
      </w:r>
      <w:r w:rsidRPr="00842BA1">
        <w:rPr>
          <w:rFonts w:ascii="Times New Roman" w:hAnsi="Times New Roman" w:cs="Times New Roman"/>
          <w:color w:val="000000"/>
          <w:sz w:val="24"/>
          <w:szCs w:val="24"/>
          <w:lang w:bidi="uk-UA"/>
        </w:rPr>
        <w:t xml:space="preserve">Мбіт/с </w:t>
      </w:r>
      <w:r w:rsidRPr="00842BA1">
        <w:rPr>
          <w:rFonts w:ascii="Times New Roman" w:hAnsi="Times New Roman" w:cs="Times New Roman"/>
          <w:color w:val="000000"/>
          <w:sz w:val="24"/>
          <w:szCs w:val="24"/>
          <w:lang w:bidi="en-US"/>
        </w:rPr>
        <w:t xml:space="preserve">— </w:t>
      </w:r>
      <w:r w:rsidRPr="00842BA1">
        <w:rPr>
          <w:rFonts w:ascii="Times New Roman" w:hAnsi="Times New Roman" w:cs="Times New Roman"/>
          <w:color w:val="000000"/>
          <w:sz w:val="24"/>
          <w:szCs w:val="24"/>
          <w:lang w:bidi="uk-UA"/>
        </w:rPr>
        <w:t>до робочих місць СКС.</w:t>
      </w:r>
    </w:p>
    <w:p w14:paraId="338A9F52" w14:textId="6FD657BC" w:rsidR="00DB3E1D" w:rsidRPr="00842BA1" w:rsidRDefault="00DB3E1D" w:rsidP="00DB3E1D">
      <w:pPr>
        <w:pStyle w:val="1"/>
        <w:shd w:val="clear" w:color="auto" w:fill="auto"/>
        <w:spacing w:line="240" w:lineRule="auto"/>
        <w:ind w:firstLine="580"/>
        <w:jc w:val="both"/>
        <w:rPr>
          <w:rFonts w:ascii="Times New Roman" w:hAnsi="Times New Roman" w:cs="Times New Roman"/>
          <w:color w:val="000000"/>
          <w:sz w:val="24"/>
          <w:szCs w:val="24"/>
          <w:lang w:bidi="uk-UA"/>
        </w:rPr>
      </w:pPr>
      <w:r w:rsidRPr="00842BA1">
        <w:rPr>
          <w:rFonts w:ascii="Times New Roman" w:hAnsi="Times New Roman" w:cs="Times New Roman"/>
          <w:color w:val="000000"/>
          <w:sz w:val="24"/>
          <w:szCs w:val="24"/>
          <w:lang w:bidi="uk-UA"/>
        </w:rPr>
        <w:t xml:space="preserve">Структура і архітектура СКС повинні відповідати необхідним технічним вимогам для забезпечення влаштування телекомунікаційної мережі </w:t>
      </w:r>
      <w:r w:rsidR="00773B5A" w:rsidRPr="00842BA1">
        <w:rPr>
          <w:rFonts w:ascii="Times New Roman" w:hAnsi="Times New Roman" w:cs="Times New Roman"/>
          <w:color w:val="000000"/>
          <w:sz w:val="24"/>
          <w:szCs w:val="24"/>
          <w:lang w:bidi="uk-UA"/>
        </w:rPr>
        <w:t xml:space="preserve">Діагностичного </w:t>
      </w:r>
      <w:r w:rsidRPr="00842BA1">
        <w:rPr>
          <w:rFonts w:ascii="Times New Roman" w:hAnsi="Times New Roman" w:cs="Times New Roman"/>
          <w:color w:val="000000"/>
          <w:sz w:val="24"/>
          <w:szCs w:val="24"/>
          <w:lang w:bidi="uk-UA"/>
        </w:rPr>
        <w:t xml:space="preserve">корпусу НДСЛ «Охматдит» за </w:t>
      </w:r>
      <w:proofErr w:type="spellStart"/>
      <w:r w:rsidRPr="00842BA1">
        <w:rPr>
          <w:rFonts w:ascii="Times New Roman" w:hAnsi="Times New Roman" w:cs="Times New Roman"/>
          <w:color w:val="000000"/>
          <w:sz w:val="24"/>
          <w:szCs w:val="24"/>
          <w:lang w:bidi="uk-UA"/>
        </w:rPr>
        <w:t>адресою</w:t>
      </w:r>
      <w:proofErr w:type="spellEnd"/>
      <w:r w:rsidRPr="00842BA1">
        <w:rPr>
          <w:rFonts w:ascii="Times New Roman" w:hAnsi="Times New Roman" w:cs="Times New Roman"/>
          <w:color w:val="000000"/>
          <w:sz w:val="24"/>
          <w:szCs w:val="24"/>
          <w:lang w:bidi="uk-UA"/>
        </w:rPr>
        <w:t xml:space="preserve"> м. Київ, </w:t>
      </w:r>
      <w:r w:rsidR="00773B5A" w:rsidRPr="00842BA1">
        <w:rPr>
          <w:rFonts w:ascii="Times New Roman" w:hAnsi="Times New Roman" w:cs="Times New Roman"/>
          <w:color w:val="000000"/>
          <w:sz w:val="24"/>
          <w:szCs w:val="24"/>
          <w:lang w:bidi="uk-UA"/>
        </w:rPr>
        <w:t xml:space="preserve">вул. </w:t>
      </w:r>
      <w:proofErr w:type="spellStart"/>
      <w:r w:rsidR="00773B5A" w:rsidRPr="00842BA1">
        <w:rPr>
          <w:rFonts w:ascii="Times New Roman" w:hAnsi="Times New Roman" w:cs="Times New Roman"/>
          <w:color w:val="000000"/>
          <w:sz w:val="24"/>
          <w:szCs w:val="24"/>
          <w:lang w:bidi="uk-UA"/>
        </w:rPr>
        <w:t>Чорновола</w:t>
      </w:r>
      <w:proofErr w:type="spellEnd"/>
      <w:r w:rsidR="00773B5A" w:rsidRPr="00842BA1">
        <w:rPr>
          <w:rFonts w:ascii="Times New Roman" w:hAnsi="Times New Roman" w:cs="Times New Roman"/>
          <w:color w:val="000000"/>
          <w:sz w:val="24"/>
          <w:szCs w:val="24"/>
          <w:lang w:bidi="uk-UA"/>
        </w:rPr>
        <w:t>, 28/1к16</w:t>
      </w:r>
      <w:r w:rsidRPr="00842BA1">
        <w:rPr>
          <w:rFonts w:ascii="Times New Roman" w:hAnsi="Times New Roman" w:cs="Times New Roman"/>
          <w:color w:val="000000"/>
          <w:sz w:val="24"/>
          <w:szCs w:val="24"/>
          <w:lang w:bidi="uk-UA"/>
        </w:rPr>
        <w:t>.</w:t>
      </w:r>
    </w:p>
    <w:p w14:paraId="1D11B2EA" w14:textId="77777777"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lastRenderedPageBreak/>
        <w:t>Кабельна система повинна бути протестована і промаркована.</w:t>
      </w:r>
    </w:p>
    <w:p w14:paraId="4B098423" w14:textId="77777777"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t xml:space="preserve">Виконавець зобов'язаний надати системну гарантію </w:t>
      </w:r>
      <w:r w:rsidRPr="00842BA1">
        <w:rPr>
          <w:rFonts w:ascii="Times New Roman" w:hAnsi="Times New Roman" w:cs="Times New Roman"/>
          <w:color w:val="000000"/>
          <w:sz w:val="24"/>
          <w:szCs w:val="24"/>
          <w:lang w:bidi="en-US"/>
        </w:rPr>
        <w:t xml:space="preserve">1 </w:t>
      </w:r>
      <w:r w:rsidRPr="00842BA1">
        <w:rPr>
          <w:rFonts w:ascii="Times New Roman" w:hAnsi="Times New Roman" w:cs="Times New Roman"/>
          <w:color w:val="000000"/>
          <w:sz w:val="24"/>
          <w:szCs w:val="24"/>
          <w:lang w:bidi="uk-UA"/>
        </w:rPr>
        <w:t>рік на змонтовану СКС.</w:t>
      </w:r>
    </w:p>
    <w:p w14:paraId="471F1758" w14:textId="77777777"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t>Протягом одного року після здачі СКС в експлуатацію Учасник зобов'язаний забезпечити час реагування на інциденти не більше 24-х робочих годин з моменту отримання інформації про інцидент від Замовника.</w:t>
      </w:r>
    </w:p>
    <w:p w14:paraId="0ECF62A3" w14:textId="77777777" w:rsidR="00DB3E1D" w:rsidRPr="00842BA1" w:rsidRDefault="00DB3E1D" w:rsidP="00DB3E1D">
      <w:pPr>
        <w:pStyle w:val="11"/>
        <w:keepNext/>
        <w:keepLines/>
        <w:numPr>
          <w:ilvl w:val="0"/>
          <w:numId w:val="1"/>
        </w:numPr>
        <w:shd w:val="clear" w:color="auto" w:fill="auto"/>
        <w:tabs>
          <w:tab w:val="left" w:pos="888"/>
        </w:tabs>
        <w:ind w:firstLine="580"/>
        <w:jc w:val="both"/>
        <w:rPr>
          <w:rFonts w:ascii="Times New Roman" w:hAnsi="Times New Roman" w:cs="Times New Roman"/>
          <w:sz w:val="24"/>
          <w:szCs w:val="24"/>
        </w:rPr>
      </w:pPr>
      <w:bookmarkStart w:id="5" w:name="bookmark8"/>
      <w:bookmarkStart w:id="6" w:name="bookmark9"/>
      <w:r w:rsidRPr="00842BA1">
        <w:rPr>
          <w:rFonts w:ascii="Times New Roman" w:hAnsi="Times New Roman" w:cs="Times New Roman"/>
          <w:color w:val="000000"/>
          <w:lang w:bidi="uk-UA"/>
        </w:rPr>
        <w:t>Об'єкт надання послуг</w:t>
      </w:r>
      <w:bookmarkEnd w:id="5"/>
      <w:bookmarkEnd w:id="6"/>
    </w:p>
    <w:p w14:paraId="4507CE9F" w14:textId="6A04D93C"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t xml:space="preserve">Об'єктом надання послуг є - будівля </w:t>
      </w:r>
      <w:r w:rsidR="00773B5A" w:rsidRPr="00842BA1">
        <w:rPr>
          <w:rFonts w:ascii="Times New Roman" w:hAnsi="Times New Roman" w:cs="Times New Roman"/>
          <w:color w:val="000000"/>
          <w:sz w:val="24"/>
          <w:szCs w:val="24"/>
          <w:lang w:bidi="uk-UA"/>
        </w:rPr>
        <w:t xml:space="preserve">Діагностичного </w:t>
      </w:r>
      <w:r w:rsidRPr="00842BA1">
        <w:rPr>
          <w:rFonts w:ascii="Times New Roman" w:hAnsi="Times New Roman" w:cs="Times New Roman"/>
          <w:color w:val="000000"/>
          <w:sz w:val="24"/>
          <w:szCs w:val="24"/>
          <w:lang w:bidi="uk-UA"/>
        </w:rPr>
        <w:t xml:space="preserve">корпусу НДСЛ «Охматдит» за </w:t>
      </w:r>
      <w:proofErr w:type="spellStart"/>
      <w:r w:rsidRPr="00842BA1">
        <w:rPr>
          <w:rFonts w:ascii="Times New Roman" w:hAnsi="Times New Roman" w:cs="Times New Roman"/>
          <w:color w:val="000000"/>
          <w:sz w:val="24"/>
          <w:szCs w:val="24"/>
          <w:lang w:bidi="uk-UA"/>
        </w:rPr>
        <w:t>адресою</w:t>
      </w:r>
      <w:proofErr w:type="spellEnd"/>
      <w:r w:rsidRPr="00842BA1">
        <w:rPr>
          <w:rFonts w:ascii="Times New Roman" w:hAnsi="Times New Roman" w:cs="Times New Roman"/>
          <w:color w:val="000000"/>
          <w:sz w:val="24"/>
          <w:szCs w:val="24"/>
          <w:lang w:bidi="uk-UA"/>
        </w:rPr>
        <w:t xml:space="preserve"> м. Київ, </w:t>
      </w:r>
      <w:r w:rsidR="00773B5A" w:rsidRPr="00842BA1">
        <w:rPr>
          <w:rFonts w:ascii="Times New Roman" w:hAnsi="Times New Roman" w:cs="Times New Roman"/>
          <w:color w:val="000000"/>
          <w:sz w:val="24"/>
          <w:szCs w:val="24"/>
          <w:lang w:bidi="uk-UA"/>
        </w:rPr>
        <w:t xml:space="preserve">вул. </w:t>
      </w:r>
      <w:proofErr w:type="spellStart"/>
      <w:r w:rsidR="00773B5A" w:rsidRPr="00842BA1">
        <w:rPr>
          <w:rFonts w:ascii="Times New Roman" w:hAnsi="Times New Roman" w:cs="Times New Roman"/>
          <w:color w:val="000000"/>
          <w:sz w:val="24"/>
          <w:szCs w:val="24"/>
          <w:lang w:bidi="uk-UA"/>
        </w:rPr>
        <w:t>Чорновола</w:t>
      </w:r>
      <w:proofErr w:type="spellEnd"/>
      <w:r w:rsidR="00773B5A" w:rsidRPr="00842BA1">
        <w:rPr>
          <w:rFonts w:ascii="Times New Roman" w:hAnsi="Times New Roman" w:cs="Times New Roman"/>
          <w:color w:val="000000"/>
          <w:sz w:val="24"/>
          <w:szCs w:val="24"/>
          <w:lang w:bidi="uk-UA"/>
        </w:rPr>
        <w:t>, 28/1к16</w:t>
      </w:r>
      <w:r w:rsidRPr="00842BA1">
        <w:rPr>
          <w:rFonts w:ascii="Times New Roman" w:hAnsi="Times New Roman" w:cs="Times New Roman"/>
          <w:color w:val="000000"/>
          <w:sz w:val="24"/>
          <w:szCs w:val="24"/>
          <w:lang w:bidi="uk-UA"/>
        </w:rPr>
        <w:t>.</w:t>
      </w:r>
    </w:p>
    <w:p w14:paraId="578E8792" w14:textId="77777777" w:rsidR="00DB3E1D" w:rsidRPr="00842BA1" w:rsidRDefault="00DB3E1D" w:rsidP="00DB3E1D">
      <w:pPr>
        <w:pStyle w:val="11"/>
        <w:keepNext/>
        <w:keepLines/>
        <w:numPr>
          <w:ilvl w:val="0"/>
          <w:numId w:val="1"/>
        </w:numPr>
        <w:shd w:val="clear" w:color="auto" w:fill="auto"/>
        <w:tabs>
          <w:tab w:val="left" w:pos="888"/>
        </w:tabs>
        <w:ind w:firstLine="580"/>
        <w:jc w:val="both"/>
        <w:rPr>
          <w:rFonts w:ascii="Times New Roman" w:hAnsi="Times New Roman" w:cs="Times New Roman"/>
          <w:sz w:val="24"/>
          <w:szCs w:val="24"/>
        </w:rPr>
      </w:pPr>
      <w:bookmarkStart w:id="7" w:name="bookmark10"/>
      <w:bookmarkStart w:id="8" w:name="bookmark11"/>
      <w:r w:rsidRPr="00842BA1">
        <w:rPr>
          <w:rFonts w:ascii="Times New Roman" w:hAnsi="Times New Roman" w:cs="Times New Roman"/>
          <w:color w:val="000000"/>
          <w:lang w:bidi="uk-UA"/>
        </w:rPr>
        <w:t>Архітектура СКС</w:t>
      </w:r>
      <w:bookmarkEnd w:id="7"/>
      <w:bookmarkEnd w:id="8"/>
    </w:p>
    <w:p w14:paraId="11F3D5C4" w14:textId="77777777" w:rsidR="00DB3E1D" w:rsidRPr="00842BA1" w:rsidRDefault="00DB3E1D" w:rsidP="00DB3E1D">
      <w:pPr>
        <w:pStyle w:val="1"/>
        <w:shd w:val="clear" w:color="auto" w:fill="auto"/>
        <w:spacing w:after="280"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t>Архітектура СКС будується за схемою зірка.</w:t>
      </w:r>
    </w:p>
    <w:p w14:paraId="525C7EFE" w14:textId="025CCA76"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t xml:space="preserve">Розподіл каналів, їх об'єднання </w:t>
      </w:r>
      <w:r w:rsidRPr="00842BA1">
        <w:rPr>
          <w:rFonts w:ascii="Times New Roman" w:hAnsi="Times New Roman" w:cs="Times New Roman"/>
          <w:color w:val="000000"/>
          <w:sz w:val="24"/>
          <w:szCs w:val="24"/>
          <w:lang w:eastAsia="ru-RU" w:bidi="ru-RU"/>
        </w:rPr>
        <w:t xml:space="preserve">в </w:t>
      </w:r>
      <w:r w:rsidRPr="00842BA1">
        <w:rPr>
          <w:rFonts w:ascii="Times New Roman" w:hAnsi="Times New Roman" w:cs="Times New Roman"/>
          <w:color w:val="000000"/>
          <w:sz w:val="24"/>
          <w:szCs w:val="24"/>
          <w:lang w:bidi="uk-UA"/>
        </w:rPr>
        <w:t xml:space="preserve">групові </w:t>
      </w:r>
      <w:r w:rsidR="000E5EA0" w:rsidRPr="00842BA1">
        <w:rPr>
          <w:rFonts w:ascii="Times New Roman" w:hAnsi="Times New Roman" w:cs="Times New Roman"/>
          <w:color w:val="000000"/>
          <w:sz w:val="24"/>
          <w:szCs w:val="24"/>
          <w:lang w:eastAsia="ru-RU" w:bidi="ru-RU"/>
        </w:rPr>
        <w:t>канали задаються на програм</w:t>
      </w:r>
      <w:r w:rsidRPr="00842BA1">
        <w:rPr>
          <w:rFonts w:ascii="Times New Roman" w:hAnsi="Times New Roman" w:cs="Times New Roman"/>
          <w:color w:val="000000"/>
          <w:sz w:val="24"/>
          <w:szCs w:val="24"/>
          <w:lang w:eastAsia="ru-RU" w:bidi="ru-RU"/>
        </w:rPr>
        <w:t xml:space="preserve">ному </w:t>
      </w:r>
      <w:r w:rsidRPr="00842BA1">
        <w:rPr>
          <w:rFonts w:ascii="Times New Roman" w:hAnsi="Times New Roman" w:cs="Times New Roman"/>
          <w:color w:val="000000"/>
          <w:sz w:val="24"/>
          <w:szCs w:val="24"/>
          <w:lang w:bidi="uk-UA"/>
        </w:rPr>
        <w:t xml:space="preserve">рівні. </w:t>
      </w:r>
      <w:r w:rsidRPr="00842BA1">
        <w:rPr>
          <w:rFonts w:ascii="Times New Roman" w:hAnsi="Times New Roman" w:cs="Times New Roman"/>
          <w:color w:val="000000"/>
          <w:sz w:val="24"/>
          <w:szCs w:val="24"/>
          <w:lang w:eastAsia="ru-RU" w:bidi="ru-RU"/>
        </w:rPr>
        <w:t xml:space="preserve">Для </w:t>
      </w:r>
      <w:r w:rsidRPr="00842BA1">
        <w:rPr>
          <w:rFonts w:ascii="Times New Roman" w:hAnsi="Times New Roman" w:cs="Times New Roman"/>
          <w:color w:val="000000"/>
          <w:sz w:val="24"/>
          <w:szCs w:val="24"/>
          <w:lang w:bidi="uk-UA"/>
        </w:rPr>
        <w:t xml:space="preserve">з'єднання </w:t>
      </w:r>
      <w:r w:rsidRPr="00842BA1">
        <w:rPr>
          <w:rFonts w:ascii="Times New Roman" w:hAnsi="Times New Roman" w:cs="Times New Roman"/>
          <w:color w:val="000000"/>
          <w:sz w:val="24"/>
          <w:szCs w:val="24"/>
          <w:lang w:eastAsia="ru-RU" w:bidi="ru-RU"/>
        </w:rPr>
        <w:t xml:space="preserve">та </w:t>
      </w:r>
      <w:r w:rsidRPr="00842BA1">
        <w:rPr>
          <w:rFonts w:ascii="Times New Roman" w:hAnsi="Times New Roman" w:cs="Times New Roman"/>
          <w:color w:val="000000"/>
          <w:sz w:val="24"/>
          <w:szCs w:val="24"/>
          <w:lang w:bidi="uk-UA"/>
        </w:rPr>
        <w:t xml:space="preserve">розподілу кабелів </w:t>
      </w:r>
      <w:r w:rsidRPr="00842BA1">
        <w:rPr>
          <w:rFonts w:ascii="Times New Roman" w:hAnsi="Times New Roman" w:cs="Times New Roman"/>
          <w:color w:val="000000"/>
          <w:sz w:val="24"/>
          <w:szCs w:val="24"/>
          <w:lang w:eastAsia="ru-RU" w:bidi="ru-RU"/>
        </w:rPr>
        <w:t xml:space="preserve">застосовуються </w:t>
      </w:r>
      <w:r w:rsidRPr="00842BA1">
        <w:rPr>
          <w:rFonts w:ascii="Times New Roman" w:hAnsi="Times New Roman" w:cs="Times New Roman"/>
          <w:color w:val="000000"/>
          <w:sz w:val="24"/>
          <w:szCs w:val="24"/>
          <w:lang w:bidi="uk-UA"/>
        </w:rPr>
        <w:t xml:space="preserve">пасивні оптичні </w:t>
      </w:r>
      <w:r w:rsidRPr="00842BA1">
        <w:rPr>
          <w:rFonts w:ascii="Times New Roman" w:hAnsi="Times New Roman" w:cs="Times New Roman"/>
          <w:color w:val="000000"/>
          <w:sz w:val="24"/>
          <w:szCs w:val="24"/>
          <w:lang w:eastAsia="ru-RU" w:bidi="ru-RU"/>
        </w:rPr>
        <w:t xml:space="preserve">кроси (або аналог), які надаються Виконавцем та обладнання Замовника котре буде встановлюватись в подальшому в </w:t>
      </w:r>
      <w:r w:rsidRPr="00842BA1">
        <w:rPr>
          <w:rFonts w:ascii="Times New Roman" w:hAnsi="Times New Roman" w:cs="Times New Roman"/>
          <w:color w:val="000000"/>
          <w:sz w:val="24"/>
          <w:szCs w:val="24"/>
          <w:lang w:bidi="uk-UA"/>
        </w:rPr>
        <w:t xml:space="preserve">телекомунікаційні </w:t>
      </w:r>
      <w:r w:rsidRPr="00842BA1">
        <w:rPr>
          <w:rFonts w:ascii="Times New Roman" w:hAnsi="Times New Roman" w:cs="Times New Roman"/>
          <w:color w:val="000000"/>
          <w:sz w:val="24"/>
          <w:szCs w:val="24"/>
          <w:lang w:eastAsia="ru-RU" w:bidi="ru-RU"/>
        </w:rPr>
        <w:t>шафи.</w:t>
      </w:r>
    </w:p>
    <w:p w14:paraId="4180B85B" w14:textId="77777777" w:rsidR="00DB3E1D" w:rsidRPr="00842BA1" w:rsidRDefault="00DB3E1D" w:rsidP="00DB3E1D">
      <w:pPr>
        <w:pStyle w:val="1"/>
        <w:shd w:val="clear" w:color="auto" w:fill="auto"/>
        <w:spacing w:line="240" w:lineRule="auto"/>
        <w:ind w:firstLine="640"/>
        <w:rPr>
          <w:rFonts w:ascii="Times New Roman" w:hAnsi="Times New Roman" w:cs="Times New Roman"/>
          <w:sz w:val="24"/>
          <w:szCs w:val="24"/>
        </w:rPr>
      </w:pPr>
      <w:r w:rsidRPr="00842BA1">
        <w:rPr>
          <w:rFonts w:ascii="Times New Roman" w:hAnsi="Times New Roman" w:cs="Times New Roman"/>
          <w:color w:val="000000"/>
          <w:sz w:val="24"/>
          <w:szCs w:val="24"/>
          <w:lang w:eastAsia="ru-RU" w:bidi="ru-RU"/>
        </w:rPr>
        <w:t xml:space="preserve">- при </w:t>
      </w:r>
      <w:r w:rsidRPr="00842BA1">
        <w:rPr>
          <w:rFonts w:ascii="Times New Roman" w:hAnsi="Times New Roman" w:cs="Times New Roman"/>
          <w:color w:val="000000"/>
          <w:sz w:val="24"/>
          <w:szCs w:val="24"/>
          <w:lang w:bidi="uk-UA"/>
        </w:rPr>
        <w:t xml:space="preserve">прокладанні </w:t>
      </w:r>
      <w:r w:rsidRPr="00842BA1">
        <w:rPr>
          <w:rFonts w:ascii="Times New Roman" w:hAnsi="Times New Roman" w:cs="Times New Roman"/>
          <w:color w:val="000000"/>
          <w:sz w:val="24"/>
          <w:szCs w:val="24"/>
          <w:lang w:eastAsia="ru-RU" w:bidi="ru-RU"/>
        </w:rPr>
        <w:t xml:space="preserve">кабелю по </w:t>
      </w:r>
      <w:r w:rsidRPr="00842BA1">
        <w:rPr>
          <w:rFonts w:ascii="Times New Roman" w:hAnsi="Times New Roman" w:cs="Times New Roman"/>
          <w:color w:val="000000"/>
          <w:sz w:val="24"/>
          <w:szCs w:val="24"/>
          <w:lang w:bidi="uk-UA"/>
        </w:rPr>
        <w:t xml:space="preserve">стінах будівлі </w:t>
      </w:r>
      <w:r w:rsidRPr="00842BA1">
        <w:rPr>
          <w:rFonts w:ascii="Times New Roman" w:hAnsi="Times New Roman" w:cs="Times New Roman"/>
          <w:color w:val="000000"/>
          <w:sz w:val="24"/>
          <w:szCs w:val="24"/>
          <w:lang w:eastAsia="ru-RU" w:bidi="ru-RU"/>
        </w:rPr>
        <w:t xml:space="preserve">працювати на несправному </w:t>
      </w:r>
      <w:r w:rsidRPr="00842BA1">
        <w:rPr>
          <w:rFonts w:ascii="Times New Roman" w:hAnsi="Times New Roman" w:cs="Times New Roman"/>
          <w:color w:val="000000"/>
          <w:sz w:val="24"/>
          <w:szCs w:val="24"/>
          <w:lang w:bidi="uk-UA"/>
        </w:rPr>
        <w:t>обладнанні забороняється;</w:t>
      </w:r>
    </w:p>
    <w:p w14:paraId="022D4BFC" w14:textId="3CCFBFFF"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eastAsia="ru-RU" w:bidi="ru-RU"/>
        </w:rPr>
        <w:t xml:space="preserve">- при </w:t>
      </w:r>
      <w:r w:rsidRPr="00842BA1">
        <w:rPr>
          <w:rFonts w:ascii="Times New Roman" w:hAnsi="Times New Roman" w:cs="Times New Roman"/>
          <w:color w:val="000000"/>
          <w:sz w:val="24"/>
          <w:szCs w:val="24"/>
          <w:lang w:bidi="uk-UA"/>
        </w:rPr>
        <w:t xml:space="preserve">прокладанні </w:t>
      </w:r>
      <w:r w:rsidRPr="00842BA1">
        <w:rPr>
          <w:rFonts w:ascii="Times New Roman" w:hAnsi="Times New Roman" w:cs="Times New Roman"/>
          <w:color w:val="000000"/>
          <w:sz w:val="24"/>
          <w:szCs w:val="24"/>
          <w:lang w:eastAsia="ru-RU" w:bidi="ru-RU"/>
        </w:rPr>
        <w:t xml:space="preserve">комутаційних </w:t>
      </w:r>
      <w:r w:rsidRPr="00842BA1">
        <w:rPr>
          <w:rFonts w:ascii="Times New Roman" w:hAnsi="Times New Roman" w:cs="Times New Roman"/>
          <w:color w:val="000000"/>
          <w:sz w:val="24"/>
          <w:szCs w:val="24"/>
          <w:lang w:bidi="uk-UA"/>
        </w:rPr>
        <w:t xml:space="preserve">кабелів </w:t>
      </w:r>
      <w:r w:rsidRPr="00842BA1">
        <w:rPr>
          <w:rFonts w:ascii="Times New Roman" w:hAnsi="Times New Roman" w:cs="Times New Roman"/>
          <w:color w:val="000000"/>
          <w:sz w:val="24"/>
          <w:szCs w:val="24"/>
          <w:lang w:eastAsia="ru-RU" w:bidi="ru-RU"/>
        </w:rPr>
        <w:t xml:space="preserve">по </w:t>
      </w:r>
      <w:r w:rsidRPr="00842BA1">
        <w:rPr>
          <w:rFonts w:ascii="Times New Roman" w:hAnsi="Times New Roman" w:cs="Times New Roman"/>
          <w:color w:val="000000"/>
          <w:sz w:val="24"/>
          <w:szCs w:val="24"/>
          <w:lang w:bidi="uk-UA"/>
        </w:rPr>
        <w:t xml:space="preserve">стінах будівлі </w:t>
      </w:r>
      <w:r w:rsidRPr="00842BA1">
        <w:rPr>
          <w:rFonts w:ascii="Times New Roman" w:hAnsi="Times New Roman" w:cs="Times New Roman"/>
          <w:color w:val="000000"/>
          <w:sz w:val="24"/>
          <w:szCs w:val="24"/>
          <w:lang w:eastAsia="ru-RU" w:bidi="ru-RU"/>
        </w:rPr>
        <w:t xml:space="preserve">паралельно електричним проводам </w:t>
      </w:r>
      <w:r w:rsidRPr="00842BA1">
        <w:rPr>
          <w:rFonts w:ascii="Times New Roman" w:hAnsi="Times New Roman" w:cs="Times New Roman"/>
          <w:color w:val="000000"/>
          <w:sz w:val="24"/>
          <w:szCs w:val="24"/>
          <w:lang w:bidi="uk-UA"/>
        </w:rPr>
        <w:t xml:space="preserve">відстань між </w:t>
      </w:r>
      <w:r w:rsidRPr="00842BA1">
        <w:rPr>
          <w:rFonts w:ascii="Times New Roman" w:hAnsi="Times New Roman" w:cs="Times New Roman"/>
          <w:color w:val="000000"/>
          <w:sz w:val="24"/>
          <w:szCs w:val="24"/>
          <w:lang w:eastAsia="ru-RU" w:bidi="ru-RU"/>
        </w:rPr>
        <w:t xml:space="preserve">ними </w:t>
      </w:r>
      <w:r w:rsidRPr="00842BA1">
        <w:rPr>
          <w:rFonts w:ascii="Times New Roman" w:hAnsi="Times New Roman" w:cs="Times New Roman"/>
          <w:color w:val="000000"/>
          <w:sz w:val="24"/>
          <w:szCs w:val="24"/>
          <w:lang w:bidi="uk-UA"/>
        </w:rPr>
        <w:t xml:space="preserve">має </w:t>
      </w:r>
      <w:r w:rsidRPr="00842BA1">
        <w:rPr>
          <w:rFonts w:ascii="Times New Roman" w:hAnsi="Times New Roman" w:cs="Times New Roman"/>
          <w:color w:val="000000"/>
          <w:sz w:val="24"/>
          <w:szCs w:val="24"/>
          <w:lang w:eastAsia="ru-RU" w:bidi="ru-RU"/>
        </w:rPr>
        <w:t>бути не менше 25 мм.</w:t>
      </w:r>
    </w:p>
    <w:p w14:paraId="1EC8BC9E" w14:textId="77777777"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eastAsia="ru-RU" w:bidi="ru-RU"/>
        </w:rPr>
        <w:t xml:space="preserve">При </w:t>
      </w:r>
      <w:r w:rsidRPr="00842BA1">
        <w:rPr>
          <w:rFonts w:ascii="Times New Roman" w:hAnsi="Times New Roman" w:cs="Times New Roman"/>
          <w:color w:val="000000"/>
          <w:sz w:val="24"/>
          <w:szCs w:val="24"/>
          <w:lang w:bidi="uk-UA"/>
        </w:rPr>
        <w:t xml:space="preserve">перетині </w:t>
      </w:r>
      <w:r w:rsidRPr="00842BA1">
        <w:rPr>
          <w:rFonts w:ascii="Times New Roman" w:hAnsi="Times New Roman" w:cs="Times New Roman"/>
          <w:color w:val="000000"/>
          <w:sz w:val="24"/>
          <w:szCs w:val="24"/>
          <w:lang w:eastAsia="ru-RU" w:bidi="ru-RU"/>
        </w:rPr>
        <w:t xml:space="preserve">з електричним проводом (кабелем), комутаційний кабель повинен </w:t>
      </w:r>
      <w:r w:rsidRPr="00842BA1">
        <w:rPr>
          <w:rFonts w:ascii="Times New Roman" w:hAnsi="Times New Roman" w:cs="Times New Roman"/>
          <w:color w:val="000000"/>
          <w:sz w:val="24"/>
          <w:szCs w:val="24"/>
          <w:lang w:bidi="uk-UA"/>
        </w:rPr>
        <w:t xml:space="preserve">поміщатись </w:t>
      </w:r>
      <w:r w:rsidRPr="00842BA1">
        <w:rPr>
          <w:rFonts w:ascii="Times New Roman" w:hAnsi="Times New Roman" w:cs="Times New Roman"/>
          <w:color w:val="000000"/>
          <w:sz w:val="24"/>
          <w:szCs w:val="24"/>
          <w:lang w:eastAsia="ru-RU" w:bidi="ru-RU"/>
        </w:rPr>
        <w:t xml:space="preserve">в </w:t>
      </w:r>
      <w:r w:rsidRPr="00842BA1">
        <w:rPr>
          <w:rFonts w:ascii="Times New Roman" w:hAnsi="Times New Roman" w:cs="Times New Roman"/>
          <w:color w:val="000000"/>
          <w:sz w:val="24"/>
          <w:szCs w:val="24"/>
          <w:lang w:bidi="uk-UA"/>
        </w:rPr>
        <w:t xml:space="preserve">ізоляційну </w:t>
      </w:r>
      <w:r w:rsidRPr="00842BA1">
        <w:rPr>
          <w:rFonts w:ascii="Times New Roman" w:hAnsi="Times New Roman" w:cs="Times New Roman"/>
          <w:color w:val="000000"/>
          <w:sz w:val="24"/>
          <w:szCs w:val="24"/>
          <w:lang w:eastAsia="ru-RU" w:bidi="ru-RU"/>
        </w:rPr>
        <w:t>трубку;</w:t>
      </w:r>
    </w:p>
    <w:p w14:paraId="15F8CA7A" w14:textId="77777777"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eastAsia="ru-RU" w:bidi="ru-RU"/>
        </w:rPr>
        <w:t xml:space="preserve">- в </w:t>
      </w:r>
      <w:r w:rsidRPr="00842BA1">
        <w:rPr>
          <w:rFonts w:ascii="Times New Roman" w:hAnsi="Times New Roman" w:cs="Times New Roman"/>
          <w:color w:val="000000"/>
          <w:sz w:val="24"/>
          <w:szCs w:val="24"/>
          <w:lang w:bidi="uk-UA"/>
        </w:rPr>
        <w:t xml:space="preserve">приміщеннях котрі </w:t>
      </w:r>
      <w:r w:rsidRPr="00842BA1">
        <w:rPr>
          <w:rFonts w:ascii="Times New Roman" w:hAnsi="Times New Roman" w:cs="Times New Roman"/>
          <w:color w:val="000000"/>
          <w:sz w:val="24"/>
          <w:szCs w:val="24"/>
          <w:lang w:eastAsia="ru-RU" w:bidi="ru-RU"/>
        </w:rPr>
        <w:t xml:space="preserve">будуть </w:t>
      </w:r>
      <w:r w:rsidRPr="00842BA1">
        <w:rPr>
          <w:rFonts w:ascii="Times New Roman" w:hAnsi="Times New Roman" w:cs="Times New Roman"/>
          <w:color w:val="000000"/>
          <w:sz w:val="24"/>
          <w:szCs w:val="24"/>
          <w:lang w:bidi="uk-UA"/>
        </w:rPr>
        <w:t xml:space="preserve">задіяні </w:t>
      </w:r>
      <w:r w:rsidRPr="00842BA1">
        <w:rPr>
          <w:rFonts w:ascii="Times New Roman" w:hAnsi="Times New Roman" w:cs="Times New Roman"/>
          <w:color w:val="000000"/>
          <w:sz w:val="24"/>
          <w:szCs w:val="24"/>
          <w:lang w:eastAsia="ru-RU" w:bidi="ru-RU"/>
        </w:rPr>
        <w:t xml:space="preserve">для влаштування </w:t>
      </w:r>
      <w:r w:rsidRPr="00842BA1">
        <w:rPr>
          <w:rFonts w:ascii="Times New Roman" w:hAnsi="Times New Roman" w:cs="Times New Roman"/>
          <w:color w:val="000000"/>
          <w:sz w:val="24"/>
          <w:szCs w:val="24"/>
          <w:lang w:bidi="uk-UA"/>
        </w:rPr>
        <w:t xml:space="preserve">телекомунікаційної мережі управління інфраструктури </w:t>
      </w:r>
      <w:r w:rsidRPr="00842BA1">
        <w:rPr>
          <w:rFonts w:ascii="Times New Roman" w:hAnsi="Times New Roman" w:cs="Times New Roman"/>
          <w:color w:val="000000"/>
          <w:sz w:val="24"/>
          <w:szCs w:val="24"/>
          <w:lang w:eastAsia="ru-RU" w:bidi="ru-RU"/>
        </w:rPr>
        <w:t xml:space="preserve">передбачити застосування марок </w:t>
      </w:r>
      <w:r w:rsidRPr="00842BA1">
        <w:rPr>
          <w:rFonts w:ascii="Times New Roman" w:hAnsi="Times New Roman" w:cs="Times New Roman"/>
          <w:color w:val="000000"/>
          <w:sz w:val="24"/>
          <w:szCs w:val="24"/>
          <w:lang w:bidi="uk-UA"/>
        </w:rPr>
        <w:t xml:space="preserve">кабелі в котрі </w:t>
      </w:r>
      <w:r w:rsidRPr="00842BA1">
        <w:rPr>
          <w:rFonts w:ascii="Times New Roman" w:hAnsi="Times New Roman" w:cs="Times New Roman"/>
          <w:color w:val="000000"/>
          <w:sz w:val="24"/>
          <w:szCs w:val="24"/>
          <w:lang w:eastAsia="ru-RU" w:bidi="ru-RU"/>
        </w:rPr>
        <w:t xml:space="preserve">не поширюють </w:t>
      </w:r>
      <w:r w:rsidRPr="00842BA1">
        <w:rPr>
          <w:rFonts w:ascii="Times New Roman" w:hAnsi="Times New Roman" w:cs="Times New Roman"/>
          <w:color w:val="000000"/>
          <w:sz w:val="24"/>
          <w:szCs w:val="24"/>
          <w:lang w:bidi="uk-UA"/>
        </w:rPr>
        <w:t xml:space="preserve">горіння </w:t>
      </w:r>
      <w:r w:rsidRPr="00842BA1">
        <w:rPr>
          <w:rFonts w:ascii="Times New Roman" w:hAnsi="Times New Roman" w:cs="Times New Roman"/>
          <w:color w:val="000000"/>
          <w:sz w:val="24"/>
          <w:szCs w:val="24"/>
          <w:lang w:eastAsia="ru-RU" w:bidi="ru-RU"/>
        </w:rPr>
        <w:t xml:space="preserve">при </w:t>
      </w:r>
      <w:r w:rsidRPr="00842BA1">
        <w:rPr>
          <w:rFonts w:ascii="Times New Roman" w:hAnsi="Times New Roman" w:cs="Times New Roman"/>
          <w:color w:val="000000"/>
          <w:sz w:val="24"/>
          <w:szCs w:val="24"/>
          <w:lang w:bidi="uk-UA"/>
        </w:rPr>
        <w:t xml:space="preserve">прокладці </w:t>
      </w:r>
      <w:r w:rsidRPr="00842BA1">
        <w:rPr>
          <w:rFonts w:ascii="Times New Roman" w:hAnsi="Times New Roman" w:cs="Times New Roman"/>
          <w:color w:val="000000"/>
          <w:sz w:val="24"/>
          <w:szCs w:val="24"/>
          <w:lang w:eastAsia="ru-RU" w:bidi="ru-RU"/>
        </w:rPr>
        <w:t xml:space="preserve">в пучках </w:t>
      </w:r>
      <w:r w:rsidRPr="00842BA1">
        <w:rPr>
          <w:rFonts w:ascii="Times New Roman" w:hAnsi="Times New Roman" w:cs="Times New Roman"/>
          <w:color w:val="000000"/>
          <w:sz w:val="24"/>
          <w:szCs w:val="24"/>
          <w:lang w:bidi="uk-UA"/>
        </w:rPr>
        <w:t>кабелів.</w:t>
      </w:r>
    </w:p>
    <w:p w14:paraId="047C62F8" w14:textId="77777777"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eastAsia="ru-RU" w:bidi="ru-RU"/>
        </w:rPr>
        <w:t xml:space="preserve">- прокладка </w:t>
      </w:r>
      <w:r w:rsidRPr="00842BA1">
        <w:rPr>
          <w:rFonts w:ascii="Times New Roman" w:hAnsi="Times New Roman" w:cs="Times New Roman"/>
          <w:color w:val="000000"/>
          <w:sz w:val="24"/>
          <w:szCs w:val="24"/>
          <w:lang w:bidi="uk-UA"/>
        </w:rPr>
        <w:t>кабелів</w:t>
      </w:r>
      <w:r w:rsidRPr="00842BA1">
        <w:rPr>
          <w:rFonts w:ascii="Times New Roman" w:hAnsi="Times New Roman" w:cs="Times New Roman"/>
          <w:color w:val="000000"/>
          <w:sz w:val="24"/>
          <w:szCs w:val="24"/>
          <w:lang w:eastAsia="ru-RU" w:bidi="ru-RU"/>
        </w:rPr>
        <w:t xml:space="preserve"> повинна </w:t>
      </w:r>
      <w:r w:rsidRPr="00842BA1">
        <w:rPr>
          <w:rFonts w:ascii="Times New Roman" w:hAnsi="Times New Roman" w:cs="Times New Roman"/>
          <w:color w:val="000000"/>
          <w:sz w:val="24"/>
          <w:szCs w:val="24"/>
          <w:lang w:bidi="uk-UA"/>
        </w:rPr>
        <w:t xml:space="preserve">здійснюватися </w:t>
      </w:r>
      <w:r w:rsidRPr="00842BA1">
        <w:rPr>
          <w:rFonts w:ascii="Times New Roman" w:hAnsi="Times New Roman" w:cs="Times New Roman"/>
          <w:color w:val="000000"/>
          <w:sz w:val="24"/>
          <w:szCs w:val="24"/>
          <w:lang w:eastAsia="ru-RU" w:bidi="ru-RU"/>
        </w:rPr>
        <w:t xml:space="preserve">по </w:t>
      </w:r>
      <w:r w:rsidRPr="00842BA1">
        <w:rPr>
          <w:rFonts w:ascii="Times New Roman" w:hAnsi="Times New Roman" w:cs="Times New Roman"/>
          <w:color w:val="000000"/>
          <w:sz w:val="24"/>
          <w:szCs w:val="24"/>
          <w:lang w:bidi="uk-UA"/>
        </w:rPr>
        <w:t xml:space="preserve">окремій від кабелів </w:t>
      </w:r>
      <w:r w:rsidRPr="00842BA1">
        <w:rPr>
          <w:rFonts w:ascii="Times New Roman" w:hAnsi="Times New Roman" w:cs="Times New Roman"/>
          <w:color w:val="000000"/>
          <w:sz w:val="24"/>
          <w:szCs w:val="24"/>
          <w:lang w:eastAsia="ru-RU" w:bidi="ru-RU"/>
        </w:rPr>
        <w:t xml:space="preserve">живлення </w:t>
      </w:r>
      <w:r w:rsidRPr="00842BA1">
        <w:rPr>
          <w:rFonts w:ascii="Times New Roman" w:hAnsi="Times New Roman" w:cs="Times New Roman"/>
          <w:color w:val="000000"/>
          <w:sz w:val="24"/>
          <w:szCs w:val="24"/>
          <w:lang w:bidi="uk-UA"/>
        </w:rPr>
        <w:t xml:space="preserve">трасі. </w:t>
      </w:r>
      <w:r w:rsidRPr="00842BA1">
        <w:rPr>
          <w:rFonts w:ascii="Times New Roman" w:hAnsi="Times New Roman" w:cs="Times New Roman"/>
          <w:color w:val="000000"/>
          <w:sz w:val="24"/>
          <w:szCs w:val="24"/>
          <w:lang w:eastAsia="ru-RU" w:bidi="ru-RU"/>
        </w:rPr>
        <w:t xml:space="preserve">При </w:t>
      </w:r>
      <w:r w:rsidRPr="00842BA1">
        <w:rPr>
          <w:rFonts w:ascii="Times New Roman" w:hAnsi="Times New Roman" w:cs="Times New Roman"/>
          <w:color w:val="000000"/>
          <w:sz w:val="24"/>
          <w:szCs w:val="24"/>
          <w:lang w:bidi="uk-UA"/>
        </w:rPr>
        <w:t xml:space="preserve">прокладанні </w:t>
      </w:r>
      <w:r w:rsidRPr="00842BA1">
        <w:rPr>
          <w:rFonts w:ascii="Times New Roman" w:hAnsi="Times New Roman" w:cs="Times New Roman"/>
          <w:color w:val="000000"/>
          <w:sz w:val="24"/>
          <w:szCs w:val="24"/>
          <w:lang w:eastAsia="ru-RU" w:bidi="ru-RU"/>
        </w:rPr>
        <w:t xml:space="preserve">по </w:t>
      </w:r>
      <w:r w:rsidRPr="00842BA1">
        <w:rPr>
          <w:rFonts w:ascii="Times New Roman" w:hAnsi="Times New Roman" w:cs="Times New Roman"/>
          <w:color w:val="000000"/>
          <w:sz w:val="24"/>
          <w:szCs w:val="24"/>
          <w:lang w:bidi="uk-UA"/>
        </w:rPr>
        <w:t xml:space="preserve">одній трасі кабелів </w:t>
      </w:r>
      <w:r w:rsidRPr="00842BA1">
        <w:rPr>
          <w:rFonts w:ascii="Times New Roman" w:hAnsi="Times New Roman" w:cs="Times New Roman"/>
          <w:color w:val="000000"/>
          <w:sz w:val="24"/>
          <w:szCs w:val="24"/>
          <w:lang w:eastAsia="ru-RU" w:bidi="ru-RU"/>
        </w:rPr>
        <w:t xml:space="preserve">електроживлення </w:t>
      </w:r>
      <w:r w:rsidRPr="00842BA1">
        <w:rPr>
          <w:rFonts w:ascii="Times New Roman" w:hAnsi="Times New Roman" w:cs="Times New Roman"/>
          <w:color w:val="000000"/>
          <w:sz w:val="24"/>
          <w:szCs w:val="24"/>
          <w:lang w:bidi="uk-UA"/>
        </w:rPr>
        <w:t xml:space="preserve">постійного </w:t>
      </w:r>
      <w:r w:rsidRPr="00842BA1">
        <w:rPr>
          <w:rFonts w:ascii="Times New Roman" w:hAnsi="Times New Roman" w:cs="Times New Roman"/>
          <w:color w:val="000000"/>
          <w:sz w:val="24"/>
          <w:szCs w:val="24"/>
          <w:lang w:eastAsia="ru-RU" w:bidi="ru-RU"/>
        </w:rPr>
        <w:t xml:space="preserve">й </w:t>
      </w:r>
      <w:r w:rsidRPr="00842BA1">
        <w:rPr>
          <w:rFonts w:ascii="Times New Roman" w:hAnsi="Times New Roman" w:cs="Times New Roman"/>
          <w:color w:val="000000"/>
          <w:sz w:val="24"/>
          <w:szCs w:val="24"/>
          <w:lang w:bidi="uk-UA"/>
        </w:rPr>
        <w:t xml:space="preserve">змінного </w:t>
      </w:r>
      <w:r w:rsidRPr="00842BA1">
        <w:rPr>
          <w:rFonts w:ascii="Times New Roman" w:hAnsi="Times New Roman" w:cs="Times New Roman"/>
          <w:color w:val="000000"/>
          <w:sz w:val="24"/>
          <w:szCs w:val="24"/>
          <w:lang w:eastAsia="ru-RU" w:bidi="ru-RU"/>
        </w:rPr>
        <w:t xml:space="preserve">струму та комутаційних </w:t>
      </w:r>
      <w:r w:rsidRPr="00842BA1">
        <w:rPr>
          <w:rFonts w:ascii="Times New Roman" w:hAnsi="Times New Roman" w:cs="Times New Roman"/>
          <w:color w:val="000000"/>
          <w:sz w:val="24"/>
          <w:szCs w:val="24"/>
          <w:lang w:bidi="uk-UA"/>
        </w:rPr>
        <w:t xml:space="preserve">кабелів відстані між </w:t>
      </w:r>
      <w:r w:rsidRPr="00842BA1">
        <w:rPr>
          <w:rFonts w:ascii="Times New Roman" w:hAnsi="Times New Roman" w:cs="Times New Roman"/>
          <w:color w:val="000000"/>
          <w:sz w:val="24"/>
          <w:szCs w:val="24"/>
          <w:lang w:eastAsia="ru-RU" w:bidi="ru-RU"/>
        </w:rPr>
        <w:t xml:space="preserve">ними </w:t>
      </w:r>
      <w:r w:rsidRPr="00842BA1">
        <w:rPr>
          <w:rFonts w:ascii="Times New Roman" w:hAnsi="Times New Roman" w:cs="Times New Roman"/>
          <w:color w:val="000000"/>
          <w:sz w:val="24"/>
          <w:szCs w:val="24"/>
          <w:lang w:bidi="uk-UA"/>
        </w:rPr>
        <w:t xml:space="preserve">повинні </w:t>
      </w:r>
      <w:r w:rsidRPr="00842BA1">
        <w:rPr>
          <w:rFonts w:ascii="Times New Roman" w:hAnsi="Times New Roman" w:cs="Times New Roman"/>
          <w:color w:val="000000"/>
          <w:sz w:val="24"/>
          <w:szCs w:val="24"/>
          <w:lang w:eastAsia="ru-RU" w:bidi="ru-RU"/>
        </w:rPr>
        <w:t>бути:</w:t>
      </w:r>
    </w:p>
    <w:p w14:paraId="32ED83DC" w14:textId="77777777"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eastAsia="ru-RU" w:bidi="ru-RU"/>
        </w:rPr>
        <w:t xml:space="preserve">• 300мм </w:t>
      </w:r>
      <w:r w:rsidRPr="00842BA1">
        <w:rPr>
          <w:rFonts w:ascii="Times New Roman" w:hAnsi="Times New Roman" w:cs="Times New Roman"/>
          <w:color w:val="000000"/>
          <w:sz w:val="24"/>
          <w:szCs w:val="24"/>
          <w:lang w:bidi="uk-UA"/>
        </w:rPr>
        <w:t xml:space="preserve">між </w:t>
      </w:r>
      <w:r w:rsidRPr="00842BA1">
        <w:rPr>
          <w:rFonts w:ascii="Times New Roman" w:hAnsi="Times New Roman" w:cs="Times New Roman"/>
          <w:color w:val="000000"/>
          <w:sz w:val="24"/>
          <w:szCs w:val="24"/>
          <w:lang w:eastAsia="ru-RU" w:bidi="ru-RU"/>
        </w:rPr>
        <w:t xml:space="preserve">кабелями </w:t>
      </w:r>
      <w:r w:rsidRPr="00842BA1">
        <w:rPr>
          <w:rFonts w:ascii="Times New Roman" w:hAnsi="Times New Roman" w:cs="Times New Roman"/>
          <w:color w:val="000000"/>
          <w:sz w:val="24"/>
          <w:szCs w:val="24"/>
          <w:lang w:bidi="uk-UA"/>
        </w:rPr>
        <w:t xml:space="preserve">змінного </w:t>
      </w:r>
      <w:r w:rsidRPr="00842BA1">
        <w:rPr>
          <w:rFonts w:ascii="Times New Roman" w:hAnsi="Times New Roman" w:cs="Times New Roman"/>
          <w:color w:val="000000"/>
          <w:sz w:val="24"/>
          <w:szCs w:val="24"/>
          <w:lang w:eastAsia="ru-RU" w:bidi="ru-RU"/>
        </w:rPr>
        <w:t>струму та комутаційними кабелями;</w:t>
      </w:r>
    </w:p>
    <w:p w14:paraId="5CE85880" w14:textId="77777777" w:rsidR="00DB3E1D" w:rsidRPr="00842BA1"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eastAsia="ru-RU" w:bidi="ru-RU"/>
        </w:rPr>
        <w:t xml:space="preserve">• 200мм </w:t>
      </w:r>
      <w:r w:rsidRPr="00842BA1">
        <w:rPr>
          <w:rFonts w:ascii="Times New Roman" w:hAnsi="Times New Roman" w:cs="Times New Roman"/>
          <w:color w:val="000000"/>
          <w:sz w:val="24"/>
          <w:szCs w:val="24"/>
          <w:lang w:bidi="uk-UA"/>
        </w:rPr>
        <w:t xml:space="preserve">між </w:t>
      </w:r>
      <w:r w:rsidRPr="00842BA1">
        <w:rPr>
          <w:rFonts w:ascii="Times New Roman" w:hAnsi="Times New Roman" w:cs="Times New Roman"/>
          <w:color w:val="000000"/>
          <w:sz w:val="24"/>
          <w:szCs w:val="24"/>
          <w:lang w:eastAsia="ru-RU" w:bidi="ru-RU"/>
        </w:rPr>
        <w:t xml:space="preserve">кабелями </w:t>
      </w:r>
      <w:r w:rsidRPr="00842BA1">
        <w:rPr>
          <w:rFonts w:ascii="Times New Roman" w:hAnsi="Times New Roman" w:cs="Times New Roman"/>
          <w:color w:val="000000"/>
          <w:sz w:val="24"/>
          <w:szCs w:val="24"/>
          <w:lang w:bidi="uk-UA"/>
        </w:rPr>
        <w:t xml:space="preserve">постійного </w:t>
      </w:r>
      <w:r w:rsidRPr="00842BA1">
        <w:rPr>
          <w:rFonts w:ascii="Times New Roman" w:hAnsi="Times New Roman" w:cs="Times New Roman"/>
          <w:color w:val="000000"/>
          <w:sz w:val="24"/>
          <w:szCs w:val="24"/>
          <w:lang w:eastAsia="ru-RU" w:bidi="ru-RU"/>
        </w:rPr>
        <w:t xml:space="preserve">та </w:t>
      </w:r>
      <w:r w:rsidRPr="00842BA1">
        <w:rPr>
          <w:rFonts w:ascii="Times New Roman" w:hAnsi="Times New Roman" w:cs="Times New Roman"/>
          <w:color w:val="000000"/>
          <w:sz w:val="24"/>
          <w:szCs w:val="24"/>
          <w:lang w:bidi="uk-UA"/>
        </w:rPr>
        <w:t xml:space="preserve">змінного </w:t>
      </w:r>
      <w:r w:rsidRPr="00842BA1">
        <w:rPr>
          <w:rFonts w:ascii="Times New Roman" w:hAnsi="Times New Roman" w:cs="Times New Roman"/>
          <w:color w:val="000000"/>
          <w:sz w:val="24"/>
          <w:szCs w:val="24"/>
          <w:lang w:eastAsia="ru-RU" w:bidi="ru-RU"/>
        </w:rPr>
        <w:t>струму;</w:t>
      </w:r>
    </w:p>
    <w:p w14:paraId="58980E93" w14:textId="77777777" w:rsidR="00DB3E1D" w:rsidRPr="00842BA1" w:rsidRDefault="00DB3E1D" w:rsidP="00DB3E1D">
      <w:pPr>
        <w:pStyle w:val="1"/>
        <w:shd w:val="clear" w:color="auto" w:fill="auto"/>
        <w:spacing w:line="240" w:lineRule="auto"/>
        <w:ind w:firstLine="580"/>
        <w:rPr>
          <w:rFonts w:ascii="Times New Roman" w:hAnsi="Times New Roman" w:cs="Times New Roman"/>
          <w:sz w:val="24"/>
          <w:szCs w:val="24"/>
        </w:rPr>
      </w:pPr>
      <w:r w:rsidRPr="00842BA1">
        <w:rPr>
          <w:rFonts w:ascii="Times New Roman" w:hAnsi="Times New Roman" w:cs="Times New Roman"/>
          <w:color w:val="000000"/>
          <w:sz w:val="24"/>
          <w:szCs w:val="24"/>
          <w:lang w:eastAsia="ru-RU" w:bidi="ru-RU"/>
        </w:rPr>
        <w:t xml:space="preserve">• 100мм </w:t>
      </w:r>
      <w:r w:rsidRPr="00842BA1">
        <w:rPr>
          <w:rFonts w:ascii="Times New Roman" w:hAnsi="Times New Roman" w:cs="Times New Roman"/>
          <w:color w:val="000000"/>
          <w:sz w:val="24"/>
          <w:szCs w:val="24"/>
          <w:lang w:bidi="uk-UA"/>
        </w:rPr>
        <w:t xml:space="preserve">між </w:t>
      </w:r>
      <w:r w:rsidRPr="00842BA1">
        <w:rPr>
          <w:rFonts w:ascii="Times New Roman" w:hAnsi="Times New Roman" w:cs="Times New Roman"/>
          <w:color w:val="000000"/>
          <w:sz w:val="24"/>
          <w:szCs w:val="24"/>
          <w:lang w:eastAsia="ru-RU" w:bidi="ru-RU"/>
        </w:rPr>
        <w:t xml:space="preserve">кабелями </w:t>
      </w:r>
      <w:r w:rsidRPr="00842BA1">
        <w:rPr>
          <w:rFonts w:ascii="Times New Roman" w:hAnsi="Times New Roman" w:cs="Times New Roman"/>
          <w:color w:val="000000"/>
          <w:sz w:val="24"/>
          <w:szCs w:val="24"/>
          <w:lang w:bidi="uk-UA"/>
        </w:rPr>
        <w:t xml:space="preserve">постійного </w:t>
      </w:r>
      <w:r w:rsidRPr="00842BA1">
        <w:rPr>
          <w:rFonts w:ascii="Times New Roman" w:hAnsi="Times New Roman" w:cs="Times New Roman"/>
          <w:color w:val="000000"/>
          <w:sz w:val="24"/>
          <w:szCs w:val="24"/>
          <w:lang w:eastAsia="ru-RU" w:bidi="ru-RU"/>
        </w:rPr>
        <w:t>струму та комутаційними кабелями.</w:t>
      </w:r>
    </w:p>
    <w:p w14:paraId="5C7402B4" w14:textId="77777777" w:rsidR="00DB3E1D" w:rsidRPr="00842BA1" w:rsidRDefault="00DB3E1D" w:rsidP="00DB3E1D">
      <w:pPr>
        <w:pStyle w:val="1"/>
        <w:shd w:val="clear" w:color="auto" w:fill="auto"/>
        <w:spacing w:after="220"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eastAsia="ru-RU" w:bidi="ru-RU"/>
        </w:rPr>
        <w:t xml:space="preserve">- </w:t>
      </w:r>
      <w:r w:rsidRPr="00842BA1">
        <w:rPr>
          <w:rFonts w:ascii="Times New Roman" w:hAnsi="Times New Roman" w:cs="Times New Roman"/>
          <w:color w:val="000000"/>
          <w:sz w:val="24"/>
          <w:szCs w:val="24"/>
          <w:lang w:bidi="uk-UA"/>
        </w:rPr>
        <w:t xml:space="preserve">після закінчення </w:t>
      </w:r>
      <w:r w:rsidRPr="00842BA1">
        <w:rPr>
          <w:rFonts w:ascii="Times New Roman" w:hAnsi="Times New Roman" w:cs="Times New Roman"/>
          <w:color w:val="000000"/>
          <w:sz w:val="24"/>
          <w:szCs w:val="24"/>
          <w:lang w:eastAsia="ru-RU" w:bidi="ru-RU"/>
        </w:rPr>
        <w:t xml:space="preserve">монтажних </w:t>
      </w:r>
      <w:r w:rsidRPr="00842BA1">
        <w:rPr>
          <w:rFonts w:ascii="Times New Roman" w:hAnsi="Times New Roman" w:cs="Times New Roman"/>
          <w:color w:val="000000"/>
          <w:sz w:val="24"/>
          <w:szCs w:val="24"/>
          <w:lang w:bidi="uk-UA"/>
        </w:rPr>
        <w:t xml:space="preserve">робіт всі міжповерхові технологічні </w:t>
      </w:r>
      <w:r w:rsidRPr="00842BA1">
        <w:rPr>
          <w:rFonts w:ascii="Times New Roman" w:hAnsi="Times New Roman" w:cs="Times New Roman"/>
          <w:color w:val="000000"/>
          <w:sz w:val="24"/>
          <w:szCs w:val="24"/>
          <w:lang w:eastAsia="ru-RU" w:bidi="ru-RU"/>
        </w:rPr>
        <w:t xml:space="preserve">отвори </w:t>
      </w:r>
      <w:r w:rsidRPr="00842BA1">
        <w:rPr>
          <w:rFonts w:ascii="Times New Roman" w:hAnsi="Times New Roman" w:cs="Times New Roman"/>
          <w:color w:val="000000"/>
          <w:sz w:val="24"/>
          <w:szCs w:val="24"/>
          <w:lang w:bidi="uk-UA"/>
        </w:rPr>
        <w:t xml:space="preserve">необхідно </w:t>
      </w:r>
      <w:proofErr w:type="spellStart"/>
      <w:r w:rsidRPr="00842BA1">
        <w:rPr>
          <w:rFonts w:ascii="Times New Roman" w:hAnsi="Times New Roman" w:cs="Times New Roman"/>
          <w:color w:val="000000"/>
          <w:sz w:val="24"/>
          <w:szCs w:val="24"/>
          <w:lang w:eastAsia="ru-RU" w:bidi="ru-RU"/>
        </w:rPr>
        <w:t>загерметизувати</w:t>
      </w:r>
      <w:proofErr w:type="spellEnd"/>
      <w:r w:rsidRPr="00842BA1">
        <w:rPr>
          <w:rFonts w:ascii="Times New Roman" w:hAnsi="Times New Roman" w:cs="Times New Roman"/>
          <w:color w:val="000000"/>
          <w:sz w:val="24"/>
          <w:szCs w:val="24"/>
          <w:lang w:eastAsia="ru-RU" w:bidi="ru-RU"/>
        </w:rPr>
        <w:t xml:space="preserve"> у </w:t>
      </w:r>
      <w:r w:rsidRPr="00842BA1">
        <w:rPr>
          <w:rFonts w:ascii="Times New Roman" w:hAnsi="Times New Roman" w:cs="Times New Roman"/>
          <w:color w:val="000000"/>
          <w:sz w:val="24"/>
          <w:szCs w:val="24"/>
          <w:lang w:bidi="uk-UA"/>
        </w:rPr>
        <w:t xml:space="preserve">відповідності </w:t>
      </w:r>
      <w:r w:rsidRPr="00842BA1">
        <w:rPr>
          <w:rFonts w:ascii="Times New Roman" w:hAnsi="Times New Roman" w:cs="Times New Roman"/>
          <w:color w:val="000000"/>
          <w:sz w:val="24"/>
          <w:szCs w:val="24"/>
          <w:lang w:eastAsia="ru-RU" w:bidi="ru-RU"/>
        </w:rPr>
        <w:t xml:space="preserve">з </w:t>
      </w:r>
      <w:r w:rsidRPr="00842BA1">
        <w:rPr>
          <w:rFonts w:ascii="Times New Roman" w:hAnsi="Times New Roman" w:cs="Times New Roman"/>
          <w:color w:val="000000"/>
          <w:sz w:val="24"/>
          <w:szCs w:val="24"/>
          <w:lang w:bidi="uk-UA"/>
        </w:rPr>
        <w:t xml:space="preserve">діючими будівельними </w:t>
      </w:r>
      <w:r w:rsidRPr="00842BA1">
        <w:rPr>
          <w:rFonts w:ascii="Times New Roman" w:hAnsi="Times New Roman" w:cs="Times New Roman"/>
          <w:color w:val="000000"/>
          <w:sz w:val="24"/>
          <w:szCs w:val="24"/>
          <w:lang w:eastAsia="ru-RU" w:bidi="ru-RU"/>
        </w:rPr>
        <w:t>нормами.</w:t>
      </w:r>
    </w:p>
    <w:p w14:paraId="6998A368" w14:textId="77777777" w:rsidR="00DB3E1D" w:rsidRPr="00842BA1" w:rsidRDefault="00DB3E1D" w:rsidP="00DB3E1D">
      <w:pPr>
        <w:pStyle w:val="1"/>
        <w:numPr>
          <w:ilvl w:val="0"/>
          <w:numId w:val="1"/>
        </w:numPr>
        <w:shd w:val="clear" w:color="auto" w:fill="auto"/>
        <w:tabs>
          <w:tab w:val="left" w:pos="929"/>
        </w:tabs>
        <w:spacing w:after="0" w:line="240" w:lineRule="auto"/>
        <w:ind w:firstLine="580"/>
        <w:jc w:val="both"/>
        <w:rPr>
          <w:rFonts w:ascii="Times New Roman" w:hAnsi="Times New Roman" w:cs="Times New Roman"/>
          <w:sz w:val="24"/>
          <w:szCs w:val="24"/>
        </w:rPr>
      </w:pPr>
      <w:r w:rsidRPr="00842BA1">
        <w:rPr>
          <w:rFonts w:ascii="Times New Roman" w:hAnsi="Times New Roman" w:cs="Times New Roman"/>
          <w:color w:val="000000"/>
          <w:sz w:val="24"/>
          <w:szCs w:val="24"/>
          <w:lang w:bidi="uk-UA"/>
        </w:rPr>
        <w:t xml:space="preserve">Окремі </w:t>
      </w:r>
      <w:r w:rsidRPr="00842BA1">
        <w:rPr>
          <w:rFonts w:ascii="Times New Roman" w:hAnsi="Times New Roman" w:cs="Times New Roman"/>
          <w:color w:val="000000"/>
          <w:sz w:val="24"/>
          <w:szCs w:val="24"/>
          <w:lang w:eastAsia="ru-RU" w:bidi="ru-RU"/>
        </w:rPr>
        <w:t xml:space="preserve">вимоги до складу та </w:t>
      </w:r>
      <w:r w:rsidRPr="00842BA1">
        <w:rPr>
          <w:rFonts w:ascii="Times New Roman" w:hAnsi="Times New Roman" w:cs="Times New Roman"/>
          <w:color w:val="000000"/>
          <w:sz w:val="24"/>
          <w:szCs w:val="24"/>
          <w:lang w:bidi="uk-UA"/>
        </w:rPr>
        <w:t xml:space="preserve">змісту </w:t>
      </w:r>
      <w:r w:rsidRPr="00842BA1">
        <w:rPr>
          <w:rFonts w:ascii="Times New Roman" w:hAnsi="Times New Roman" w:cs="Times New Roman"/>
          <w:color w:val="000000"/>
          <w:sz w:val="24"/>
          <w:szCs w:val="24"/>
          <w:lang w:eastAsia="ru-RU" w:bidi="ru-RU"/>
        </w:rPr>
        <w:t xml:space="preserve">послуг на </w:t>
      </w:r>
      <w:r w:rsidRPr="00842BA1">
        <w:rPr>
          <w:rFonts w:ascii="Times New Roman" w:hAnsi="Times New Roman" w:cs="Times New Roman"/>
          <w:color w:val="000000"/>
          <w:sz w:val="24"/>
          <w:szCs w:val="24"/>
          <w:lang w:bidi="uk-UA"/>
        </w:rPr>
        <w:t>об'єкті</w:t>
      </w:r>
    </w:p>
    <w:p w14:paraId="1FC1BBD4" w14:textId="5C7A1DB4" w:rsidR="00DB3E1D" w:rsidRPr="00842BA1" w:rsidRDefault="00DB3E1D" w:rsidP="00DB3E1D">
      <w:pPr>
        <w:pStyle w:val="1"/>
        <w:shd w:val="clear" w:color="auto" w:fill="auto"/>
        <w:spacing w:line="240" w:lineRule="auto"/>
        <w:ind w:firstLine="580"/>
        <w:rPr>
          <w:rFonts w:ascii="Times New Roman" w:hAnsi="Times New Roman" w:cs="Times New Roman"/>
          <w:sz w:val="24"/>
          <w:szCs w:val="24"/>
        </w:rPr>
      </w:pPr>
      <w:r w:rsidRPr="00842BA1">
        <w:rPr>
          <w:rFonts w:ascii="Times New Roman" w:hAnsi="Times New Roman" w:cs="Times New Roman"/>
          <w:color w:val="000000"/>
          <w:sz w:val="24"/>
          <w:szCs w:val="24"/>
          <w:lang w:bidi="uk-UA"/>
        </w:rPr>
        <w:t xml:space="preserve">Загальні вказівки </w:t>
      </w:r>
      <w:r w:rsidRPr="00842BA1">
        <w:rPr>
          <w:rFonts w:ascii="Times New Roman" w:hAnsi="Times New Roman" w:cs="Times New Roman"/>
          <w:color w:val="000000"/>
          <w:sz w:val="24"/>
          <w:szCs w:val="24"/>
          <w:lang w:eastAsia="ru-RU" w:bidi="ru-RU"/>
        </w:rPr>
        <w:t xml:space="preserve">для виконання </w:t>
      </w:r>
      <w:r w:rsidRPr="00842BA1">
        <w:rPr>
          <w:rFonts w:ascii="Times New Roman" w:hAnsi="Times New Roman" w:cs="Times New Roman"/>
          <w:color w:val="000000"/>
          <w:sz w:val="24"/>
          <w:szCs w:val="24"/>
          <w:lang w:bidi="uk-UA"/>
        </w:rPr>
        <w:t xml:space="preserve">заходів </w:t>
      </w:r>
      <w:r w:rsidRPr="00842BA1">
        <w:rPr>
          <w:rFonts w:ascii="Times New Roman" w:hAnsi="Times New Roman" w:cs="Times New Roman"/>
          <w:color w:val="000000"/>
          <w:sz w:val="24"/>
          <w:szCs w:val="24"/>
          <w:lang w:eastAsia="ru-RU" w:bidi="ru-RU"/>
        </w:rPr>
        <w:t xml:space="preserve">щодо створення </w:t>
      </w:r>
      <w:r w:rsidRPr="00842BA1">
        <w:rPr>
          <w:rFonts w:ascii="Times New Roman" w:hAnsi="Times New Roman" w:cs="Times New Roman"/>
          <w:color w:val="000000"/>
          <w:sz w:val="24"/>
          <w:szCs w:val="24"/>
          <w:lang w:bidi="uk-UA"/>
        </w:rPr>
        <w:t xml:space="preserve">локальної структурованої кабельної </w:t>
      </w:r>
      <w:r w:rsidRPr="00842BA1">
        <w:rPr>
          <w:rFonts w:ascii="Times New Roman" w:hAnsi="Times New Roman" w:cs="Times New Roman"/>
          <w:color w:val="000000"/>
          <w:sz w:val="24"/>
          <w:szCs w:val="24"/>
          <w:lang w:eastAsia="ru-RU" w:bidi="ru-RU"/>
        </w:rPr>
        <w:t xml:space="preserve">системи (СКС) у </w:t>
      </w:r>
      <w:r w:rsidRPr="00842BA1">
        <w:rPr>
          <w:rFonts w:ascii="Times New Roman" w:hAnsi="Times New Roman" w:cs="Times New Roman"/>
          <w:color w:val="000000"/>
          <w:sz w:val="24"/>
          <w:szCs w:val="24"/>
          <w:lang w:bidi="uk-UA"/>
        </w:rPr>
        <w:t xml:space="preserve">будівлі </w:t>
      </w:r>
      <w:r w:rsidR="00773B5A" w:rsidRPr="00842BA1">
        <w:rPr>
          <w:rFonts w:ascii="Times New Roman" w:hAnsi="Times New Roman" w:cs="Times New Roman"/>
          <w:color w:val="000000"/>
          <w:sz w:val="24"/>
          <w:szCs w:val="24"/>
          <w:lang w:bidi="uk-UA"/>
        </w:rPr>
        <w:t xml:space="preserve">Діагностичного </w:t>
      </w:r>
      <w:r w:rsidRPr="00842BA1">
        <w:rPr>
          <w:rFonts w:ascii="Times New Roman" w:hAnsi="Times New Roman" w:cs="Times New Roman"/>
          <w:color w:val="000000"/>
          <w:sz w:val="24"/>
          <w:szCs w:val="24"/>
          <w:lang w:bidi="uk-UA"/>
        </w:rPr>
        <w:t xml:space="preserve">корпусу НДСЛ «Охматдит» за </w:t>
      </w:r>
      <w:proofErr w:type="spellStart"/>
      <w:r w:rsidRPr="00842BA1">
        <w:rPr>
          <w:rFonts w:ascii="Times New Roman" w:hAnsi="Times New Roman" w:cs="Times New Roman"/>
          <w:color w:val="000000"/>
          <w:sz w:val="24"/>
          <w:szCs w:val="24"/>
          <w:lang w:bidi="uk-UA"/>
        </w:rPr>
        <w:t>адресою</w:t>
      </w:r>
      <w:proofErr w:type="spellEnd"/>
      <w:r w:rsidRPr="00842BA1">
        <w:rPr>
          <w:rFonts w:ascii="Times New Roman" w:hAnsi="Times New Roman" w:cs="Times New Roman"/>
          <w:color w:val="000000"/>
          <w:sz w:val="24"/>
          <w:szCs w:val="24"/>
          <w:lang w:bidi="uk-UA"/>
        </w:rPr>
        <w:t xml:space="preserve"> м. Київ, </w:t>
      </w:r>
      <w:r w:rsidR="00773B5A" w:rsidRPr="00842BA1">
        <w:rPr>
          <w:rFonts w:ascii="Times New Roman" w:hAnsi="Times New Roman" w:cs="Times New Roman"/>
          <w:color w:val="000000"/>
          <w:sz w:val="24"/>
          <w:szCs w:val="24"/>
          <w:lang w:bidi="uk-UA"/>
        </w:rPr>
        <w:t xml:space="preserve">вул. </w:t>
      </w:r>
      <w:proofErr w:type="spellStart"/>
      <w:r w:rsidR="00773B5A" w:rsidRPr="00842BA1">
        <w:rPr>
          <w:rFonts w:ascii="Times New Roman" w:hAnsi="Times New Roman" w:cs="Times New Roman"/>
          <w:color w:val="000000"/>
          <w:sz w:val="24"/>
          <w:szCs w:val="24"/>
          <w:lang w:bidi="uk-UA"/>
        </w:rPr>
        <w:t>Чорновола</w:t>
      </w:r>
      <w:proofErr w:type="spellEnd"/>
      <w:r w:rsidR="00773B5A" w:rsidRPr="00842BA1">
        <w:rPr>
          <w:rFonts w:ascii="Times New Roman" w:hAnsi="Times New Roman" w:cs="Times New Roman"/>
          <w:color w:val="000000"/>
          <w:sz w:val="24"/>
          <w:szCs w:val="24"/>
          <w:lang w:bidi="uk-UA"/>
        </w:rPr>
        <w:t>, 28/1к16</w:t>
      </w:r>
    </w:p>
    <w:p w14:paraId="664F6ED5" w14:textId="3E8F42E6" w:rsidR="00DB3E1D" w:rsidRPr="00842BA1" w:rsidRDefault="00DB3E1D" w:rsidP="00DB3E1D">
      <w:pPr>
        <w:pStyle w:val="11"/>
        <w:keepNext/>
        <w:keepLines/>
        <w:numPr>
          <w:ilvl w:val="0"/>
          <w:numId w:val="3"/>
        </w:numPr>
        <w:shd w:val="clear" w:color="auto" w:fill="auto"/>
        <w:tabs>
          <w:tab w:val="left" w:pos="344"/>
        </w:tabs>
        <w:jc w:val="left"/>
        <w:rPr>
          <w:rFonts w:ascii="Times New Roman" w:hAnsi="Times New Roman" w:cs="Times New Roman"/>
          <w:sz w:val="24"/>
          <w:szCs w:val="24"/>
        </w:rPr>
      </w:pPr>
      <w:bookmarkStart w:id="9" w:name="bookmark12"/>
      <w:bookmarkStart w:id="10" w:name="bookmark13"/>
      <w:r w:rsidRPr="00842BA1">
        <w:rPr>
          <w:rFonts w:ascii="Times New Roman" w:hAnsi="Times New Roman" w:cs="Times New Roman"/>
          <w:color w:val="000000"/>
          <w:lang w:eastAsia="ru-RU" w:bidi="ru-RU"/>
        </w:rPr>
        <w:t xml:space="preserve">Поверхи </w:t>
      </w:r>
      <w:bookmarkEnd w:id="9"/>
      <w:bookmarkEnd w:id="10"/>
      <w:r w:rsidRPr="00842BA1">
        <w:rPr>
          <w:rFonts w:ascii="Times New Roman" w:hAnsi="Times New Roman" w:cs="Times New Roman"/>
          <w:color w:val="000000"/>
          <w:lang w:eastAsia="ru-RU" w:bidi="ru-RU"/>
        </w:rPr>
        <w:t>1-</w:t>
      </w:r>
      <w:r w:rsidR="00747294" w:rsidRPr="00842BA1">
        <w:rPr>
          <w:rFonts w:ascii="Times New Roman" w:hAnsi="Times New Roman" w:cs="Times New Roman"/>
          <w:color w:val="000000"/>
          <w:lang w:eastAsia="ru-RU" w:bidi="ru-RU"/>
        </w:rPr>
        <w:t>2</w:t>
      </w:r>
      <w:r w:rsidRPr="00842BA1">
        <w:rPr>
          <w:rFonts w:ascii="Times New Roman" w:hAnsi="Times New Roman" w:cs="Times New Roman"/>
          <w:color w:val="000000"/>
          <w:lang w:eastAsia="ru-RU" w:bidi="ru-RU"/>
        </w:rPr>
        <w:t xml:space="preserve"> </w:t>
      </w:r>
      <w:r w:rsidR="0094189F" w:rsidRPr="00842BA1">
        <w:rPr>
          <w:rFonts w:ascii="Times New Roman" w:hAnsi="Times New Roman" w:cs="Times New Roman"/>
          <w:color w:val="000000"/>
          <w:lang w:eastAsia="ru-RU" w:bidi="ru-RU"/>
        </w:rPr>
        <w:t xml:space="preserve">Діагностичного </w:t>
      </w:r>
      <w:r w:rsidRPr="00842BA1">
        <w:rPr>
          <w:rFonts w:ascii="Times New Roman" w:hAnsi="Times New Roman" w:cs="Times New Roman"/>
          <w:color w:val="000000"/>
          <w:lang w:eastAsia="ru-RU" w:bidi="ru-RU"/>
        </w:rPr>
        <w:t>корпусу</w:t>
      </w:r>
    </w:p>
    <w:p w14:paraId="105BD1C6" w14:textId="09A77F5E" w:rsidR="00DB3E1D" w:rsidRPr="00842BA1" w:rsidRDefault="00DB3E1D" w:rsidP="00B17A48">
      <w:pPr>
        <w:pStyle w:val="1"/>
        <w:numPr>
          <w:ilvl w:val="0"/>
          <w:numId w:val="5"/>
        </w:numPr>
        <w:shd w:val="clear" w:color="auto" w:fill="auto"/>
        <w:tabs>
          <w:tab w:val="left" w:pos="916"/>
        </w:tabs>
        <w:spacing w:after="0" w:line="240" w:lineRule="auto"/>
        <w:jc w:val="left"/>
        <w:rPr>
          <w:rFonts w:ascii="Times New Roman" w:hAnsi="Times New Roman" w:cs="Times New Roman"/>
          <w:color w:val="000000"/>
          <w:sz w:val="24"/>
          <w:szCs w:val="24"/>
          <w:lang w:eastAsia="ru-RU" w:bidi="ru-RU"/>
        </w:rPr>
      </w:pPr>
      <w:r w:rsidRPr="00842BA1">
        <w:rPr>
          <w:rFonts w:ascii="Times New Roman" w:hAnsi="Times New Roman" w:cs="Times New Roman"/>
          <w:color w:val="000000"/>
          <w:sz w:val="24"/>
          <w:szCs w:val="24"/>
          <w:lang w:eastAsia="ru-RU" w:bidi="ru-RU"/>
        </w:rPr>
        <w:t xml:space="preserve">Виконати монтаж телекомунікаційних шаф та встановити </w:t>
      </w:r>
      <w:r w:rsidR="0094189F" w:rsidRPr="00842BA1">
        <w:rPr>
          <w:rFonts w:ascii="Times New Roman" w:hAnsi="Times New Roman" w:cs="Times New Roman"/>
          <w:color w:val="000000"/>
          <w:sz w:val="24"/>
          <w:szCs w:val="24"/>
          <w:lang w:eastAsia="ru-RU" w:bidi="ru-RU"/>
        </w:rPr>
        <w:t xml:space="preserve">на першому поверсі один 48-ми портовий та на другому – один 48-ми портовий та 24-х портовий комутатори, </w:t>
      </w:r>
      <w:r w:rsidRPr="00842BA1">
        <w:rPr>
          <w:rFonts w:ascii="Times New Roman" w:hAnsi="Times New Roman" w:cs="Times New Roman"/>
          <w:color w:val="000000"/>
          <w:sz w:val="24"/>
          <w:szCs w:val="24"/>
          <w:lang w:eastAsia="ru-RU" w:bidi="ru-RU"/>
        </w:rPr>
        <w:t>згідно наведених технічних вимог та інструкцій на монтаж обладнання, та під’єднати їх до джерела безперебійного живлення</w:t>
      </w:r>
      <w:r w:rsidR="000E5EA0" w:rsidRPr="00842BA1">
        <w:rPr>
          <w:rFonts w:ascii="Times New Roman" w:hAnsi="Times New Roman" w:cs="Times New Roman"/>
          <w:color w:val="000000"/>
          <w:sz w:val="24"/>
          <w:szCs w:val="24"/>
          <w:lang w:eastAsia="ru-RU" w:bidi="ru-RU"/>
        </w:rPr>
        <w:t xml:space="preserve">. Встановити в телекомунікаційних шафах </w:t>
      </w:r>
      <w:proofErr w:type="spellStart"/>
      <w:r w:rsidR="000E5EA0" w:rsidRPr="00842BA1">
        <w:rPr>
          <w:rFonts w:ascii="Times New Roman" w:hAnsi="Times New Roman" w:cs="Times New Roman"/>
          <w:color w:val="000000"/>
          <w:sz w:val="24"/>
          <w:szCs w:val="24"/>
          <w:lang w:eastAsia="ru-RU" w:bidi="ru-RU"/>
        </w:rPr>
        <w:t>патч</w:t>
      </w:r>
      <w:proofErr w:type="spellEnd"/>
      <w:r w:rsidR="000E5EA0" w:rsidRPr="00842BA1">
        <w:rPr>
          <w:rFonts w:ascii="Times New Roman" w:hAnsi="Times New Roman" w:cs="Times New Roman"/>
          <w:color w:val="000000"/>
          <w:sz w:val="24"/>
          <w:szCs w:val="24"/>
          <w:lang w:eastAsia="ru-RU" w:bidi="ru-RU"/>
        </w:rPr>
        <w:t>-панелі</w:t>
      </w:r>
      <w:r w:rsidR="000E5EA0" w:rsidRPr="00842BA1">
        <w:rPr>
          <w:rFonts w:ascii="Times New Roman" w:hAnsi="Times New Roman" w:cs="Times New Roman"/>
          <w:color w:val="000000"/>
          <w:sz w:val="24"/>
          <w:szCs w:val="24"/>
          <w:lang w:val="ru-RU" w:eastAsia="ru-RU" w:bidi="ru-RU"/>
        </w:rPr>
        <w:t>,</w:t>
      </w:r>
      <w:r w:rsidR="000E5EA0" w:rsidRPr="00842BA1">
        <w:rPr>
          <w:rFonts w:ascii="Times New Roman" w:hAnsi="Times New Roman" w:cs="Times New Roman"/>
          <w:color w:val="000000"/>
          <w:sz w:val="24"/>
          <w:szCs w:val="24"/>
          <w:lang w:eastAsia="ru-RU" w:bidi="ru-RU"/>
        </w:rPr>
        <w:t xml:space="preserve"> згідно кількості портів на встановлених комутаторах. </w:t>
      </w:r>
    </w:p>
    <w:p w14:paraId="2D8B5E17" w14:textId="77777777" w:rsidR="00DB3E1D" w:rsidRPr="00842BA1" w:rsidRDefault="00DB3E1D" w:rsidP="00B17A48">
      <w:pPr>
        <w:pStyle w:val="1"/>
        <w:numPr>
          <w:ilvl w:val="0"/>
          <w:numId w:val="5"/>
        </w:numPr>
        <w:shd w:val="clear" w:color="auto" w:fill="auto"/>
        <w:tabs>
          <w:tab w:val="left" w:pos="916"/>
        </w:tabs>
        <w:spacing w:after="0" w:line="240" w:lineRule="auto"/>
        <w:jc w:val="left"/>
        <w:rPr>
          <w:rFonts w:ascii="Times New Roman" w:hAnsi="Times New Roman" w:cs="Times New Roman"/>
          <w:color w:val="000000"/>
          <w:sz w:val="24"/>
          <w:szCs w:val="24"/>
          <w:lang w:eastAsia="ru-RU" w:bidi="ru-RU"/>
        </w:rPr>
      </w:pPr>
      <w:r w:rsidRPr="00842BA1">
        <w:rPr>
          <w:rFonts w:ascii="Times New Roman" w:hAnsi="Times New Roman" w:cs="Times New Roman"/>
          <w:color w:val="000000"/>
          <w:sz w:val="24"/>
          <w:szCs w:val="24"/>
          <w:lang w:eastAsia="ru-RU" w:bidi="ru-RU"/>
        </w:rPr>
        <w:t xml:space="preserve">Під'єднати телекомунікаційні шафи до обладнання в серверній кімнаті за допомогою </w:t>
      </w:r>
      <w:proofErr w:type="spellStart"/>
      <w:r w:rsidRPr="00842BA1">
        <w:rPr>
          <w:rFonts w:ascii="Times New Roman" w:hAnsi="Times New Roman" w:cs="Times New Roman"/>
          <w:color w:val="000000"/>
          <w:sz w:val="24"/>
          <w:szCs w:val="24"/>
          <w:lang w:eastAsia="ru-RU" w:bidi="ru-RU"/>
        </w:rPr>
        <w:t>волоконно</w:t>
      </w:r>
      <w:proofErr w:type="spellEnd"/>
      <w:r w:rsidRPr="00842BA1">
        <w:rPr>
          <w:rFonts w:ascii="Times New Roman" w:hAnsi="Times New Roman" w:cs="Times New Roman"/>
          <w:color w:val="000000"/>
          <w:sz w:val="24"/>
          <w:szCs w:val="24"/>
          <w:lang w:eastAsia="ru-RU" w:bidi="ru-RU"/>
        </w:rPr>
        <w:t>-оптичного кабелю (або аналогічного).</w:t>
      </w:r>
    </w:p>
    <w:p w14:paraId="56A564EE" w14:textId="77777777" w:rsidR="00DB3E1D" w:rsidRPr="00842BA1" w:rsidRDefault="00DB3E1D" w:rsidP="00B17A48">
      <w:pPr>
        <w:pStyle w:val="1"/>
        <w:numPr>
          <w:ilvl w:val="0"/>
          <w:numId w:val="5"/>
        </w:numPr>
        <w:shd w:val="clear" w:color="auto" w:fill="auto"/>
        <w:tabs>
          <w:tab w:val="left" w:pos="916"/>
        </w:tabs>
        <w:spacing w:after="0" w:line="240" w:lineRule="auto"/>
        <w:jc w:val="left"/>
        <w:rPr>
          <w:rFonts w:ascii="Times New Roman" w:hAnsi="Times New Roman" w:cs="Times New Roman"/>
          <w:color w:val="000000"/>
          <w:sz w:val="24"/>
          <w:szCs w:val="24"/>
          <w:lang w:eastAsia="ru-RU" w:bidi="ru-RU"/>
        </w:rPr>
      </w:pPr>
      <w:r w:rsidRPr="00842BA1">
        <w:rPr>
          <w:rFonts w:ascii="Times New Roman" w:hAnsi="Times New Roman" w:cs="Times New Roman"/>
          <w:color w:val="000000"/>
          <w:sz w:val="24"/>
          <w:szCs w:val="24"/>
          <w:lang w:eastAsia="ru-RU" w:bidi="ru-RU"/>
        </w:rPr>
        <w:t xml:space="preserve">Виконати монтаж оптичного кросу (або аналог)  в телекомунікаційній шафі та підключити комутатор до оптичного кросу (або аналог) за допомогою </w:t>
      </w:r>
      <w:proofErr w:type="spellStart"/>
      <w:r w:rsidRPr="00842BA1">
        <w:rPr>
          <w:rFonts w:ascii="Times New Roman" w:hAnsi="Times New Roman" w:cs="Times New Roman"/>
          <w:color w:val="000000"/>
          <w:sz w:val="24"/>
          <w:szCs w:val="24"/>
          <w:lang w:eastAsia="ru-RU" w:bidi="ru-RU"/>
        </w:rPr>
        <w:t>патч-кордів</w:t>
      </w:r>
      <w:proofErr w:type="spellEnd"/>
      <w:r w:rsidRPr="00842BA1">
        <w:rPr>
          <w:rFonts w:ascii="Times New Roman" w:hAnsi="Times New Roman" w:cs="Times New Roman"/>
          <w:color w:val="000000"/>
          <w:sz w:val="24"/>
          <w:szCs w:val="24"/>
          <w:lang w:eastAsia="ru-RU" w:bidi="ru-RU"/>
        </w:rPr>
        <w:t>.</w:t>
      </w:r>
    </w:p>
    <w:p w14:paraId="221DF0BB" w14:textId="34A03D0E" w:rsidR="00DB3E1D" w:rsidRPr="00842BA1" w:rsidRDefault="00DB3E1D" w:rsidP="00B17A48">
      <w:pPr>
        <w:pStyle w:val="1"/>
        <w:numPr>
          <w:ilvl w:val="0"/>
          <w:numId w:val="5"/>
        </w:numPr>
        <w:shd w:val="clear" w:color="auto" w:fill="auto"/>
        <w:tabs>
          <w:tab w:val="left" w:pos="901"/>
        </w:tabs>
        <w:spacing w:after="0" w:line="240" w:lineRule="auto"/>
        <w:jc w:val="left"/>
        <w:rPr>
          <w:rFonts w:ascii="Times New Roman" w:hAnsi="Times New Roman" w:cs="Times New Roman"/>
          <w:color w:val="000000"/>
          <w:sz w:val="24"/>
          <w:szCs w:val="24"/>
          <w:lang w:eastAsia="ru-RU" w:bidi="ru-RU"/>
        </w:rPr>
      </w:pPr>
      <w:r w:rsidRPr="00842BA1">
        <w:rPr>
          <w:rFonts w:ascii="Times New Roman" w:hAnsi="Times New Roman" w:cs="Times New Roman"/>
          <w:color w:val="000000"/>
          <w:sz w:val="24"/>
          <w:szCs w:val="24"/>
          <w:lang w:eastAsia="ru-RU" w:bidi="ru-RU"/>
        </w:rPr>
        <w:t xml:space="preserve">Виконати монтаж кабельного коробу в кімнатах, встановивши </w:t>
      </w:r>
      <w:r w:rsidR="003F4464" w:rsidRPr="00842BA1">
        <w:rPr>
          <w:rFonts w:ascii="Times New Roman" w:hAnsi="Times New Roman" w:cs="Times New Roman"/>
          <w:color w:val="000000"/>
          <w:sz w:val="24"/>
          <w:szCs w:val="24"/>
          <w:lang w:eastAsia="ru-RU" w:bidi="ru-RU"/>
        </w:rPr>
        <w:t xml:space="preserve"> внутрішні </w:t>
      </w:r>
      <w:proofErr w:type="spellStart"/>
      <w:r w:rsidR="003F4464" w:rsidRPr="00842BA1">
        <w:rPr>
          <w:rFonts w:ascii="Times New Roman" w:hAnsi="Times New Roman" w:cs="Times New Roman"/>
          <w:color w:val="000000"/>
          <w:sz w:val="24"/>
          <w:szCs w:val="24"/>
          <w:lang w:eastAsia="ru-RU" w:bidi="ru-RU"/>
        </w:rPr>
        <w:t>Ethernet</w:t>
      </w:r>
      <w:proofErr w:type="spellEnd"/>
      <w:r w:rsidR="003F4464" w:rsidRPr="00842BA1">
        <w:rPr>
          <w:rFonts w:ascii="Times New Roman" w:hAnsi="Times New Roman" w:cs="Times New Roman"/>
          <w:color w:val="000000"/>
          <w:sz w:val="24"/>
          <w:szCs w:val="24"/>
          <w:lang w:eastAsia="ru-RU" w:bidi="ru-RU"/>
        </w:rPr>
        <w:t>-розетки 8P8C (RJ45)</w:t>
      </w:r>
    </w:p>
    <w:p w14:paraId="71A8E97B" w14:textId="23B1AAB9" w:rsidR="00DB3E1D" w:rsidRPr="00842BA1" w:rsidRDefault="00B17A48" w:rsidP="00B17A48">
      <w:pPr>
        <w:pStyle w:val="1"/>
        <w:shd w:val="clear" w:color="auto" w:fill="auto"/>
        <w:tabs>
          <w:tab w:val="left" w:pos="901"/>
        </w:tabs>
        <w:spacing w:line="240" w:lineRule="auto"/>
        <w:ind w:firstLine="0"/>
        <w:jc w:val="left"/>
        <w:outlineLvl w:val="0"/>
        <w:rPr>
          <w:rFonts w:ascii="Times New Roman" w:hAnsi="Times New Roman" w:cs="Times New Roman"/>
          <w:color w:val="000000"/>
          <w:sz w:val="24"/>
          <w:szCs w:val="24"/>
          <w:lang w:eastAsia="ru-RU" w:bidi="ru-RU"/>
        </w:rPr>
      </w:pPr>
      <w:r w:rsidRPr="00842BA1">
        <w:rPr>
          <w:rFonts w:ascii="Times New Roman" w:hAnsi="Times New Roman" w:cs="Times New Roman"/>
          <w:color w:val="000000"/>
          <w:sz w:val="24"/>
          <w:szCs w:val="24"/>
          <w:lang w:eastAsia="ru-RU" w:bidi="ru-RU"/>
        </w:rPr>
        <w:tab/>
      </w:r>
      <w:r w:rsidR="00DB3E1D" w:rsidRPr="00842BA1">
        <w:rPr>
          <w:rFonts w:ascii="Times New Roman" w:hAnsi="Times New Roman" w:cs="Times New Roman"/>
          <w:color w:val="000000"/>
          <w:sz w:val="24"/>
          <w:szCs w:val="24"/>
          <w:lang w:eastAsia="ru-RU" w:bidi="ru-RU"/>
        </w:rPr>
        <w:t xml:space="preserve">- Поверх 1: </w:t>
      </w:r>
      <w:r w:rsidRPr="00842BA1">
        <w:rPr>
          <w:rFonts w:ascii="Times New Roman" w:hAnsi="Times New Roman" w:cs="Times New Roman"/>
          <w:color w:val="000000"/>
          <w:sz w:val="24"/>
          <w:szCs w:val="24"/>
          <w:lang w:eastAsia="ru-RU" w:bidi="ru-RU"/>
        </w:rPr>
        <w:t>1хRJ45 21</w:t>
      </w:r>
      <w:r w:rsidR="00DB3E1D" w:rsidRPr="00842BA1">
        <w:rPr>
          <w:rFonts w:ascii="Times New Roman" w:hAnsi="Times New Roman" w:cs="Times New Roman"/>
          <w:color w:val="000000"/>
          <w:sz w:val="24"/>
          <w:szCs w:val="24"/>
          <w:lang w:eastAsia="ru-RU" w:bidi="ru-RU"/>
        </w:rPr>
        <w:t xml:space="preserve">шт. </w:t>
      </w:r>
      <w:r w:rsidRPr="00842BA1">
        <w:rPr>
          <w:rFonts w:ascii="Times New Roman" w:hAnsi="Times New Roman" w:cs="Times New Roman"/>
          <w:color w:val="000000"/>
          <w:sz w:val="24"/>
          <w:szCs w:val="24"/>
          <w:lang w:eastAsia="ru-RU" w:bidi="ru-RU"/>
        </w:rPr>
        <w:t xml:space="preserve">та 2хRJ45 2шт </w:t>
      </w:r>
      <w:r w:rsidR="00DB3E1D" w:rsidRPr="00842BA1">
        <w:rPr>
          <w:rFonts w:ascii="Times New Roman" w:hAnsi="Times New Roman" w:cs="Times New Roman"/>
          <w:color w:val="000000"/>
          <w:sz w:val="24"/>
          <w:szCs w:val="24"/>
          <w:lang w:eastAsia="ru-RU" w:bidi="ru-RU"/>
        </w:rPr>
        <w:t>розеток</w:t>
      </w:r>
      <w:r w:rsidRPr="00842BA1">
        <w:rPr>
          <w:rFonts w:ascii="Times New Roman" w:hAnsi="Times New Roman" w:cs="Times New Roman"/>
          <w:color w:val="000000"/>
          <w:sz w:val="24"/>
          <w:szCs w:val="24"/>
          <w:lang w:eastAsia="ru-RU" w:bidi="ru-RU"/>
        </w:rPr>
        <w:t xml:space="preserve">,  </w:t>
      </w:r>
    </w:p>
    <w:p w14:paraId="3EAD4E86" w14:textId="19D20749" w:rsidR="00B17A48" w:rsidRPr="00842BA1" w:rsidRDefault="00B17A48" w:rsidP="00B17A48">
      <w:pPr>
        <w:pStyle w:val="1"/>
        <w:shd w:val="clear" w:color="auto" w:fill="auto"/>
        <w:tabs>
          <w:tab w:val="left" w:pos="896"/>
        </w:tabs>
        <w:spacing w:line="240" w:lineRule="auto"/>
        <w:ind w:firstLine="0"/>
        <w:jc w:val="left"/>
        <w:outlineLvl w:val="0"/>
        <w:rPr>
          <w:rFonts w:ascii="Times New Roman" w:hAnsi="Times New Roman" w:cs="Times New Roman"/>
          <w:color w:val="000000"/>
          <w:sz w:val="24"/>
          <w:szCs w:val="24"/>
          <w:lang w:eastAsia="ru-RU" w:bidi="ru-RU"/>
        </w:rPr>
      </w:pPr>
      <w:r w:rsidRPr="00842BA1">
        <w:rPr>
          <w:rFonts w:ascii="Times New Roman" w:hAnsi="Times New Roman" w:cs="Times New Roman"/>
          <w:color w:val="000000"/>
          <w:sz w:val="24"/>
          <w:szCs w:val="24"/>
          <w:lang w:eastAsia="ru-RU" w:bidi="ru-RU"/>
        </w:rPr>
        <w:tab/>
      </w:r>
      <w:r w:rsidR="00DB3E1D" w:rsidRPr="00842BA1">
        <w:rPr>
          <w:rFonts w:ascii="Times New Roman" w:hAnsi="Times New Roman" w:cs="Times New Roman"/>
          <w:color w:val="000000"/>
          <w:sz w:val="24"/>
          <w:szCs w:val="24"/>
          <w:lang w:eastAsia="ru-RU" w:bidi="ru-RU"/>
        </w:rPr>
        <w:t xml:space="preserve">- Поверх 2: </w:t>
      </w:r>
      <w:r w:rsidRPr="00842BA1">
        <w:rPr>
          <w:rFonts w:ascii="Times New Roman" w:hAnsi="Times New Roman" w:cs="Times New Roman"/>
          <w:color w:val="000000"/>
          <w:sz w:val="24"/>
          <w:szCs w:val="24"/>
          <w:lang w:eastAsia="ru-RU" w:bidi="ru-RU"/>
        </w:rPr>
        <w:t xml:space="preserve">1хRJ45 </w:t>
      </w:r>
      <w:r w:rsidR="00EF318C" w:rsidRPr="00842BA1">
        <w:rPr>
          <w:rFonts w:ascii="Times New Roman" w:hAnsi="Times New Roman" w:cs="Times New Roman"/>
          <w:color w:val="000000"/>
          <w:sz w:val="24"/>
          <w:szCs w:val="24"/>
          <w:lang w:eastAsia="ru-RU" w:bidi="ru-RU"/>
        </w:rPr>
        <w:t>28</w:t>
      </w:r>
      <w:r w:rsidRPr="00842BA1">
        <w:rPr>
          <w:rFonts w:ascii="Times New Roman" w:hAnsi="Times New Roman" w:cs="Times New Roman"/>
          <w:color w:val="000000"/>
          <w:sz w:val="24"/>
          <w:szCs w:val="24"/>
          <w:lang w:eastAsia="ru-RU" w:bidi="ru-RU"/>
        </w:rPr>
        <w:t xml:space="preserve">шт. та 2хRJ45 </w:t>
      </w:r>
      <w:r w:rsidR="00EF318C" w:rsidRPr="00842BA1">
        <w:rPr>
          <w:rFonts w:ascii="Times New Roman" w:hAnsi="Times New Roman" w:cs="Times New Roman"/>
          <w:color w:val="000000"/>
          <w:sz w:val="24"/>
          <w:szCs w:val="24"/>
          <w:lang w:eastAsia="ru-RU" w:bidi="ru-RU"/>
        </w:rPr>
        <w:t>6</w:t>
      </w:r>
      <w:r w:rsidRPr="00842BA1">
        <w:rPr>
          <w:rFonts w:ascii="Times New Roman" w:hAnsi="Times New Roman" w:cs="Times New Roman"/>
          <w:color w:val="000000"/>
          <w:sz w:val="24"/>
          <w:szCs w:val="24"/>
          <w:lang w:eastAsia="ru-RU" w:bidi="ru-RU"/>
        </w:rPr>
        <w:t xml:space="preserve">шт розеток,  </w:t>
      </w:r>
    </w:p>
    <w:p w14:paraId="0FAE3D8E" w14:textId="40350E00" w:rsidR="00DB3E1D" w:rsidRPr="00842BA1" w:rsidRDefault="00DB3E1D" w:rsidP="00A30DB8">
      <w:pPr>
        <w:pStyle w:val="1"/>
        <w:numPr>
          <w:ilvl w:val="0"/>
          <w:numId w:val="1"/>
        </w:numPr>
        <w:shd w:val="clear" w:color="auto" w:fill="auto"/>
        <w:tabs>
          <w:tab w:val="left" w:pos="916"/>
        </w:tabs>
        <w:spacing w:after="0" w:line="240" w:lineRule="auto"/>
        <w:jc w:val="left"/>
        <w:outlineLvl w:val="0"/>
        <w:rPr>
          <w:rFonts w:ascii="Times New Roman" w:hAnsi="Times New Roman" w:cs="Times New Roman"/>
          <w:color w:val="000000"/>
          <w:sz w:val="24"/>
          <w:szCs w:val="24"/>
          <w:lang w:eastAsia="ru-RU" w:bidi="ru-RU"/>
        </w:rPr>
      </w:pPr>
      <w:r w:rsidRPr="00842BA1">
        <w:rPr>
          <w:rFonts w:ascii="Times New Roman" w:hAnsi="Times New Roman" w:cs="Times New Roman"/>
          <w:color w:val="000000"/>
          <w:sz w:val="24"/>
          <w:szCs w:val="24"/>
          <w:lang w:eastAsia="ru-RU" w:bidi="ru-RU"/>
        </w:rPr>
        <w:t>З єднати</w:t>
      </w:r>
      <w:r w:rsidR="003F4464" w:rsidRPr="00842BA1">
        <w:rPr>
          <w:rFonts w:ascii="Times New Roman" w:hAnsi="Times New Roman" w:cs="Times New Roman"/>
          <w:color w:val="000000"/>
          <w:sz w:val="24"/>
          <w:szCs w:val="24"/>
          <w:lang w:eastAsia="ru-RU" w:bidi="ru-RU"/>
        </w:rPr>
        <w:t xml:space="preserve"> </w:t>
      </w:r>
      <w:r w:rsidRPr="00842BA1">
        <w:rPr>
          <w:rFonts w:ascii="Times New Roman" w:hAnsi="Times New Roman" w:cs="Times New Roman"/>
          <w:color w:val="000000"/>
          <w:sz w:val="24"/>
          <w:szCs w:val="24"/>
          <w:lang w:eastAsia="ru-RU" w:bidi="ru-RU"/>
        </w:rPr>
        <w:t xml:space="preserve"> </w:t>
      </w:r>
      <w:r w:rsidR="003F4464" w:rsidRPr="00842BA1">
        <w:rPr>
          <w:rFonts w:ascii="Times New Roman" w:hAnsi="Times New Roman" w:cs="Times New Roman"/>
          <w:color w:val="000000"/>
          <w:sz w:val="24"/>
          <w:szCs w:val="24"/>
          <w:lang w:eastAsia="ru-RU" w:bidi="ru-RU"/>
        </w:rPr>
        <w:t xml:space="preserve">внутрішні </w:t>
      </w:r>
      <w:proofErr w:type="spellStart"/>
      <w:r w:rsidRPr="00842BA1">
        <w:rPr>
          <w:rFonts w:ascii="Times New Roman" w:hAnsi="Times New Roman" w:cs="Times New Roman"/>
          <w:color w:val="000000"/>
          <w:sz w:val="24"/>
          <w:szCs w:val="24"/>
          <w:lang w:eastAsia="ru-RU" w:bidi="ru-RU"/>
        </w:rPr>
        <w:t>Ethemet</w:t>
      </w:r>
      <w:proofErr w:type="spellEnd"/>
      <w:r w:rsidRPr="00842BA1">
        <w:rPr>
          <w:rFonts w:ascii="Times New Roman" w:hAnsi="Times New Roman" w:cs="Times New Roman"/>
          <w:color w:val="000000"/>
          <w:sz w:val="24"/>
          <w:szCs w:val="24"/>
          <w:lang w:eastAsia="ru-RU" w:bidi="ru-RU"/>
        </w:rPr>
        <w:t>-розетки</w:t>
      </w:r>
      <w:r w:rsidR="00EB5ED8" w:rsidRPr="00842BA1">
        <w:rPr>
          <w:rFonts w:ascii="Times New Roman" w:hAnsi="Times New Roman" w:cs="Times New Roman"/>
          <w:color w:val="000000"/>
          <w:sz w:val="24"/>
          <w:szCs w:val="24"/>
          <w:lang w:eastAsia="ru-RU" w:bidi="ru-RU"/>
        </w:rPr>
        <w:t xml:space="preserve"> </w:t>
      </w:r>
      <w:r w:rsidRPr="00842BA1">
        <w:rPr>
          <w:rFonts w:ascii="Times New Roman" w:hAnsi="Times New Roman" w:cs="Times New Roman"/>
          <w:color w:val="000000"/>
          <w:sz w:val="24"/>
          <w:szCs w:val="24"/>
          <w:lang w:eastAsia="ru-RU" w:bidi="ru-RU"/>
        </w:rPr>
        <w:t xml:space="preserve"> 8P8C (RJ45) </w:t>
      </w:r>
      <w:r w:rsidR="00850CA7" w:rsidRPr="00842BA1">
        <w:rPr>
          <w:rFonts w:ascii="Times New Roman" w:hAnsi="Times New Roman" w:cs="Times New Roman"/>
          <w:color w:val="000000"/>
          <w:sz w:val="24"/>
          <w:szCs w:val="24"/>
          <w:lang w:eastAsia="ru-RU" w:bidi="ru-RU"/>
        </w:rPr>
        <w:t xml:space="preserve">з </w:t>
      </w:r>
      <w:proofErr w:type="spellStart"/>
      <w:r w:rsidR="00850CA7" w:rsidRPr="00842BA1">
        <w:rPr>
          <w:rFonts w:ascii="Times New Roman" w:hAnsi="Times New Roman" w:cs="Times New Roman"/>
          <w:color w:val="000000"/>
          <w:sz w:val="24"/>
          <w:szCs w:val="24"/>
          <w:lang w:eastAsia="ru-RU" w:bidi="ru-RU"/>
        </w:rPr>
        <w:t>патч</w:t>
      </w:r>
      <w:proofErr w:type="spellEnd"/>
      <w:r w:rsidR="00850CA7" w:rsidRPr="00842BA1">
        <w:rPr>
          <w:rFonts w:ascii="Times New Roman" w:hAnsi="Times New Roman" w:cs="Times New Roman"/>
          <w:color w:val="000000"/>
          <w:sz w:val="24"/>
          <w:szCs w:val="24"/>
          <w:lang w:eastAsia="ru-RU" w:bidi="ru-RU"/>
        </w:rPr>
        <w:t xml:space="preserve">-панелями </w:t>
      </w:r>
      <w:r w:rsidRPr="00842BA1">
        <w:rPr>
          <w:rFonts w:ascii="Times New Roman" w:hAnsi="Times New Roman" w:cs="Times New Roman"/>
          <w:color w:val="000000"/>
          <w:sz w:val="24"/>
          <w:szCs w:val="24"/>
          <w:lang w:eastAsia="ru-RU" w:bidi="ru-RU"/>
        </w:rPr>
        <w:t xml:space="preserve"> встановленим</w:t>
      </w:r>
      <w:r w:rsidR="00850CA7" w:rsidRPr="00842BA1">
        <w:rPr>
          <w:rFonts w:ascii="Times New Roman" w:hAnsi="Times New Roman" w:cs="Times New Roman"/>
          <w:color w:val="000000"/>
          <w:sz w:val="24"/>
          <w:szCs w:val="24"/>
          <w:lang w:eastAsia="ru-RU" w:bidi="ru-RU"/>
        </w:rPr>
        <w:t>и</w:t>
      </w:r>
      <w:r w:rsidRPr="00842BA1">
        <w:rPr>
          <w:rFonts w:ascii="Times New Roman" w:hAnsi="Times New Roman" w:cs="Times New Roman"/>
          <w:color w:val="000000"/>
          <w:sz w:val="24"/>
          <w:szCs w:val="24"/>
          <w:lang w:eastAsia="ru-RU" w:bidi="ru-RU"/>
        </w:rPr>
        <w:t xml:space="preserve"> в телекомунікаційній шафі за допомогою кабелю КВП-ВП 4x2x0,5</w:t>
      </w:r>
      <w:r w:rsidR="0094189F" w:rsidRPr="00842BA1">
        <w:rPr>
          <w:rFonts w:ascii="Times New Roman" w:hAnsi="Times New Roman" w:cs="Times New Roman"/>
          <w:color w:val="000000"/>
          <w:sz w:val="24"/>
          <w:szCs w:val="24"/>
          <w:lang w:eastAsia="ru-RU" w:bidi="ru-RU"/>
        </w:rPr>
        <w:t>1</w:t>
      </w:r>
      <w:r w:rsidR="008E7BE8" w:rsidRPr="00842BA1">
        <w:rPr>
          <w:rFonts w:ascii="Times New Roman" w:hAnsi="Times New Roman" w:cs="Times New Roman"/>
          <w:color w:val="000000"/>
          <w:sz w:val="24"/>
          <w:szCs w:val="24"/>
          <w:lang w:eastAsia="ru-RU" w:bidi="ru-RU"/>
        </w:rPr>
        <w:t xml:space="preserve"> </w:t>
      </w:r>
      <w:r w:rsidRPr="00842BA1">
        <w:rPr>
          <w:rFonts w:ascii="Times New Roman" w:hAnsi="Times New Roman" w:cs="Times New Roman"/>
          <w:color w:val="000000"/>
          <w:sz w:val="24"/>
          <w:szCs w:val="24"/>
          <w:lang w:eastAsia="ru-RU" w:bidi="ru-RU"/>
        </w:rPr>
        <w:t xml:space="preserve">UTP </w:t>
      </w:r>
      <w:proofErr w:type="spellStart"/>
      <w:r w:rsidRPr="00842BA1">
        <w:rPr>
          <w:rFonts w:ascii="Times New Roman" w:hAnsi="Times New Roman" w:cs="Times New Roman"/>
          <w:color w:val="000000"/>
          <w:sz w:val="24"/>
          <w:szCs w:val="24"/>
          <w:lang w:eastAsia="ru-RU" w:bidi="ru-RU"/>
        </w:rPr>
        <w:t>cat</w:t>
      </w:r>
      <w:proofErr w:type="spellEnd"/>
      <w:r w:rsidRPr="00842BA1">
        <w:rPr>
          <w:rFonts w:ascii="Times New Roman" w:hAnsi="Times New Roman" w:cs="Times New Roman"/>
          <w:color w:val="000000"/>
          <w:sz w:val="24"/>
          <w:szCs w:val="24"/>
          <w:lang w:eastAsia="ru-RU" w:bidi="ru-RU"/>
        </w:rPr>
        <w:t xml:space="preserve"> 5Е або аналогічного.</w:t>
      </w:r>
      <w:r w:rsidR="006D1081" w:rsidRPr="00842BA1">
        <w:rPr>
          <w:rFonts w:ascii="Times New Roman" w:hAnsi="Times New Roman" w:cs="Times New Roman"/>
          <w:color w:val="000000"/>
          <w:sz w:val="24"/>
          <w:szCs w:val="24"/>
          <w:lang w:eastAsia="ru-RU" w:bidi="ru-RU"/>
        </w:rPr>
        <w:t xml:space="preserve"> </w:t>
      </w:r>
      <w:r w:rsidR="00850CA7" w:rsidRPr="00842BA1">
        <w:rPr>
          <w:rFonts w:ascii="Times New Roman" w:hAnsi="Times New Roman" w:cs="Times New Roman"/>
          <w:color w:val="000000"/>
          <w:sz w:val="24"/>
          <w:szCs w:val="24"/>
          <w:lang w:eastAsia="ru-RU" w:bidi="ru-RU"/>
        </w:rPr>
        <w:t xml:space="preserve">Виконати з’єднання </w:t>
      </w:r>
      <w:proofErr w:type="spellStart"/>
      <w:r w:rsidR="00850CA7" w:rsidRPr="00842BA1">
        <w:rPr>
          <w:rFonts w:ascii="Times New Roman" w:hAnsi="Times New Roman" w:cs="Times New Roman"/>
          <w:color w:val="000000"/>
          <w:sz w:val="24"/>
          <w:szCs w:val="24"/>
          <w:lang w:eastAsia="ru-RU" w:bidi="ru-RU"/>
        </w:rPr>
        <w:t>патч</w:t>
      </w:r>
      <w:proofErr w:type="spellEnd"/>
      <w:r w:rsidR="00850CA7" w:rsidRPr="00842BA1">
        <w:rPr>
          <w:rFonts w:ascii="Times New Roman" w:hAnsi="Times New Roman" w:cs="Times New Roman"/>
          <w:color w:val="000000"/>
          <w:sz w:val="24"/>
          <w:szCs w:val="24"/>
          <w:lang w:eastAsia="ru-RU" w:bidi="ru-RU"/>
        </w:rPr>
        <w:t xml:space="preserve">-панелей з комутаторами </w:t>
      </w:r>
      <w:r w:rsidRPr="00842BA1">
        <w:rPr>
          <w:rFonts w:ascii="Times New Roman" w:hAnsi="Times New Roman" w:cs="Times New Roman"/>
          <w:color w:val="000000"/>
          <w:sz w:val="24"/>
          <w:szCs w:val="24"/>
          <w:lang w:eastAsia="ru-RU" w:bidi="ru-RU"/>
        </w:rPr>
        <w:t xml:space="preserve"> </w:t>
      </w:r>
      <w:r w:rsidR="00850CA7" w:rsidRPr="00842BA1">
        <w:rPr>
          <w:rFonts w:ascii="Times New Roman" w:hAnsi="Times New Roman" w:cs="Times New Roman"/>
          <w:color w:val="000000"/>
          <w:sz w:val="24"/>
          <w:szCs w:val="24"/>
          <w:lang w:eastAsia="ru-RU" w:bidi="ru-RU"/>
        </w:rPr>
        <w:t xml:space="preserve">за допомогою </w:t>
      </w:r>
      <w:proofErr w:type="spellStart"/>
      <w:r w:rsidR="00850CA7" w:rsidRPr="00842BA1">
        <w:rPr>
          <w:rFonts w:ascii="Times New Roman" w:hAnsi="Times New Roman" w:cs="Times New Roman"/>
          <w:color w:val="000000"/>
          <w:sz w:val="24"/>
          <w:szCs w:val="24"/>
          <w:lang w:eastAsia="ru-RU" w:bidi="ru-RU"/>
        </w:rPr>
        <w:t>патч-кордів</w:t>
      </w:r>
      <w:proofErr w:type="spellEnd"/>
      <w:r w:rsidR="00850CA7" w:rsidRPr="00842BA1">
        <w:rPr>
          <w:rFonts w:ascii="Times New Roman" w:hAnsi="Times New Roman" w:cs="Times New Roman"/>
          <w:color w:val="000000"/>
          <w:sz w:val="24"/>
          <w:szCs w:val="24"/>
          <w:lang w:eastAsia="ru-RU" w:bidi="ru-RU"/>
        </w:rPr>
        <w:t xml:space="preserve"> для</w:t>
      </w:r>
      <w:r w:rsidRPr="00842BA1">
        <w:rPr>
          <w:rFonts w:ascii="Times New Roman" w:hAnsi="Times New Roman" w:cs="Times New Roman"/>
          <w:color w:val="000000"/>
          <w:sz w:val="24"/>
          <w:szCs w:val="24"/>
          <w:lang w:eastAsia="ru-RU" w:bidi="ru-RU"/>
        </w:rPr>
        <w:t xml:space="preserve"> приєднання </w:t>
      </w:r>
      <w:proofErr w:type="spellStart"/>
      <w:r w:rsidRPr="00842BA1">
        <w:rPr>
          <w:rFonts w:ascii="Times New Roman" w:hAnsi="Times New Roman" w:cs="Times New Roman"/>
          <w:color w:val="000000"/>
          <w:sz w:val="24"/>
          <w:szCs w:val="24"/>
          <w:lang w:eastAsia="ru-RU" w:bidi="ru-RU"/>
        </w:rPr>
        <w:t>Ethernet</w:t>
      </w:r>
      <w:proofErr w:type="spellEnd"/>
      <w:r w:rsidRPr="00842BA1">
        <w:rPr>
          <w:rFonts w:ascii="Times New Roman" w:hAnsi="Times New Roman" w:cs="Times New Roman"/>
          <w:color w:val="000000"/>
          <w:sz w:val="24"/>
          <w:szCs w:val="24"/>
          <w:lang w:eastAsia="ru-RU" w:bidi="ru-RU"/>
        </w:rPr>
        <w:t>-розетки до поверхових комутаторів.</w:t>
      </w:r>
    </w:p>
    <w:p w14:paraId="2A7C2437" w14:textId="274843D6" w:rsidR="00DB3E1D" w:rsidRPr="00842BA1" w:rsidRDefault="00DB3E1D" w:rsidP="006D1081">
      <w:pPr>
        <w:pStyle w:val="1"/>
        <w:numPr>
          <w:ilvl w:val="0"/>
          <w:numId w:val="1"/>
        </w:numPr>
        <w:shd w:val="clear" w:color="auto" w:fill="auto"/>
        <w:tabs>
          <w:tab w:val="left" w:pos="916"/>
        </w:tabs>
        <w:spacing w:after="0" w:line="240" w:lineRule="auto"/>
        <w:jc w:val="left"/>
        <w:rPr>
          <w:rFonts w:ascii="Times New Roman" w:hAnsi="Times New Roman" w:cs="Times New Roman"/>
          <w:color w:val="000000"/>
          <w:sz w:val="24"/>
          <w:szCs w:val="24"/>
          <w:lang w:eastAsia="ru-RU" w:bidi="ru-RU"/>
        </w:rPr>
      </w:pPr>
      <w:r w:rsidRPr="00842BA1">
        <w:rPr>
          <w:rFonts w:ascii="Times New Roman" w:hAnsi="Times New Roman" w:cs="Times New Roman"/>
          <w:color w:val="000000"/>
          <w:sz w:val="24"/>
          <w:szCs w:val="24"/>
          <w:lang w:eastAsia="ru-RU" w:bidi="ru-RU"/>
        </w:rPr>
        <w:t>Точки доступу встановити на стелях та за допомогою кабелю КВП-ВП 4x2x0,5</w:t>
      </w:r>
      <w:r w:rsidR="008E7BE8" w:rsidRPr="00842BA1">
        <w:rPr>
          <w:rFonts w:ascii="Times New Roman" w:hAnsi="Times New Roman" w:cs="Times New Roman"/>
          <w:color w:val="000000"/>
          <w:sz w:val="24"/>
          <w:szCs w:val="24"/>
          <w:lang w:eastAsia="ru-RU" w:bidi="ru-RU"/>
        </w:rPr>
        <w:t>1</w:t>
      </w:r>
      <w:r w:rsidRPr="00842BA1">
        <w:rPr>
          <w:rFonts w:ascii="Times New Roman" w:hAnsi="Times New Roman" w:cs="Times New Roman"/>
          <w:color w:val="000000"/>
          <w:sz w:val="24"/>
          <w:szCs w:val="24"/>
          <w:lang w:eastAsia="ru-RU" w:bidi="ru-RU"/>
        </w:rPr>
        <w:t xml:space="preserve">UTP </w:t>
      </w:r>
      <w:proofErr w:type="spellStart"/>
      <w:r w:rsidRPr="00842BA1">
        <w:rPr>
          <w:rFonts w:ascii="Times New Roman" w:hAnsi="Times New Roman" w:cs="Times New Roman"/>
          <w:color w:val="000000"/>
          <w:sz w:val="24"/>
          <w:szCs w:val="24"/>
          <w:lang w:eastAsia="ru-RU" w:bidi="ru-RU"/>
        </w:rPr>
        <w:t>cat</w:t>
      </w:r>
      <w:proofErr w:type="spellEnd"/>
      <w:r w:rsidRPr="00842BA1">
        <w:rPr>
          <w:rFonts w:ascii="Times New Roman" w:hAnsi="Times New Roman" w:cs="Times New Roman"/>
          <w:color w:val="000000"/>
          <w:sz w:val="24"/>
          <w:szCs w:val="24"/>
          <w:lang w:eastAsia="ru-RU" w:bidi="ru-RU"/>
        </w:rPr>
        <w:t xml:space="preserve"> 5Е або аналогічного, та під'єднати їх до комутаторів в телекомунікаційній шафі</w:t>
      </w:r>
      <w:r w:rsidR="00850CA7" w:rsidRPr="00842BA1">
        <w:rPr>
          <w:rFonts w:ascii="Times New Roman" w:hAnsi="Times New Roman" w:cs="Times New Roman"/>
          <w:color w:val="000000"/>
          <w:sz w:val="24"/>
          <w:szCs w:val="24"/>
          <w:lang w:eastAsia="ru-RU" w:bidi="ru-RU"/>
        </w:rPr>
        <w:t xml:space="preserve"> за допомогою </w:t>
      </w:r>
      <w:proofErr w:type="spellStart"/>
      <w:r w:rsidR="00850CA7" w:rsidRPr="00842BA1">
        <w:rPr>
          <w:rFonts w:ascii="Times New Roman" w:hAnsi="Times New Roman" w:cs="Times New Roman"/>
          <w:color w:val="000000"/>
          <w:sz w:val="24"/>
          <w:szCs w:val="24"/>
          <w:lang w:eastAsia="ru-RU" w:bidi="ru-RU"/>
        </w:rPr>
        <w:t>патч</w:t>
      </w:r>
      <w:proofErr w:type="spellEnd"/>
      <w:r w:rsidR="00850CA7" w:rsidRPr="00842BA1">
        <w:rPr>
          <w:rFonts w:ascii="Times New Roman" w:hAnsi="Times New Roman" w:cs="Times New Roman"/>
          <w:color w:val="000000"/>
          <w:sz w:val="24"/>
          <w:szCs w:val="24"/>
          <w:lang w:eastAsia="ru-RU" w:bidi="ru-RU"/>
        </w:rPr>
        <w:t xml:space="preserve">-панелей та </w:t>
      </w:r>
      <w:proofErr w:type="spellStart"/>
      <w:r w:rsidR="00850CA7" w:rsidRPr="00842BA1">
        <w:rPr>
          <w:rFonts w:ascii="Times New Roman" w:hAnsi="Times New Roman" w:cs="Times New Roman"/>
          <w:color w:val="000000"/>
          <w:sz w:val="24"/>
          <w:szCs w:val="24"/>
          <w:lang w:eastAsia="ru-RU" w:bidi="ru-RU"/>
        </w:rPr>
        <w:t>патч-кордів</w:t>
      </w:r>
      <w:proofErr w:type="spellEnd"/>
      <w:r w:rsidRPr="00842BA1">
        <w:rPr>
          <w:rFonts w:ascii="Times New Roman" w:hAnsi="Times New Roman" w:cs="Times New Roman"/>
          <w:color w:val="000000"/>
          <w:sz w:val="24"/>
          <w:szCs w:val="24"/>
          <w:lang w:eastAsia="ru-RU" w:bidi="ru-RU"/>
        </w:rPr>
        <w:t xml:space="preserve">. Розміщення точок доступу по поверхах будівлі змонтувати таким чином щоб було забезпечено безшовну бездротову мережу </w:t>
      </w:r>
      <w:r w:rsidR="00B17A48" w:rsidRPr="00842BA1">
        <w:rPr>
          <w:rFonts w:ascii="Times New Roman" w:hAnsi="Times New Roman" w:cs="Times New Roman"/>
          <w:color w:val="000000"/>
          <w:sz w:val="24"/>
          <w:szCs w:val="24"/>
          <w:lang w:eastAsia="ru-RU" w:bidi="ru-RU"/>
        </w:rPr>
        <w:t xml:space="preserve">на </w:t>
      </w:r>
      <w:proofErr w:type="spellStart"/>
      <w:r w:rsidR="00B17A48" w:rsidRPr="00842BA1">
        <w:rPr>
          <w:rFonts w:ascii="Times New Roman" w:hAnsi="Times New Roman" w:cs="Times New Roman"/>
          <w:color w:val="000000"/>
          <w:sz w:val="24"/>
          <w:szCs w:val="24"/>
          <w:lang w:eastAsia="ru-RU" w:bidi="ru-RU"/>
        </w:rPr>
        <w:t>двух</w:t>
      </w:r>
      <w:proofErr w:type="spellEnd"/>
      <w:r w:rsidR="00B17A48" w:rsidRPr="00842BA1">
        <w:rPr>
          <w:rFonts w:ascii="Times New Roman" w:hAnsi="Times New Roman" w:cs="Times New Roman"/>
          <w:color w:val="000000"/>
          <w:sz w:val="24"/>
          <w:szCs w:val="24"/>
          <w:lang w:eastAsia="ru-RU" w:bidi="ru-RU"/>
        </w:rPr>
        <w:t xml:space="preserve"> поверхах Діагностичного</w:t>
      </w:r>
      <w:r w:rsidRPr="00842BA1">
        <w:rPr>
          <w:rFonts w:ascii="Times New Roman" w:hAnsi="Times New Roman" w:cs="Times New Roman"/>
          <w:color w:val="000000"/>
          <w:sz w:val="24"/>
          <w:szCs w:val="24"/>
          <w:lang w:eastAsia="ru-RU" w:bidi="ru-RU"/>
        </w:rPr>
        <w:t xml:space="preserve"> корпусу.</w:t>
      </w:r>
    </w:p>
    <w:p w14:paraId="77860B39" w14:textId="77777777" w:rsidR="00DB3E1D" w:rsidRPr="00842BA1" w:rsidRDefault="00DB3E1D" w:rsidP="006D1081">
      <w:pPr>
        <w:pStyle w:val="1"/>
        <w:numPr>
          <w:ilvl w:val="0"/>
          <w:numId w:val="1"/>
        </w:numPr>
        <w:shd w:val="clear" w:color="auto" w:fill="auto"/>
        <w:tabs>
          <w:tab w:val="left" w:pos="916"/>
        </w:tabs>
        <w:spacing w:after="0" w:line="240" w:lineRule="auto"/>
        <w:jc w:val="left"/>
        <w:rPr>
          <w:rFonts w:ascii="Times New Roman" w:hAnsi="Times New Roman" w:cs="Times New Roman"/>
          <w:sz w:val="24"/>
          <w:szCs w:val="24"/>
          <w:lang w:eastAsia="uk-UA"/>
        </w:rPr>
      </w:pPr>
      <w:r w:rsidRPr="00842BA1">
        <w:rPr>
          <w:rFonts w:ascii="Times New Roman" w:hAnsi="Times New Roman" w:cs="Times New Roman"/>
          <w:color w:val="000000"/>
          <w:sz w:val="24"/>
          <w:szCs w:val="24"/>
          <w:lang w:eastAsia="ru-RU" w:bidi="ru-RU"/>
        </w:rPr>
        <w:t xml:space="preserve">По закінченні монтажу провести </w:t>
      </w:r>
      <w:proofErr w:type="spellStart"/>
      <w:r w:rsidRPr="00842BA1">
        <w:rPr>
          <w:rFonts w:ascii="Times New Roman" w:hAnsi="Times New Roman" w:cs="Times New Roman"/>
          <w:color w:val="000000"/>
          <w:sz w:val="24"/>
          <w:szCs w:val="24"/>
          <w:lang w:eastAsia="ru-RU" w:bidi="ru-RU"/>
        </w:rPr>
        <w:t>біркування</w:t>
      </w:r>
      <w:proofErr w:type="spellEnd"/>
      <w:r w:rsidRPr="00842BA1">
        <w:rPr>
          <w:rFonts w:ascii="Times New Roman" w:hAnsi="Times New Roman" w:cs="Times New Roman"/>
          <w:color w:val="000000"/>
          <w:sz w:val="24"/>
          <w:szCs w:val="24"/>
          <w:lang w:eastAsia="ru-RU" w:bidi="ru-RU"/>
        </w:rPr>
        <w:t xml:space="preserve"> прокладеного кабелю та обладнання</w:t>
      </w:r>
      <w:r w:rsidRPr="00842BA1">
        <w:rPr>
          <w:rFonts w:ascii="Times New Roman" w:hAnsi="Times New Roman" w:cs="Times New Roman"/>
          <w:color w:val="000000"/>
          <w:sz w:val="24"/>
          <w:szCs w:val="24"/>
          <w:lang w:bidi="uk-UA"/>
        </w:rPr>
        <w:t xml:space="preserve"> .</w:t>
      </w:r>
    </w:p>
    <w:p w14:paraId="268F1065" w14:textId="77777777" w:rsidR="00DB3E1D" w:rsidRPr="00842BA1" w:rsidRDefault="00DB3E1D" w:rsidP="00DB3E1D">
      <w:pPr>
        <w:pStyle w:val="1"/>
        <w:numPr>
          <w:ilvl w:val="0"/>
          <w:numId w:val="1"/>
        </w:numPr>
        <w:shd w:val="clear" w:color="auto" w:fill="auto"/>
        <w:tabs>
          <w:tab w:val="left" w:pos="929"/>
        </w:tabs>
        <w:spacing w:after="0" w:line="240" w:lineRule="auto"/>
        <w:ind w:firstLine="580"/>
        <w:jc w:val="both"/>
        <w:rPr>
          <w:rFonts w:ascii="Times New Roman" w:hAnsi="Times New Roman" w:cs="Times New Roman"/>
          <w:b/>
          <w:bCs/>
          <w:color w:val="000000"/>
          <w:sz w:val="24"/>
          <w:szCs w:val="24"/>
          <w:lang w:bidi="uk-UA"/>
        </w:rPr>
      </w:pPr>
      <w:bookmarkStart w:id="11" w:name="bookmark16"/>
      <w:bookmarkStart w:id="12" w:name="bookmark17"/>
      <w:r w:rsidRPr="00842BA1">
        <w:rPr>
          <w:rFonts w:ascii="Times New Roman" w:hAnsi="Times New Roman" w:cs="Times New Roman"/>
          <w:b/>
          <w:bCs/>
          <w:color w:val="000000"/>
          <w:sz w:val="24"/>
          <w:szCs w:val="24"/>
          <w:lang w:bidi="uk-UA"/>
        </w:rPr>
        <w:t>Активне телекомунікаційне обладнання</w:t>
      </w:r>
      <w:bookmarkEnd w:id="11"/>
      <w:bookmarkEnd w:id="12"/>
    </w:p>
    <w:p w14:paraId="5974BE71" w14:textId="77777777" w:rsidR="00DB3E1D" w:rsidRPr="00842BA1" w:rsidRDefault="00DB3E1D" w:rsidP="00DB3E1D">
      <w:pPr>
        <w:pStyle w:val="1"/>
        <w:shd w:val="clear" w:color="auto" w:fill="auto"/>
        <w:spacing w:line="240" w:lineRule="auto"/>
        <w:ind w:firstLine="580"/>
        <w:rPr>
          <w:rFonts w:ascii="Times New Roman" w:hAnsi="Times New Roman" w:cs="Times New Roman"/>
          <w:sz w:val="24"/>
          <w:szCs w:val="24"/>
        </w:rPr>
      </w:pPr>
      <w:r w:rsidRPr="00842BA1">
        <w:rPr>
          <w:rFonts w:ascii="Times New Roman" w:hAnsi="Times New Roman" w:cs="Times New Roman"/>
          <w:color w:val="000000"/>
          <w:sz w:val="24"/>
          <w:szCs w:val="24"/>
          <w:lang w:bidi="uk-UA"/>
        </w:rPr>
        <w:t>Найменування та кількість активного обладнання Наведено в таблиці 1.</w:t>
      </w:r>
    </w:p>
    <w:p w14:paraId="6EBAE764" w14:textId="77777777" w:rsidR="00DB3E1D" w:rsidRPr="00842BA1" w:rsidRDefault="00DB3E1D" w:rsidP="00DB3E1D">
      <w:pPr>
        <w:pStyle w:val="1"/>
        <w:shd w:val="clear" w:color="auto" w:fill="auto"/>
        <w:spacing w:line="240" w:lineRule="auto"/>
        <w:ind w:firstLine="580"/>
        <w:rPr>
          <w:rFonts w:ascii="Times New Roman" w:hAnsi="Times New Roman" w:cs="Times New Roman"/>
          <w:color w:val="000000"/>
          <w:sz w:val="24"/>
          <w:szCs w:val="24"/>
          <w:lang w:bidi="uk-UA"/>
        </w:rPr>
      </w:pPr>
      <w:r w:rsidRPr="00842BA1">
        <w:rPr>
          <w:rFonts w:ascii="Times New Roman" w:hAnsi="Times New Roman" w:cs="Times New Roman"/>
          <w:color w:val="000000"/>
          <w:sz w:val="24"/>
          <w:szCs w:val="24"/>
          <w:lang w:bidi="uk-UA"/>
        </w:rPr>
        <w:t>Заходи по налаштуванню активного обладнання повинні бути виконані силами Виконавця</w:t>
      </w:r>
    </w:p>
    <w:p w14:paraId="5D4C9436" w14:textId="04A65D64" w:rsidR="00DB3E1D" w:rsidRPr="00842BA1" w:rsidRDefault="00DB3E1D" w:rsidP="00DB3E1D">
      <w:pPr>
        <w:pStyle w:val="a6"/>
        <w:shd w:val="clear" w:color="auto" w:fill="auto"/>
        <w:ind w:left="8364"/>
        <w:rPr>
          <w:rFonts w:ascii="Times New Roman" w:hAnsi="Times New Roman" w:cs="Times New Roman"/>
          <w:sz w:val="24"/>
          <w:szCs w:val="24"/>
        </w:rPr>
      </w:pPr>
      <w:r w:rsidRPr="00842BA1">
        <w:rPr>
          <w:rFonts w:ascii="Times New Roman" w:hAnsi="Times New Roman" w:cs="Times New Roman"/>
          <w:b w:val="0"/>
          <w:bCs w:val="0"/>
          <w:color w:val="000000"/>
          <w:lang w:bidi="uk-UA"/>
        </w:rPr>
        <w:t>Таблиця 1</w:t>
      </w:r>
    </w:p>
    <w:tbl>
      <w:tblPr>
        <w:tblOverlap w:val="never"/>
        <w:tblW w:w="10170" w:type="dxa"/>
        <w:jc w:val="center"/>
        <w:tblLayout w:type="fixed"/>
        <w:tblCellMar>
          <w:left w:w="10" w:type="dxa"/>
          <w:right w:w="10" w:type="dxa"/>
        </w:tblCellMar>
        <w:tblLook w:val="04A0" w:firstRow="1" w:lastRow="0" w:firstColumn="1" w:lastColumn="0" w:noHBand="0" w:noVBand="1"/>
      </w:tblPr>
      <w:tblGrid>
        <w:gridCol w:w="1414"/>
        <w:gridCol w:w="7318"/>
        <w:gridCol w:w="1438"/>
      </w:tblGrid>
      <w:tr w:rsidR="00DB3E1D" w:rsidRPr="00842BA1" w14:paraId="2EC0C664" w14:textId="77777777" w:rsidTr="005676A7">
        <w:trPr>
          <w:trHeight w:hRule="exact" w:val="960"/>
          <w:jc w:val="center"/>
        </w:trPr>
        <w:tc>
          <w:tcPr>
            <w:tcW w:w="1414" w:type="dxa"/>
            <w:tcBorders>
              <w:top w:val="single" w:sz="4" w:space="0" w:color="auto"/>
              <w:left w:val="single" w:sz="4" w:space="0" w:color="auto"/>
              <w:bottom w:val="nil"/>
              <w:right w:val="nil"/>
            </w:tcBorders>
            <w:shd w:val="clear" w:color="auto" w:fill="FFFFFF"/>
            <w:vAlign w:val="center"/>
            <w:hideMark/>
          </w:tcPr>
          <w:p w14:paraId="5DDEB83A" w14:textId="77777777" w:rsidR="00DB3E1D" w:rsidRPr="00842BA1" w:rsidRDefault="00DB3E1D" w:rsidP="00DB3E1D">
            <w:pPr>
              <w:pStyle w:val="a8"/>
              <w:shd w:val="clear" w:color="auto" w:fill="auto"/>
              <w:ind w:firstLine="360"/>
              <w:rPr>
                <w:rFonts w:ascii="Times New Roman" w:hAnsi="Times New Roman" w:cs="Times New Roman"/>
                <w:lang w:eastAsia="ru-RU"/>
              </w:rPr>
            </w:pPr>
            <w:r w:rsidRPr="00842BA1">
              <w:rPr>
                <w:rFonts w:ascii="Times New Roman" w:hAnsi="Times New Roman" w:cs="Times New Roman"/>
                <w:b/>
                <w:bCs/>
                <w:color w:val="000000"/>
                <w:lang w:bidi="uk-UA"/>
              </w:rPr>
              <w:t>Поверхи</w:t>
            </w:r>
          </w:p>
        </w:tc>
        <w:tc>
          <w:tcPr>
            <w:tcW w:w="7318" w:type="dxa"/>
            <w:tcBorders>
              <w:top w:val="single" w:sz="4" w:space="0" w:color="auto"/>
              <w:left w:val="single" w:sz="4" w:space="0" w:color="auto"/>
              <w:bottom w:val="nil"/>
              <w:right w:val="nil"/>
            </w:tcBorders>
            <w:shd w:val="clear" w:color="auto" w:fill="FFFFFF"/>
            <w:vAlign w:val="center"/>
            <w:hideMark/>
          </w:tcPr>
          <w:p w14:paraId="444E7664" w14:textId="77777777" w:rsidR="00DB3E1D" w:rsidRPr="00842BA1" w:rsidRDefault="00DB3E1D" w:rsidP="00DB3E1D">
            <w:pPr>
              <w:pStyle w:val="a8"/>
              <w:shd w:val="clear" w:color="auto" w:fill="auto"/>
              <w:jc w:val="center"/>
              <w:rPr>
                <w:rFonts w:ascii="Times New Roman" w:hAnsi="Times New Roman" w:cs="Times New Roman"/>
                <w:lang w:eastAsia="ru-RU"/>
              </w:rPr>
            </w:pPr>
            <w:r w:rsidRPr="00842BA1">
              <w:rPr>
                <w:rFonts w:ascii="Times New Roman" w:hAnsi="Times New Roman" w:cs="Times New Roman"/>
                <w:b/>
                <w:bCs/>
                <w:color w:val="000000"/>
                <w:lang w:bidi="uk-UA"/>
              </w:rPr>
              <w:t>Активне обладнання</w:t>
            </w:r>
          </w:p>
        </w:tc>
        <w:tc>
          <w:tcPr>
            <w:tcW w:w="1438" w:type="dxa"/>
            <w:tcBorders>
              <w:top w:val="single" w:sz="4" w:space="0" w:color="auto"/>
              <w:left w:val="single" w:sz="4" w:space="0" w:color="auto"/>
              <w:bottom w:val="nil"/>
              <w:right w:val="single" w:sz="4" w:space="0" w:color="auto"/>
            </w:tcBorders>
            <w:shd w:val="clear" w:color="auto" w:fill="FFFFFF"/>
            <w:vAlign w:val="center"/>
            <w:hideMark/>
          </w:tcPr>
          <w:p w14:paraId="1120B4B2" w14:textId="77777777" w:rsidR="00DB3E1D" w:rsidRPr="00842BA1" w:rsidRDefault="00DB3E1D" w:rsidP="00DB3E1D">
            <w:pPr>
              <w:pStyle w:val="a8"/>
              <w:shd w:val="clear" w:color="auto" w:fill="auto"/>
              <w:ind w:right="140"/>
              <w:jc w:val="center"/>
              <w:rPr>
                <w:rFonts w:ascii="Times New Roman" w:hAnsi="Times New Roman" w:cs="Times New Roman"/>
                <w:lang w:eastAsia="ru-RU"/>
              </w:rPr>
            </w:pPr>
            <w:r w:rsidRPr="00842BA1">
              <w:rPr>
                <w:rFonts w:ascii="Times New Roman" w:hAnsi="Times New Roman" w:cs="Times New Roman"/>
                <w:b/>
                <w:bCs/>
                <w:color w:val="000000"/>
                <w:lang w:bidi="uk-UA"/>
              </w:rPr>
              <w:t>Кількість активного обладнання</w:t>
            </w:r>
          </w:p>
        </w:tc>
      </w:tr>
      <w:tr w:rsidR="00DB3E1D" w:rsidRPr="00842BA1" w14:paraId="17F82929" w14:textId="77777777" w:rsidTr="005676A7">
        <w:trPr>
          <w:trHeight w:hRule="exact" w:val="621"/>
          <w:jc w:val="center"/>
        </w:trPr>
        <w:tc>
          <w:tcPr>
            <w:tcW w:w="1414" w:type="dxa"/>
            <w:tcBorders>
              <w:top w:val="single" w:sz="4" w:space="0" w:color="auto"/>
              <w:left w:val="single" w:sz="4" w:space="0" w:color="auto"/>
              <w:bottom w:val="nil"/>
              <w:right w:val="nil"/>
            </w:tcBorders>
            <w:shd w:val="clear" w:color="auto" w:fill="FFFFFF"/>
            <w:hideMark/>
          </w:tcPr>
          <w:p w14:paraId="3487A6DF" w14:textId="77777777" w:rsidR="00DB3E1D" w:rsidRPr="00842BA1" w:rsidRDefault="00DB3E1D" w:rsidP="00DB3E1D">
            <w:pPr>
              <w:pStyle w:val="a8"/>
              <w:shd w:val="clear" w:color="auto" w:fill="auto"/>
              <w:ind w:firstLine="960"/>
              <w:rPr>
                <w:rFonts w:ascii="Times New Roman" w:hAnsi="Times New Roman" w:cs="Times New Roman"/>
                <w:lang w:eastAsia="ru-RU"/>
              </w:rPr>
            </w:pPr>
            <w:r w:rsidRPr="00842BA1">
              <w:rPr>
                <w:rFonts w:ascii="Times New Roman" w:hAnsi="Times New Roman" w:cs="Times New Roman"/>
                <w:color w:val="000000"/>
                <w:lang w:bidi="uk-UA"/>
              </w:rPr>
              <w:t>1</w:t>
            </w:r>
          </w:p>
        </w:tc>
        <w:tc>
          <w:tcPr>
            <w:tcW w:w="7318" w:type="dxa"/>
            <w:tcBorders>
              <w:top w:val="single" w:sz="4" w:space="0" w:color="auto"/>
              <w:left w:val="single" w:sz="4" w:space="0" w:color="auto"/>
              <w:bottom w:val="nil"/>
              <w:right w:val="nil"/>
            </w:tcBorders>
            <w:shd w:val="clear" w:color="auto" w:fill="FFFFFF"/>
            <w:hideMark/>
          </w:tcPr>
          <w:p w14:paraId="531989DC" w14:textId="7913D792" w:rsidR="00DB3E1D" w:rsidRPr="00842BA1" w:rsidRDefault="00DB3E1D" w:rsidP="00DB3E1D">
            <w:pPr>
              <w:pStyle w:val="a8"/>
              <w:shd w:val="clear" w:color="auto" w:fill="auto"/>
              <w:rPr>
                <w:rFonts w:ascii="Times New Roman" w:hAnsi="Times New Roman" w:cs="Times New Roman"/>
                <w:lang w:eastAsia="ru-RU"/>
              </w:rPr>
            </w:pPr>
            <w:r w:rsidRPr="00842BA1">
              <w:rPr>
                <w:rFonts w:ascii="Times New Roman" w:hAnsi="Times New Roman" w:cs="Times New Roman"/>
                <w:lang w:eastAsia="ru-RU"/>
              </w:rPr>
              <w:t xml:space="preserve">Комутатор керований 2 або 3 рівня </w:t>
            </w:r>
            <w:r w:rsidR="008E7BE8" w:rsidRPr="00842BA1">
              <w:rPr>
                <w:rFonts w:ascii="Times New Roman" w:hAnsi="Times New Roman" w:cs="Times New Roman"/>
                <w:lang w:eastAsia="ru-RU"/>
              </w:rPr>
              <w:t>48</w:t>
            </w:r>
            <w:r w:rsidRPr="00842BA1">
              <w:rPr>
                <w:rFonts w:ascii="Times New Roman" w:hAnsi="Times New Roman" w:cs="Times New Roman"/>
                <w:lang w:eastAsia="ru-RU"/>
              </w:rPr>
              <w:t xml:space="preserve"> х </w:t>
            </w:r>
            <w:proofErr w:type="spellStart"/>
            <w:r w:rsidRPr="00842BA1">
              <w:rPr>
                <w:rFonts w:ascii="Times New Roman" w:hAnsi="Times New Roman" w:cs="Times New Roman"/>
                <w:lang w:eastAsia="ru-RU"/>
              </w:rPr>
              <w:t>Eth</w:t>
            </w:r>
            <w:proofErr w:type="spellEnd"/>
            <w:r w:rsidRPr="00842BA1">
              <w:rPr>
                <w:rFonts w:ascii="Times New Roman" w:hAnsi="Times New Roman" w:cs="Times New Roman"/>
                <w:lang w:eastAsia="ru-RU"/>
              </w:rPr>
              <w:t xml:space="preserve">(100/1000 Мбіт/с) </w:t>
            </w:r>
            <w:hyperlink r:id="rId5" w:history="1">
              <w:r w:rsidRPr="00842BA1">
                <w:rPr>
                  <w:rStyle w:val="a3"/>
                  <w:rFonts w:ascii="Times New Roman" w:hAnsi="Times New Roman" w:cs="Times New Roman"/>
                  <w:color w:val="auto"/>
                  <w:u w:val="none"/>
                  <w:lang w:eastAsia="ru-RU"/>
                </w:rPr>
                <w:t>4 x SFP</w:t>
              </w:r>
            </w:hyperlink>
            <w:r w:rsidRPr="00842BA1">
              <w:rPr>
                <w:rFonts w:ascii="Times New Roman" w:hAnsi="Times New Roman" w:cs="Times New Roman"/>
                <w:lang w:eastAsia="ru-RU"/>
              </w:rPr>
              <w:t>(1000 Мбіт/с)</w:t>
            </w:r>
          </w:p>
        </w:tc>
        <w:tc>
          <w:tcPr>
            <w:tcW w:w="1438" w:type="dxa"/>
            <w:tcBorders>
              <w:top w:val="single" w:sz="4" w:space="0" w:color="auto"/>
              <w:left w:val="single" w:sz="4" w:space="0" w:color="auto"/>
              <w:bottom w:val="nil"/>
              <w:right w:val="single" w:sz="4" w:space="0" w:color="auto"/>
            </w:tcBorders>
            <w:shd w:val="clear" w:color="auto" w:fill="FFFFFF"/>
            <w:vAlign w:val="center"/>
            <w:hideMark/>
          </w:tcPr>
          <w:p w14:paraId="15CA9664" w14:textId="40492CCB" w:rsidR="00DB3E1D" w:rsidRPr="00842BA1" w:rsidRDefault="008E7BE8" w:rsidP="00DB3E1D">
            <w:pPr>
              <w:pStyle w:val="a8"/>
              <w:shd w:val="clear" w:color="auto" w:fill="auto"/>
              <w:ind w:left="1240"/>
              <w:rPr>
                <w:rFonts w:ascii="Times New Roman" w:hAnsi="Times New Roman" w:cs="Times New Roman"/>
                <w:lang w:eastAsia="ru-RU"/>
              </w:rPr>
            </w:pPr>
            <w:r w:rsidRPr="00842BA1">
              <w:rPr>
                <w:rFonts w:ascii="Times New Roman" w:hAnsi="Times New Roman" w:cs="Times New Roman"/>
                <w:color w:val="000000"/>
                <w:lang w:eastAsia="ru-RU" w:bidi="en-US"/>
              </w:rPr>
              <w:t>1</w:t>
            </w:r>
          </w:p>
        </w:tc>
      </w:tr>
      <w:tr w:rsidR="00DB3E1D" w:rsidRPr="00842BA1" w14:paraId="622B6CFF" w14:textId="77777777" w:rsidTr="005676A7">
        <w:trPr>
          <w:trHeight w:hRule="exact" w:val="571"/>
          <w:jc w:val="center"/>
        </w:trPr>
        <w:tc>
          <w:tcPr>
            <w:tcW w:w="1414" w:type="dxa"/>
            <w:tcBorders>
              <w:top w:val="single" w:sz="4" w:space="0" w:color="auto"/>
              <w:left w:val="single" w:sz="4" w:space="0" w:color="auto"/>
              <w:bottom w:val="nil"/>
              <w:right w:val="nil"/>
            </w:tcBorders>
            <w:shd w:val="clear" w:color="auto" w:fill="FFFFFF"/>
            <w:hideMark/>
          </w:tcPr>
          <w:p w14:paraId="264FD187" w14:textId="77777777" w:rsidR="00DB3E1D" w:rsidRPr="00842BA1" w:rsidRDefault="00DB3E1D" w:rsidP="00DB3E1D">
            <w:pPr>
              <w:pStyle w:val="a8"/>
              <w:shd w:val="clear" w:color="auto" w:fill="auto"/>
              <w:ind w:firstLine="960"/>
              <w:rPr>
                <w:rFonts w:ascii="Times New Roman" w:hAnsi="Times New Roman" w:cs="Times New Roman"/>
                <w:color w:val="000000"/>
                <w:lang w:eastAsia="uk-UA" w:bidi="uk-UA"/>
              </w:rPr>
            </w:pPr>
            <w:r w:rsidRPr="00842BA1">
              <w:rPr>
                <w:rFonts w:ascii="Times New Roman" w:hAnsi="Times New Roman" w:cs="Times New Roman"/>
                <w:color w:val="000000"/>
                <w:lang w:bidi="uk-UA"/>
              </w:rPr>
              <w:t>2</w:t>
            </w:r>
          </w:p>
        </w:tc>
        <w:tc>
          <w:tcPr>
            <w:tcW w:w="7318" w:type="dxa"/>
            <w:tcBorders>
              <w:top w:val="single" w:sz="4" w:space="0" w:color="auto"/>
              <w:left w:val="single" w:sz="4" w:space="0" w:color="auto"/>
              <w:bottom w:val="nil"/>
              <w:right w:val="nil"/>
            </w:tcBorders>
            <w:shd w:val="clear" w:color="auto" w:fill="FFFFFF"/>
            <w:hideMark/>
          </w:tcPr>
          <w:p w14:paraId="5F25F465" w14:textId="77777777" w:rsidR="00DB3E1D" w:rsidRPr="00842BA1" w:rsidRDefault="00DB3E1D" w:rsidP="00DB3E1D">
            <w:pPr>
              <w:pStyle w:val="a8"/>
              <w:shd w:val="clear" w:color="auto" w:fill="auto"/>
              <w:rPr>
                <w:rFonts w:ascii="Times New Roman" w:hAnsi="Times New Roman" w:cs="Times New Roman"/>
                <w:color w:val="000000"/>
                <w:lang w:eastAsia="ru-RU" w:bidi="en-US"/>
              </w:rPr>
            </w:pPr>
            <w:r w:rsidRPr="00842BA1">
              <w:rPr>
                <w:rFonts w:ascii="Times New Roman" w:hAnsi="Times New Roman" w:cs="Times New Roman"/>
                <w:lang w:eastAsia="ru-RU"/>
              </w:rPr>
              <w:t xml:space="preserve">Комутатор керований 2 або 3 рівня 24 х </w:t>
            </w:r>
            <w:proofErr w:type="spellStart"/>
            <w:r w:rsidRPr="00842BA1">
              <w:rPr>
                <w:rFonts w:ascii="Times New Roman" w:hAnsi="Times New Roman" w:cs="Times New Roman"/>
                <w:lang w:eastAsia="ru-RU"/>
              </w:rPr>
              <w:t>Eth</w:t>
            </w:r>
            <w:proofErr w:type="spellEnd"/>
            <w:r w:rsidRPr="00842BA1">
              <w:rPr>
                <w:rFonts w:ascii="Times New Roman" w:hAnsi="Times New Roman" w:cs="Times New Roman"/>
                <w:lang w:eastAsia="ru-RU"/>
              </w:rPr>
              <w:t xml:space="preserve">(100/1000 Мбіт/с) </w:t>
            </w:r>
            <w:hyperlink r:id="rId6" w:history="1">
              <w:r w:rsidRPr="00842BA1">
                <w:rPr>
                  <w:rStyle w:val="a3"/>
                  <w:rFonts w:ascii="Times New Roman" w:hAnsi="Times New Roman" w:cs="Times New Roman"/>
                  <w:color w:val="auto"/>
                  <w:u w:val="none"/>
                  <w:lang w:eastAsia="ru-RU"/>
                </w:rPr>
                <w:t>4 x SFP</w:t>
              </w:r>
            </w:hyperlink>
            <w:r w:rsidRPr="00842BA1">
              <w:rPr>
                <w:rFonts w:ascii="Times New Roman" w:hAnsi="Times New Roman" w:cs="Times New Roman"/>
                <w:lang w:eastAsia="ru-RU"/>
              </w:rPr>
              <w:t>(1000 Мбіт/с)</w:t>
            </w:r>
          </w:p>
        </w:tc>
        <w:tc>
          <w:tcPr>
            <w:tcW w:w="1438" w:type="dxa"/>
            <w:tcBorders>
              <w:top w:val="single" w:sz="4" w:space="0" w:color="auto"/>
              <w:left w:val="single" w:sz="4" w:space="0" w:color="auto"/>
              <w:bottom w:val="nil"/>
              <w:right w:val="single" w:sz="4" w:space="0" w:color="auto"/>
            </w:tcBorders>
            <w:shd w:val="clear" w:color="auto" w:fill="FFFFFF"/>
            <w:vAlign w:val="center"/>
            <w:hideMark/>
          </w:tcPr>
          <w:p w14:paraId="4E1DA40D" w14:textId="5B8841D2" w:rsidR="00DB3E1D" w:rsidRPr="00842BA1" w:rsidRDefault="003150CA" w:rsidP="00DB3E1D">
            <w:pPr>
              <w:pStyle w:val="a8"/>
              <w:shd w:val="clear" w:color="auto" w:fill="auto"/>
              <w:ind w:left="1240"/>
              <w:rPr>
                <w:rFonts w:ascii="Times New Roman" w:hAnsi="Times New Roman" w:cs="Times New Roman"/>
                <w:color w:val="000000"/>
                <w:lang w:eastAsia="ru-RU" w:bidi="en-US"/>
              </w:rPr>
            </w:pPr>
            <w:r w:rsidRPr="00842BA1">
              <w:rPr>
                <w:rFonts w:ascii="Times New Roman" w:hAnsi="Times New Roman" w:cs="Times New Roman"/>
                <w:color w:val="000000"/>
                <w:lang w:eastAsia="ru-RU" w:bidi="en-US"/>
              </w:rPr>
              <w:t>1</w:t>
            </w:r>
          </w:p>
        </w:tc>
      </w:tr>
      <w:tr w:rsidR="008E7BE8" w:rsidRPr="00842BA1" w14:paraId="5FE3BB83" w14:textId="77777777" w:rsidTr="005676A7">
        <w:trPr>
          <w:trHeight w:hRule="exact" w:val="563"/>
          <w:jc w:val="center"/>
        </w:trPr>
        <w:tc>
          <w:tcPr>
            <w:tcW w:w="1414" w:type="dxa"/>
            <w:tcBorders>
              <w:top w:val="single" w:sz="4" w:space="0" w:color="auto"/>
              <w:left w:val="single" w:sz="4" w:space="0" w:color="auto"/>
              <w:bottom w:val="single" w:sz="4" w:space="0" w:color="auto"/>
              <w:right w:val="nil"/>
            </w:tcBorders>
            <w:shd w:val="clear" w:color="auto" w:fill="FFFFFF"/>
            <w:hideMark/>
          </w:tcPr>
          <w:p w14:paraId="37017084" w14:textId="3FEE9B12" w:rsidR="008E7BE8" w:rsidRPr="00842BA1" w:rsidRDefault="008E7BE8" w:rsidP="008E7BE8">
            <w:pPr>
              <w:pStyle w:val="a8"/>
              <w:shd w:val="clear" w:color="auto" w:fill="auto"/>
              <w:ind w:firstLine="960"/>
              <w:rPr>
                <w:rFonts w:ascii="Times New Roman" w:hAnsi="Times New Roman" w:cs="Times New Roman"/>
                <w:color w:val="000000"/>
                <w:lang w:eastAsia="uk-UA" w:bidi="uk-UA"/>
              </w:rPr>
            </w:pPr>
            <w:r w:rsidRPr="00842BA1">
              <w:rPr>
                <w:rFonts w:ascii="Times New Roman" w:hAnsi="Times New Roman" w:cs="Times New Roman"/>
                <w:color w:val="000000"/>
                <w:lang w:bidi="uk-UA"/>
              </w:rPr>
              <w:t>2</w:t>
            </w:r>
          </w:p>
        </w:tc>
        <w:tc>
          <w:tcPr>
            <w:tcW w:w="7318" w:type="dxa"/>
            <w:tcBorders>
              <w:top w:val="single" w:sz="4" w:space="0" w:color="auto"/>
              <w:left w:val="single" w:sz="4" w:space="0" w:color="auto"/>
              <w:bottom w:val="single" w:sz="4" w:space="0" w:color="auto"/>
              <w:right w:val="nil"/>
            </w:tcBorders>
            <w:shd w:val="clear" w:color="auto" w:fill="FFFFFF"/>
            <w:hideMark/>
          </w:tcPr>
          <w:p w14:paraId="4D4657C9" w14:textId="0A255D87" w:rsidR="008E7BE8" w:rsidRPr="00842BA1" w:rsidRDefault="008E7BE8" w:rsidP="008E7BE8">
            <w:pPr>
              <w:pStyle w:val="a8"/>
              <w:shd w:val="clear" w:color="auto" w:fill="auto"/>
              <w:rPr>
                <w:rFonts w:ascii="Times New Roman" w:hAnsi="Times New Roman" w:cs="Times New Roman"/>
                <w:color w:val="000000"/>
                <w:lang w:eastAsia="ru-RU" w:bidi="en-US"/>
              </w:rPr>
            </w:pPr>
            <w:r w:rsidRPr="00842BA1">
              <w:rPr>
                <w:rFonts w:ascii="Times New Roman" w:hAnsi="Times New Roman" w:cs="Times New Roman"/>
                <w:lang w:eastAsia="ru-RU"/>
              </w:rPr>
              <w:t xml:space="preserve">Комутатор керований 2 або 3 рівня 48 х </w:t>
            </w:r>
            <w:proofErr w:type="spellStart"/>
            <w:r w:rsidRPr="00842BA1">
              <w:rPr>
                <w:rFonts w:ascii="Times New Roman" w:hAnsi="Times New Roman" w:cs="Times New Roman"/>
                <w:lang w:eastAsia="ru-RU"/>
              </w:rPr>
              <w:t>Eth</w:t>
            </w:r>
            <w:proofErr w:type="spellEnd"/>
            <w:r w:rsidRPr="00842BA1">
              <w:rPr>
                <w:rFonts w:ascii="Times New Roman" w:hAnsi="Times New Roman" w:cs="Times New Roman"/>
                <w:lang w:eastAsia="ru-RU"/>
              </w:rPr>
              <w:t xml:space="preserve">(100/1000 Мбіт/с) </w:t>
            </w:r>
            <w:hyperlink r:id="rId7" w:history="1">
              <w:r w:rsidRPr="00842BA1">
                <w:rPr>
                  <w:rStyle w:val="a3"/>
                  <w:rFonts w:ascii="Times New Roman" w:hAnsi="Times New Roman" w:cs="Times New Roman"/>
                  <w:color w:val="auto"/>
                  <w:u w:val="none"/>
                  <w:lang w:eastAsia="ru-RU"/>
                </w:rPr>
                <w:t>4 x SFP</w:t>
              </w:r>
            </w:hyperlink>
            <w:r w:rsidRPr="00842BA1">
              <w:rPr>
                <w:rFonts w:ascii="Times New Roman" w:hAnsi="Times New Roman" w:cs="Times New Roman"/>
                <w:lang w:eastAsia="ru-RU"/>
              </w:rPr>
              <w:t>(1000 Мбіт/с)</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2A013" w14:textId="6FB329D7" w:rsidR="008E7BE8" w:rsidRPr="00842BA1" w:rsidRDefault="008E7BE8" w:rsidP="008E7BE8">
            <w:pPr>
              <w:pStyle w:val="a8"/>
              <w:shd w:val="clear" w:color="auto" w:fill="auto"/>
              <w:ind w:left="1240"/>
              <w:rPr>
                <w:rFonts w:ascii="Times New Roman" w:hAnsi="Times New Roman" w:cs="Times New Roman"/>
                <w:color w:val="000000"/>
                <w:lang w:eastAsia="ru-RU" w:bidi="en-US"/>
              </w:rPr>
            </w:pPr>
            <w:r w:rsidRPr="00842BA1">
              <w:rPr>
                <w:rFonts w:ascii="Times New Roman" w:hAnsi="Times New Roman" w:cs="Times New Roman"/>
                <w:color w:val="000000"/>
                <w:lang w:eastAsia="ru-RU" w:bidi="en-US"/>
              </w:rPr>
              <w:t>1</w:t>
            </w:r>
          </w:p>
        </w:tc>
      </w:tr>
      <w:tr w:rsidR="00DB3E1D" w:rsidRPr="00842BA1" w14:paraId="1319016E" w14:textId="77777777" w:rsidTr="005676A7">
        <w:trPr>
          <w:trHeight w:hRule="exact" w:val="563"/>
          <w:jc w:val="center"/>
        </w:trPr>
        <w:tc>
          <w:tcPr>
            <w:tcW w:w="1414" w:type="dxa"/>
            <w:tcBorders>
              <w:top w:val="single" w:sz="4" w:space="0" w:color="auto"/>
              <w:left w:val="single" w:sz="4" w:space="0" w:color="auto"/>
              <w:bottom w:val="nil"/>
              <w:right w:val="nil"/>
            </w:tcBorders>
            <w:shd w:val="clear" w:color="auto" w:fill="FFFFFF"/>
            <w:hideMark/>
          </w:tcPr>
          <w:p w14:paraId="3E9D7CC9" w14:textId="77777777" w:rsidR="00DB3E1D" w:rsidRPr="00842BA1" w:rsidRDefault="00DB3E1D" w:rsidP="00DB3E1D">
            <w:pPr>
              <w:pStyle w:val="a8"/>
              <w:shd w:val="clear" w:color="auto" w:fill="auto"/>
              <w:ind w:firstLine="960"/>
              <w:rPr>
                <w:rFonts w:ascii="Times New Roman" w:hAnsi="Times New Roman" w:cs="Times New Roman"/>
                <w:color w:val="000000"/>
                <w:lang w:eastAsia="uk-UA" w:bidi="uk-UA"/>
              </w:rPr>
            </w:pPr>
            <w:r w:rsidRPr="00842BA1">
              <w:rPr>
                <w:rFonts w:ascii="Times New Roman" w:hAnsi="Times New Roman" w:cs="Times New Roman"/>
                <w:color w:val="000000"/>
                <w:lang w:bidi="uk-UA"/>
              </w:rPr>
              <w:t>1</w:t>
            </w:r>
          </w:p>
        </w:tc>
        <w:tc>
          <w:tcPr>
            <w:tcW w:w="7318" w:type="dxa"/>
            <w:tcBorders>
              <w:top w:val="single" w:sz="4" w:space="0" w:color="auto"/>
              <w:left w:val="single" w:sz="4" w:space="0" w:color="auto"/>
              <w:bottom w:val="nil"/>
              <w:right w:val="nil"/>
            </w:tcBorders>
            <w:shd w:val="clear" w:color="auto" w:fill="FFFFFF"/>
            <w:hideMark/>
          </w:tcPr>
          <w:p w14:paraId="3AC90FF3" w14:textId="4CE4DCDD" w:rsidR="00DB3E1D" w:rsidRPr="00842BA1" w:rsidRDefault="00DB3E1D" w:rsidP="00B937D1">
            <w:pPr>
              <w:pStyle w:val="a8"/>
              <w:shd w:val="clear" w:color="auto" w:fill="auto"/>
              <w:rPr>
                <w:rFonts w:ascii="Times New Roman" w:hAnsi="Times New Roman" w:cs="Times New Roman"/>
                <w:lang w:eastAsia="ru-RU"/>
              </w:rPr>
            </w:pPr>
            <w:proofErr w:type="spellStart"/>
            <w:r w:rsidRPr="00842BA1">
              <w:rPr>
                <w:rFonts w:ascii="Times New Roman" w:hAnsi="Times New Roman" w:cs="Times New Roman"/>
                <w:lang w:eastAsia="ru-RU"/>
              </w:rPr>
              <w:t>Wi-Fi</w:t>
            </w:r>
            <w:proofErr w:type="spellEnd"/>
            <w:r w:rsidRPr="00842BA1">
              <w:rPr>
                <w:rFonts w:ascii="Times New Roman" w:hAnsi="Times New Roman" w:cs="Times New Roman"/>
                <w:lang w:eastAsia="ru-RU"/>
              </w:rPr>
              <w:t xml:space="preserve"> точка доступу з MU-MIMO та підтримкою </w:t>
            </w:r>
            <w:proofErr w:type="spellStart"/>
            <w:r w:rsidRPr="00842BA1">
              <w:rPr>
                <w:rFonts w:ascii="Times New Roman" w:hAnsi="Times New Roman" w:cs="Times New Roman"/>
                <w:lang w:eastAsia="ru-RU"/>
              </w:rPr>
              <w:t>Wi-Fi</w:t>
            </w:r>
            <w:proofErr w:type="spellEnd"/>
            <w:r w:rsidR="00B937D1" w:rsidRPr="00842BA1">
              <w:rPr>
                <w:rFonts w:ascii="Times New Roman" w:hAnsi="Times New Roman" w:cs="Times New Roman"/>
                <w:lang w:val="en-US" w:eastAsia="ru-RU"/>
              </w:rPr>
              <w:t xml:space="preserve"> 5</w:t>
            </w:r>
            <w:r w:rsidRPr="00842BA1">
              <w:rPr>
                <w:rFonts w:ascii="Times New Roman" w:hAnsi="Times New Roman" w:cs="Times New Roman"/>
                <w:lang w:eastAsia="ru-RU"/>
              </w:rPr>
              <w:t xml:space="preserve"> на стелю</w:t>
            </w:r>
          </w:p>
        </w:tc>
        <w:tc>
          <w:tcPr>
            <w:tcW w:w="1438" w:type="dxa"/>
            <w:tcBorders>
              <w:top w:val="single" w:sz="4" w:space="0" w:color="auto"/>
              <w:left w:val="single" w:sz="4" w:space="0" w:color="auto"/>
              <w:bottom w:val="nil"/>
              <w:right w:val="single" w:sz="4" w:space="0" w:color="auto"/>
            </w:tcBorders>
            <w:shd w:val="clear" w:color="auto" w:fill="FFFFFF"/>
            <w:vAlign w:val="center"/>
            <w:hideMark/>
          </w:tcPr>
          <w:p w14:paraId="4E75AA74" w14:textId="77777777" w:rsidR="00DB3E1D" w:rsidRPr="00842BA1" w:rsidRDefault="00DB3E1D" w:rsidP="00DB3E1D">
            <w:pPr>
              <w:pStyle w:val="a8"/>
              <w:shd w:val="clear" w:color="auto" w:fill="auto"/>
              <w:ind w:left="1240"/>
              <w:rPr>
                <w:rFonts w:ascii="Times New Roman" w:hAnsi="Times New Roman" w:cs="Times New Roman"/>
                <w:color w:val="000000"/>
                <w:lang w:eastAsia="ru-RU" w:bidi="en-US"/>
              </w:rPr>
            </w:pPr>
            <w:r w:rsidRPr="00842BA1">
              <w:rPr>
                <w:rFonts w:ascii="Times New Roman" w:hAnsi="Times New Roman" w:cs="Times New Roman"/>
                <w:color w:val="000000"/>
                <w:lang w:eastAsia="ru-RU" w:bidi="en-US"/>
              </w:rPr>
              <w:t>3</w:t>
            </w:r>
          </w:p>
        </w:tc>
      </w:tr>
      <w:tr w:rsidR="00DB3E1D" w:rsidRPr="00842BA1" w14:paraId="3BB258BD" w14:textId="77777777" w:rsidTr="005676A7">
        <w:trPr>
          <w:trHeight w:hRule="exact" w:val="563"/>
          <w:jc w:val="center"/>
        </w:trPr>
        <w:tc>
          <w:tcPr>
            <w:tcW w:w="1414" w:type="dxa"/>
            <w:tcBorders>
              <w:top w:val="single" w:sz="4" w:space="0" w:color="auto"/>
              <w:left w:val="single" w:sz="4" w:space="0" w:color="auto"/>
              <w:bottom w:val="nil"/>
              <w:right w:val="nil"/>
            </w:tcBorders>
            <w:shd w:val="clear" w:color="auto" w:fill="FFFFFF"/>
            <w:hideMark/>
          </w:tcPr>
          <w:p w14:paraId="415891E8" w14:textId="77777777" w:rsidR="00DB3E1D" w:rsidRPr="00842BA1" w:rsidRDefault="00DB3E1D" w:rsidP="00DB3E1D">
            <w:pPr>
              <w:pStyle w:val="a8"/>
              <w:shd w:val="clear" w:color="auto" w:fill="auto"/>
              <w:ind w:firstLine="960"/>
              <w:rPr>
                <w:rFonts w:ascii="Times New Roman" w:hAnsi="Times New Roman" w:cs="Times New Roman"/>
                <w:color w:val="000000"/>
                <w:lang w:eastAsia="uk-UA" w:bidi="uk-UA"/>
              </w:rPr>
            </w:pPr>
            <w:r w:rsidRPr="00842BA1">
              <w:rPr>
                <w:rFonts w:ascii="Times New Roman" w:hAnsi="Times New Roman" w:cs="Times New Roman"/>
                <w:color w:val="000000"/>
                <w:lang w:bidi="uk-UA"/>
              </w:rPr>
              <w:t>2</w:t>
            </w:r>
          </w:p>
        </w:tc>
        <w:tc>
          <w:tcPr>
            <w:tcW w:w="7318" w:type="dxa"/>
            <w:tcBorders>
              <w:top w:val="single" w:sz="4" w:space="0" w:color="auto"/>
              <w:left w:val="single" w:sz="4" w:space="0" w:color="auto"/>
              <w:bottom w:val="nil"/>
              <w:right w:val="nil"/>
            </w:tcBorders>
            <w:shd w:val="clear" w:color="auto" w:fill="FFFFFF"/>
            <w:hideMark/>
          </w:tcPr>
          <w:p w14:paraId="7DE24CEA" w14:textId="02F9E793" w:rsidR="00DB3E1D" w:rsidRPr="00842BA1" w:rsidRDefault="00DB3E1D" w:rsidP="00B937D1">
            <w:pPr>
              <w:pStyle w:val="a8"/>
              <w:shd w:val="clear" w:color="auto" w:fill="auto"/>
              <w:rPr>
                <w:rFonts w:ascii="Times New Roman" w:hAnsi="Times New Roman" w:cs="Times New Roman"/>
                <w:lang w:eastAsia="ru-RU"/>
              </w:rPr>
            </w:pPr>
            <w:proofErr w:type="spellStart"/>
            <w:r w:rsidRPr="00842BA1">
              <w:rPr>
                <w:rFonts w:ascii="Times New Roman" w:hAnsi="Times New Roman" w:cs="Times New Roman"/>
                <w:lang w:eastAsia="ru-RU"/>
              </w:rPr>
              <w:t>Wi-Fi</w:t>
            </w:r>
            <w:proofErr w:type="spellEnd"/>
            <w:r w:rsidRPr="00842BA1">
              <w:rPr>
                <w:rFonts w:ascii="Times New Roman" w:hAnsi="Times New Roman" w:cs="Times New Roman"/>
                <w:lang w:eastAsia="ru-RU"/>
              </w:rPr>
              <w:t xml:space="preserve"> точка доступу з MU-MIMO та підтримкою </w:t>
            </w:r>
            <w:proofErr w:type="spellStart"/>
            <w:r w:rsidRPr="00842BA1">
              <w:rPr>
                <w:rFonts w:ascii="Times New Roman" w:hAnsi="Times New Roman" w:cs="Times New Roman"/>
                <w:lang w:eastAsia="ru-RU"/>
              </w:rPr>
              <w:t>Wi-Fi</w:t>
            </w:r>
            <w:proofErr w:type="spellEnd"/>
            <w:r w:rsidR="00B937D1" w:rsidRPr="00842BA1">
              <w:rPr>
                <w:rFonts w:ascii="Times New Roman" w:hAnsi="Times New Roman" w:cs="Times New Roman"/>
                <w:lang w:val="en-US" w:eastAsia="ru-RU"/>
              </w:rPr>
              <w:t xml:space="preserve"> 5</w:t>
            </w:r>
            <w:r w:rsidRPr="00842BA1">
              <w:rPr>
                <w:rFonts w:ascii="Times New Roman" w:hAnsi="Times New Roman" w:cs="Times New Roman"/>
                <w:lang w:eastAsia="ru-RU"/>
              </w:rPr>
              <w:t xml:space="preserve"> на стелю</w:t>
            </w:r>
          </w:p>
        </w:tc>
        <w:tc>
          <w:tcPr>
            <w:tcW w:w="1438" w:type="dxa"/>
            <w:tcBorders>
              <w:top w:val="single" w:sz="4" w:space="0" w:color="auto"/>
              <w:left w:val="single" w:sz="4" w:space="0" w:color="auto"/>
              <w:bottom w:val="nil"/>
              <w:right w:val="single" w:sz="4" w:space="0" w:color="auto"/>
            </w:tcBorders>
            <w:shd w:val="clear" w:color="auto" w:fill="FFFFFF"/>
            <w:vAlign w:val="center"/>
            <w:hideMark/>
          </w:tcPr>
          <w:p w14:paraId="6DADB2D4" w14:textId="4B39062B" w:rsidR="00DB3E1D" w:rsidRPr="00842BA1" w:rsidRDefault="008E7BE8" w:rsidP="00DB3E1D">
            <w:pPr>
              <w:pStyle w:val="a8"/>
              <w:shd w:val="clear" w:color="auto" w:fill="auto"/>
              <w:ind w:left="1240"/>
              <w:rPr>
                <w:rFonts w:ascii="Times New Roman" w:hAnsi="Times New Roman" w:cs="Times New Roman"/>
                <w:color w:val="000000"/>
                <w:lang w:eastAsia="ru-RU" w:bidi="en-US"/>
              </w:rPr>
            </w:pPr>
            <w:r w:rsidRPr="00842BA1">
              <w:rPr>
                <w:rFonts w:ascii="Times New Roman" w:hAnsi="Times New Roman" w:cs="Times New Roman"/>
                <w:color w:val="000000"/>
                <w:lang w:eastAsia="ru-RU" w:bidi="en-US"/>
              </w:rPr>
              <w:t>7</w:t>
            </w:r>
          </w:p>
        </w:tc>
      </w:tr>
      <w:tr w:rsidR="00DB3E1D" w:rsidRPr="00842BA1" w14:paraId="37C4584B" w14:textId="77777777" w:rsidTr="005676A7">
        <w:trPr>
          <w:trHeight w:hRule="exact" w:val="563"/>
          <w:jc w:val="center"/>
        </w:trPr>
        <w:tc>
          <w:tcPr>
            <w:tcW w:w="1414" w:type="dxa"/>
            <w:tcBorders>
              <w:top w:val="single" w:sz="4" w:space="0" w:color="auto"/>
              <w:left w:val="single" w:sz="4" w:space="0" w:color="auto"/>
              <w:bottom w:val="single" w:sz="4" w:space="0" w:color="auto"/>
              <w:right w:val="nil"/>
            </w:tcBorders>
            <w:shd w:val="clear" w:color="auto" w:fill="FFFFFF"/>
            <w:hideMark/>
          </w:tcPr>
          <w:p w14:paraId="2A147B49" w14:textId="77777777" w:rsidR="00DB3E1D" w:rsidRPr="00842BA1" w:rsidRDefault="00DB3E1D" w:rsidP="00DB3E1D">
            <w:pPr>
              <w:pStyle w:val="a8"/>
              <w:shd w:val="clear" w:color="auto" w:fill="auto"/>
              <w:ind w:firstLine="960"/>
              <w:rPr>
                <w:rFonts w:ascii="Times New Roman" w:hAnsi="Times New Roman" w:cs="Times New Roman"/>
                <w:color w:val="000000"/>
                <w:lang w:eastAsia="uk-UA" w:bidi="uk-UA"/>
              </w:rPr>
            </w:pPr>
            <w:r w:rsidRPr="00842BA1">
              <w:rPr>
                <w:rFonts w:ascii="Times New Roman" w:hAnsi="Times New Roman" w:cs="Times New Roman"/>
                <w:color w:val="000000"/>
                <w:lang w:bidi="uk-UA"/>
              </w:rPr>
              <w:t>2</w:t>
            </w:r>
          </w:p>
        </w:tc>
        <w:tc>
          <w:tcPr>
            <w:tcW w:w="7318" w:type="dxa"/>
            <w:tcBorders>
              <w:top w:val="single" w:sz="4" w:space="0" w:color="auto"/>
              <w:left w:val="single" w:sz="4" w:space="0" w:color="auto"/>
              <w:bottom w:val="single" w:sz="4" w:space="0" w:color="auto"/>
              <w:right w:val="nil"/>
            </w:tcBorders>
            <w:shd w:val="clear" w:color="auto" w:fill="FFFFFF"/>
            <w:hideMark/>
          </w:tcPr>
          <w:p w14:paraId="6ECA7948" w14:textId="77777777" w:rsidR="00DB3E1D" w:rsidRPr="00842BA1" w:rsidRDefault="00DB3E1D" w:rsidP="00DB3E1D">
            <w:pPr>
              <w:pStyle w:val="a8"/>
              <w:shd w:val="clear" w:color="auto" w:fill="auto"/>
              <w:rPr>
                <w:rFonts w:ascii="Times New Roman" w:hAnsi="Times New Roman" w:cs="Times New Roman"/>
                <w:lang w:eastAsia="ru-RU"/>
              </w:rPr>
            </w:pPr>
            <w:r w:rsidRPr="00842BA1">
              <w:rPr>
                <w:rFonts w:ascii="Times New Roman" w:hAnsi="Times New Roman" w:cs="Times New Roman"/>
                <w:lang w:eastAsia="ru-RU"/>
              </w:rPr>
              <w:t>Хмарний контролер</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BB039" w14:textId="77777777" w:rsidR="00DB3E1D" w:rsidRPr="00842BA1" w:rsidRDefault="00DB3E1D" w:rsidP="00DB3E1D">
            <w:pPr>
              <w:pStyle w:val="a8"/>
              <w:shd w:val="clear" w:color="auto" w:fill="auto"/>
              <w:ind w:left="1240"/>
              <w:rPr>
                <w:rFonts w:ascii="Times New Roman" w:hAnsi="Times New Roman" w:cs="Times New Roman"/>
                <w:color w:val="000000"/>
                <w:lang w:eastAsia="ru-RU" w:bidi="en-US"/>
              </w:rPr>
            </w:pPr>
            <w:r w:rsidRPr="00842BA1">
              <w:rPr>
                <w:rFonts w:ascii="Times New Roman" w:hAnsi="Times New Roman" w:cs="Times New Roman"/>
                <w:color w:val="000000"/>
                <w:lang w:eastAsia="ru-RU" w:bidi="en-US"/>
              </w:rPr>
              <w:t>1</w:t>
            </w:r>
          </w:p>
        </w:tc>
      </w:tr>
    </w:tbl>
    <w:p w14:paraId="027C0A12" w14:textId="77777777" w:rsidR="00DB3E1D" w:rsidRPr="00842BA1" w:rsidRDefault="00DB3E1D" w:rsidP="00DB3E1D"/>
    <w:p w14:paraId="335BEC7A" w14:textId="77777777" w:rsidR="00DB3E1D" w:rsidRPr="00842BA1" w:rsidRDefault="00DB3E1D" w:rsidP="00DB3E1D">
      <w:pPr>
        <w:pStyle w:val="11"/>
        <w:keepNext/>
        <w:keepLines/>
        <w:numPr>
          <w:ilvl w:val="0"/>
          <w:numId w:val="1"/>
        </w:numPr>
        <w:shd w:val="clear" w:color="auto" w:fill="auto"/>
        <w:tabs>
          <w:tab w:val="left" w:pos="888"/>
        </w:tabs>
        <w:ind w:firstLine="580"/>
        <w:jc w:val="left"/>
        <w:rPr>
          <w:rFonts w:ascii="Times New Roman" w:hAnsi="Times New Roman" w:cs="Times New Roman"/>
        </w:rPr>
      </w:pPr>
      <w:bookmarkStart w:id="13" w:name="bookmark18"/>
      <w:bookmarkStart w:id="14" w:name="bookmark19"/>
      <w:r w:rsidRPr="00842BA1">
        <w:rPr>
          <w:rFonts w:ascii="Times New Roman" w:hAnsi="Times New Roman" w:cs="Times New Roman"/>
          <w:color w:val="000000"/>
          <w:lang w:bidi="uk-UA"/>
        </w:rPr>
        <w:t xml:space="preserve">Телекомунікаційні </w:t>
      </w:r>
      <w:r w:rsidRPr="00842BA1">
        <w:rPr>
          <w:rFonts w:ascii="Times New Roman" w:hAnsi="Times New Roman" w:cs="Times New Roman"/>
          <w:color w:val="000000"/>
          <w:lang w:eastAsia="ru-RU" w:bidi="ru-RU"/>
        </w:rPr>
        <w:t>шафи</w:t>
      </w:r>
      <w:bookmarkEnd w:id="13"/>
      <w:bookmarkEnd w:id="14"/>
      <w:r w:rsidRPr="00842BA1">
        <w:rPr>
          <w:rFonts w:ascii="Times New Roman" w:hAnsi="Times New Roman" w:cs="Times New Roman"/>
          <w:color w:val="000000"/>
          <w:lang w:eastAsia="ru-RU" w:bidi="ru-RU"/>
        </w:rPr>
        <w:t xml:space="preserve"> та пасивне обладнання</w:t>
      </w:r>
    </w:p>
    <w:p w14:paraId="688BD085" w14:textId="77777777" w:rsidR="00DB3E1D" w:rsidRPr="00842BA1" w:rsidRDefault="00DB3E1D" w:rsidP="00DB3E1D">
      <w:pPr>
        <w:pStyle w:val="1"/>
        <w:shd w:val="clear" w:color="auto" w:fill="auto"/>
        <w:spacing w:line="240" w:lineRule="auto"/>
        <w:ind w:firstLine="580"/>
        <w:rPr>
          <w:rFonts w:ascii="Times New Roman" w:hAnsi="Times New Roman" w:cs="Times New Roman"/>
          <w:sz w:val="24"/>
          <w:szCs w:val="24"/>
        </w:rPr>
      </w:pPr>
      <w:r w:rsidRPr="00842BA1">
        <w:rPr>
          <w:rFonts w:ascii="Times New Roman" w:hAnsi="Times New Roman" w:cs="Times New Roman"/>
          <w:color w:val="000000"/>
          <w:sz w:val="24"/>
          <w:szCs w:val="24"/>
          <w:lang w:eastAsia="ru-RU" w:bidi="ru-RU"/>
        </w:rPr>
        <w:t xml:space="preserve">Найменування та </w:t>
      </w:r>
      <w:r w:rsidRPr="00842BA1">
        <w:rPr>
          <w:rFonts w:ascii="Times New Roman" w:hAnsi="Times New Roman" w:cs="Times New Roman"/>
          <w:color w:val="000000"/>
          <w:sz w:val="24"/>
          <w:szCs w:val="24"/>
          <w:lang w:bidi="uk-UA"/>
        </w:rPr>
        <w:t xml:space="preserve">кількість </w:t>
      </w:r>
      <w:r w:rsidRPr="00842BA1">
        <w:rPr>
          <w:rFonts w:ascii="Times New Roman" w:hAnsi="Times New Roman" w:cs="Times New Roman"/>
          <w:color w:val="000000"/>
          <w:sz w:val="24"/>
          <w:szCs w:val="24"/>
          <w:lang w:eastAsia="ru-RU" w:bidi="ru-RU"/>
        </w:rPr>
        <w:t xml:space="preserve">наведено в </w:t>
      </w:r>
      <w:r w:rsidRPr="00842BA1">
        <w:rPr>
          <w:rFonts w:ascii="Times New Roman" w:hAnsi="Times New Roman" w:cs="Times New Roman"/>
          <w:color w:val="000000"/>
          <w:sz w:val="24"/>
          <w:szCs w:val="24"/>
          <w:lang w:bidi="uk-UA"/>
        </w:rPr>
        <w:t xml:space="preserve">Таблиці </w:t>
      </w:r>
      <w:r w:rsidRPr="00842BA1">
        <w:rPr>
          <w:rFonts w:ascii="Times New Roman" w:hAnsi="Times New Roman" w:cs="Times New Roman"/>
          <w:color w:val="000000"/>
          <w:sz w:val="24"/>
          <w:szCs w:val="24"/>
          <w:lang w:eastAsia="ru-RU" w:bidi="ru-RU"/>
        </w:rPr>
        <w:t>2.</w:t>
      </w:r>
    </w:p>
    <w:p w14:paraId="56CB741A" w14:textId="66E4C8F3" w:rsidR="00DB3E1D" w:rsidRPr="00842BA1" w:rsidRDefault="00DB3E1D" w:rsidP="00DB3E1D">
      <w:pPr>
        <w:pStyle w:val="1"/>
        <w:shd w:val="clear" w:color="auto" w:fill="auto"/>
        <w:spacing w:after="200" w:line="240" w:lineRule="auto"/>
        <w:ind w:firstLine="580"/>
        <w:rPr>
          <w:rFonts w:ascii="Times New Roman" w:hAnsi="Times New Roman" w:cs="Times New Roman"/>
          <w:sz w:val="24"/>
          <w:szCs w:val="24"/>
        </w:rPr>
      </w:pPr>
      <w:r w:rsidRPr="00842BA1">
        <w:rPr>
          <w:rFonts w:ascii="Times New Roman" w:hAnsi="Times New Roman" w:cs="Times New Roman"/>
          <w:color w:val="000000"/>
          <w:sz w:val="24"/>
          <w:szCs w:val="24"/>
          <w:lang w:bidi="uk-UA"/>
        </w:rPr>
        <w:t xml:space="preserve">Колір </w:t>
      </w:r>
      <w:r w:rsidRPr="00842BA1">
        <w:rPr>
          <w:rFonts w:ascii="Times New Roman" w:hAnsi="Times New Roman" w:cs="Times New Roman"/>
          <w:color w:val="000000"/>
          <w:sz w:val="24"/>
          <w:szCs w:val="24"/>
          <w:lang w:eastAsia="ru-RU" w:bidi="ru-RU"/>
        </w:rPr>
        <w:t xml:space="preserve">корпусу шаф </w:t>
      </w:r>
      <w:r w:rsidRPr="00842BA1">
        <w:rPr>
          <w:rFonts w:ascii="Times New Roman" w:hAnsi="Times New Roman" w:cs="Times New Roman"/>
          <w:color w:val="000000"/>
          <w:sz w:val="24"/>
          <w:szCs w:val="24"/>
          <w:lang w:bidi="uk-UA"/>
        </w:rPr>
        <w:t xml:space="preserve">сірий </w:t>
      </w:r>
      <w:r w:rsidRPr="00842BA1">
        <w:rPr>
          <w:rFonts w:ascii="Times New Roman" w:hAnsi="Times New Roman" w:cs="Times New Roman"/>
          <w:color w:val="000000"/>
          <w:sz w:val="24"/>
          <w:szCs w:val="24"/>
          <w:lang w:eastAsia="ru-RU" w:bidi="ru-RU"/>
        </w:rPr>
        <w:t xml:space="preserve">або </w:t>
      </w:r>
      <w:r w:rsidRPr="00842BA1">
        <w:rPr>
          <w:rFonts w:ascii="Times New Roman" w:hAnsi="Times New Roman" w:cs="Times New Roman"/>
          <w:color w:val="000000"/>
          <w:sz w:val="24"/>
          <w:szCs w:val="24"/>
          <w:lang w:bidi="uk-UA"/>
        </w:rPr>
        <w:t xml:space="preserve">білий. Передні двері повинні </w:t>
      </w:r>
      <w:r w:rsidRPr="00842BA1">
        <w:rPr>
          <w:rFonts w:ascii="Times New Roman" w:hAnsi="Times New Roman" w:cs="Times New Roman"/>
          <w:color w:val="000000"/>
          <w:sz w:val="24"/>
          <w:szCs w:val="24"/>
          <w:lang w:eastAsia="ru-RU" w:bidi="ru-RU"/>
        </w:rPr>
        <w:t xml:space="preserve">мати вбудований блокуючий </w:t>
      </w:r>
      <w:r w:rsidRPr="00842BA1">
        <w:rPr>
          <w:rFonts w:ascii="Times New Roman" w:hAnsi="Times New Roman" w:cs="Times New Roman"/>
          <w:color w:val="000000"/>
          <w:sz w:val="24"/>
          <w:szCs w:val="24"/>
          <w:lang w:bidi="uk-UA"/>
        </w:rPr>
        <w:t>механізм.</w:t>
      </w:r>
      <w:r w:rsidR="00850CA7" w:rsidRPr="00842BA1">
        <w:rPr>
          <w:rFonts w:ascii="Times New Roman" w:hAnsi="Times New Roman" w:cs="Times New Roman"/>
          <w:color w:val="000000"/>
          <w:sz w:val="24"/>
          <w:szCs w:val="24"/>
          <w:lang w:bidi="uk-UA"/>
        </w:rPr>
        <w:t xml:space="preserve"> В шафах повинно розміщуватись: </w:t>
      </w:r>
      <w:proofErr w:type="spellStart"/>
      <w:r w:rsidR="00850CA7" w:rsidRPr="00842BA1">
        <w:rPr>
          <w:rFonts w:ascii="Times New Roman" w:hAnsi="Times New Roman" w:cs="Times New Roman"/>
          <w:color w:val="000000"/>
          <w:sz w:val="24"/>
          <w:szCs w:val="24"/>
          <w:lang w:bidi="uk-UA"/>
        </w:rPr>
        <w:t>патч</w:t>
      </w:r>
      <w:proofErr w:type="spellEnd"/>
      <w:r w:rsidR="00850CA7" w:rsidRPr="00842BA1">
        <w:rPr>
          <w:rFonts w:ascii="Times New Roman" w:hAnsi="Times New Roman" w:cs="Times New Roman"/>
          <w:color w:val="000000"/>
          <w:sz w:val="24"/>
          <w:szCs w:val="24"/>
          <w:lang w:bidi="uk-UA"/>
        </w:rPr>
        <w:t xml:space="preserve">-панелі(від 1 до 3 </w:t>
      </w:r>
      <w:proofErr w:type="spellStart"/>
      <w:r w:rsidR="00850CA7" w:rsidRPr="00842BA1">
        <w:rPr>
          <w:rFonts w:ascii="Times New Roman" w:hAnsi="Times New Roman" w:cs="Times New Roman"/>
          <w:color w:val="000000"/>
          <w:sz w:val="24"/>
          <w:szCs w:val="24"/>
          <w:lang w:bidi="uk-UA"/>
        </w:rPr>
        <w:t>шт</w:t>
      </w:r>
      <w:proofErr w:type="spellEnd"/>
      <w:r w:rsidR="00850CA7" w:rsidRPr="00842BA1">
        <w:rPr>
          <w:rFonts w:ascii="Times New Roman" w:hAnsi="Times New Roman" w:cs="Times New Roman"/>
          <w:color w:val="000000"/>
          <w:sz w:val="24"/>
          <w:szCs w:val="24"/>
          <w:lang w:bidi="uk-UA"/>
        </w:rPr>
        <w:t>),</w:t>
      </w:r>
      <w:r w:rsidRPr="00842BA1">
        <w:rPr>
          <w:rFonts w:ascii="Times New Roman" w:hAnsi="Times New Roman" w:cs="Times New Roman"/>
          <w:color w:val="000000"/>
          <w:sz w:val="24"/>
          <w:szCs w:val="24"/>
          <w:lang w:bidi="uk-UA"/>
        </w:rPr>
        <w:t xml:space="preserve"> комутатори</w:t>
      </w:r>
      <w:r w:rsidR="00850CA7" w:rsidRPr="00842BA1">
        <w:rPr>
          <w:rFonts w:ascii="Times New Roman" w:hAnsi="Times New Roman" w:cs="Times New Roman"/>
          <w:color w:val="000000"/>
          <w:sz w:val="24"/>
          <w:szCs w:val="24"/>
          <w:lang w:bidi="uk-UA"/>
        </w:rPr>
        <w:t xml:space="preserve">(1шт або 2 </w:t>
      </w:r>
      <w:proofErr w:type="spellStart"/>
      <w:r w:rsidR="00850CA7" w:rsidRPr="00842BA1">
        <w:rPr>
          <w:rFonts w:ascii="Times New Roman" w:hAnsi="Times New Roman" w:cs="Times New Roman"/>
          <w:color w:val="000000"/>
          <w:sz w:val="24"/>
          <w:szCs w:val="24"/>
          <w:lang w:bidi="uk-UA"/>
        </w:rPr>
        <w:t>шт</w:t>
      </w:r>
      <w:proofErr w:type="spellEnd"/>
      <w:r w:rsidR="00850CA7" w:rsidRPr="00842BA1">
        <w:rPr>
          <w:rFonts w:ascii="Times New Roman" w:hAnsi="Times New Roman" w:cs="Times New Roman"/>
          <w:color w:val="000000"/>
          <w:sz w:val="24"/>
          <w:szCs w:val="24"/>
          <w:lang w:bidi="uk-UA"/>
        </w:rPr>
        <w:t>)</w:t>
      </w:r>
      <w:r w:rsidRPr="00842BA1">
        <w:rPr>
          <w:rFonts w:ascii="Times New Roman" w:hAnsi="Times New Roman" w:cs="Times New Roman"/>
          <w:color w:val="000000"/>
          <w:sz w:val="24"/>
          <w:szCs w:val="24"/>
          <w:lang w:bidi="uk-UA"/>
        </w:rPr>
        <w:t>,</w:t>
      </w:r>
      <w:r w:rsidR="00850CA7" w:rsidRPr="00842BA1">
        <w:rPr>
          <w:rFonts w:ascii="Times New Roman" w:hAnsi="Times New Roman" w:cs="Times New Roman"/>
          <w:color w:val="000000"/>
          <w:sz w:val="24"/>
          <w:szCs w:val="24"/>
          <w:lang w:bidi="uk-UA"/>
        </w:rPr>
        <w:t xml:space="preserve"> </w:t>
      </w:r>
      <w:r w:rsidRPr="00842BA1">
        <w:rPr>
          <w:rFonts w:ascii="Times New Roman" w:hAnsi="Times New Roman" w:cs="Times New Roman"/>
          <w:color w:val="000000"/>
          <w:sz w:val="24"/>
          <w:szCs w:val="24"/>
          <w:lang w:bidi="uk-UA"/>
        </w:rPr>
        <w:t xml:space="preserve"> ДЖБ, крос оптичний, хмарний контролер, також повинні бути присутні вентиляційні отвори. </w:t>
      </w:r>
      <w:r w:rsidRPr="00842BA1">
        <w:rPr>
          <w:rFonts w:ascii="Times New Roman" w:hAnsi="Times New Roman" w:cs="Times New Roman"/>
          <w:color w:val="000000"/>
          <w:sz w:val="24"/>
          <w:szCs w:val="24"/>
          <w:lang w:eastAsia="ru-RU" w:bidi="ru-RU"/>
        </w:rPr>
        <w:t xml:space="preserve">Введення </w:t>
      </w:r>
      <w:r w:rsidRPr="00842BA1">
        <w:rPr>
          <w:rFonts w:ascii="Times New Roman" w:hAnsi="Times New Roman" w:cs="Times New Roman"/>
          <w:color w:val="000000"/>
          <w:sz w:val="24"/>
          <w:szCs w:val="24"/>
          <w:lang w:bidi="uk-UA"/>
        </w:rPr>
        <w:t xml:space="preserve">кабелів </w:t>
      </w:r>
      <w:r w:rsidRPr="00842BA1">
        <w:rPr>
          <w:rFonts w:ascii="Times New Roman" w:hAnsi="Times New Roman" w:cs="Times New Roman"/>
          <w:color w:val="000000"/>
          <w:sz w:val="24"/>
          <w:szCs w:val="24"/>
          <w:lang w:eastAsia="ru-RU" w:bidi="ru-RU"/>
        </w:rPr>
        <w:t xml:space="preserve">повинен бути </w:t>
      </w:r>
      <w:r w:rsidRPr="00842BA1">
        <w:rPr>
          <w:rFonts w:ascii="Times New Roman" w:hAnsi="Times New Roman" w:cs="Times New Roman"/>
          <w:color w:val="000000"/>
          <w:sz w:val="24"/>
          <w:szCs w:val="24"/>
          <w:lang w:bidi="uk-UA"/>
        </w:rPr>
        <w:t xml:space="preserve">виконані </w:t>
      </w:r>
      <w:r w:rsidRPr="00842BA1">
        <w:rPr>
          <w:rFonts w:ascii="Times New Roman" w:hAnsi="Times New Roman" w:cs="Times New Roman"/>
          <w:color w:val="000000"/>
          <w:sz w:val="24"/>
          <w:szCs w:val="24"/>
          <w:lang w:eastAsia="ru-RU" w:bidi="ru-RU"/>
        </w:rPr>
        <w:t xml:space="preserve">через </w:t>
      </w:r>
      <w:r w:rsidRPr="00842BA1">
        <w:rPr>
          <w:rFonts w:ascii="Times New Roman" w:hAnsi="Times New Roman" w:cs="Times New Roman"/>
          <w:color w:val="000000"/>
          <w:sz w:val="24"/>
          <w:szCs w:val="24"/>
          <w:lang w:bidi="uk-UA"/>
        </w:rPr>
        <w:t xml:space="preserve">кабельні </w:t>
      </w:r>
      <w:r w:rsidRPr="00842BA1">
        <w:rPr>
          <w:rFonts w:ascii="Times New Roman" w:hAnsi="Times New Roman" w:cs="Times New Roman"/>
          <w:color w:val="000000"/>
          <w:sz w:val="24"/>
          <w:szCs w:val="24"/>
          <w:lang w:eastAsia="ru-RU" w:bidi="ru-RU"/>
        </w:rPr>
        <w:t xml:space="preserve">вводи шафи. У </w:t>
      </w:r>
      <w:r w:rsidRPr="00842BA1">
        <w:rPr>
          <w:rFonts w:ascii="Times New Roman" w:hAnsi="Times New Roman" w:cs="Times New Roman"/>
          <w:color w:val="000000"/>
          <w:sz w:val="24"/>
          <w:szCs w:val="24"/>
          <w:lang w:bidi="uk-UA"/>
        </w:rPr>
        <w:t xml:space="preserve">верхній і нижній частині розташовані підготовлені </w:t>
      </w:r>
      <w:r w:rsidRPr="00842BA1">
        <w:rPr>
          <w:rFonts w:ascii="Times New Roman" w:hAnsi="Times New Roman" w:cs="Times New Roman"/>
          <w:color w:val="000000"/>
          <w:sz w:val="24"/>
          <w:szCs w:val="24"/>
          <w:lang w:eastAsia="ru-RU" w:bidi="ru-RU"/>
        </w:rPr>
        <w:t xml:space="preserve">отвори. Запас кабелю </w:t>
      </w:r>
      <w:r w:rsidRPr="00842BA1">
        <w:rPr>
          <w:rFonts w:ascii="Times New Roman" w:hAnsi="Times New Roman" w:cs="Times New Roman"/>
          <w:color w:val="000000"/>
          <w:sz w:val="24"/>
          <w:szCs w:val="24"/>
          <w:lang w:bidi="uk-UA"/>
        </w:rPr>
        <w:t xml:space="preserve">необхідно розміщувати </w:t>
      </w:r>
      <w:r w:rsidRPr="00842BA1">
        <w:rPr>
          <w:rFonts w:ascii="Times New Roman" w:hAnsi="Times New Roman" w:cs="Times New Roman"/>
          <w:color w:val="000000"/>
          <w:sz w:val="24"/>
          <w:szCs w:val="24"/>
          <w:lang w:eastAsia="ru-RU" w:bidi="ru-RU"/>
        </w:rPr>
        <w:t xml:space="preserve">вздовж </w:t>
      </w:r>
      <w:r w:rsidRPr="00842BA1">
        <w:rPr>
          <w:rFonts w:ascii="Times New Roman" w:hAnsi="Times New Roman" w:cs="Times New Roman"/>
          <w:color w:val="000000"/>
          <w:sz w:val="24"/>
          <w:szCs w:val="24"/>
          <w:lang w:bidi="uk-UA"/>
        </w:rPr>
        <w:t xml:space="preserve">задньої </w:t>
      </w:r>
      <w:r w:rsidRPr="00842BA1">
        <w:rPr>
          <w:rFonts w:ascii="Times New Roman" w:hAnsi="Times New Roman" w:cs="Times New Roman"/>
          <w:color w:val="000000"/>
          <w:sz w:val="24"/>
          <w:szCs w:val="24"/>
          <w:lang w:eastAsia="ru-RU" w:bidi="ru-RU"/>
        </w:rPr>
        <w:t xml:space="preserve">або </w:t>
      </w:r>
      <w:r w:rsidRPr="00842BA1">
        <w:rPr>
          <w:rFonts w:ascii="Times New Roman" w:hAnsi="Times New Roman" w:cs="Times New Roman"/>
          <w:color w:val="000000"/>
          <w:sz w:val="24"/>
          <w:szCs w:val="24"/>
          <w:lang w:bidi="uk-UA"/>
        </w:rPr>
        <w:t xml:space="preserve">бокової стінки </w:t>
      </w:r>
      <w:r w:rsidRPr="00842BA1">
        <w:rPr>
          <w:rFonts w:ascii="Times New Roman" w:hAnsi="Times New Roman" w:cs="Times New Roman"/>
          <w:color w:val="000000"/>
          <w:sz w:val="24"/>
          <w:szCs w:val="24"/>
          <w:lang w:eastAsia="ru-RU" w:bidi="ru-RU"/>
        </w:rPr>
        <w:t xml:space="preserve">шафи. Шафа повинна </w:t>
      </w:r>
      <w:r w:rsidRPr="00842BA1">
        <w:rPr>
          <w:rFonts w:ascii="Times New Roman" w:hAnsi="Times New Roman" w:cs="Times New Roman"/>
          <w:color w:val="000000"/>
          <w:sz w:val="24"/>
          <w:szCs w:val="24"/>
          <w:lang w:bidi="uk-UA"/>
        </w:rPr>
        <w:t xml:space="preserve">надійно </w:t>
      </w:r>
      <w:r w:rsidRPr="00842BA1">
        <w:rPr>
          <w:rFonts w:ascii="Times New Roman" w:hAnsi="Times New Roman" w:cs="Times New Roman"/>
          <w:color w:val="000000"/>
          <w:sz w:val="24"/>
          <w:szCs w:val="24"/>
          <w:lang w:eastAsia="ru-RU" w:bidi="ru-RU"/>
        </w:rPr>
        <w:t>замикатися дверима.</w:t>
      </w:r>
      <w:r w:rsidRPr="00842BA1">
        <w:rPr>
          <w:rFonts w:ascii="Times New Roman" w:hAnsi="Times New Roman" w:cs="Times New Roman"/>
          <w:color w:val="000000"/>
          <w:sz w:val="24"/>
          <w:szCs w:val="24"/>
          <w:lang w:eastAsia="ru-RU" w:bidi="ru-RU"/>
        </w:rPr>
        <w:tab/>
      </w:r>
      <w:r w:rsidRPr="00842BA1">
        <w:rPr>
          <w:rFonts w:ascii="Times New Roman" w:hAnsi="Times New Roman" w:cs="Times New Roman"/>
          <w:color w:val="000000"/>
          <w:sz w:val="24"/>
          <w:szCs w:val="24"/>
          <w:lang w:eastAsia="ru-RU" w:bidi="ru-RU"/>
        </w:rPr>
        <w:tab/>
      </w:r>
      <w:r w:rsidRPr="00842BA1">
        <w:rPr>
          <w:rFonts w:ascii="Times New Roman" w:hAnsi="Times New Roman" w:cs="Times New Roman"/>
          <w:color w:val="000000"/>
          <w:sz w:val="24"/>
          <w:szCs w:val="24"/>
          <w:lang w:eastAsia="ru-RU" w:bidi="ru-RU"/>
        </w:rPr>
        <w:tab/>
      </w:r>
      <w:r w:rsidRPr="00842BA1">
        <w:rPr>
          <w:rFonts w:ascii="Times New Roman" w:hAnsi="Times New Roman" w:cs="Times New Roman"/>
          <w:color w:val="000000"/>
          <w:sz w:val="24"/>
          <w:szCs w:val="24"/>
          <w:lang w:eastAsia="ru-RU" w:bidi="ru-RU"/>
        </w:rPr>
        <w:tab/>
      </w:r>
      <w:r w:rsidRPr="00842BA1">
        <w:rPr>
          <w:rFonts w:ascii="Times New Roman" w:hAnsi="Times New Roman" w:cs="Times New Roman"/>
          <w:color w:val="000000"/>
          <w:sz w:val="24"/>
          <w:szCs w:val="24"/>
          <w:lang w:eastAsia="ru-RU" w:bidi="ru-RU"/>
        </w:rPr>
        <w:tab/>
      </w:r>
      <w:r w:rsidRPr="00842BA1">
        <w:rPr>
          <w:rFonts w:ascii="Times New Roman" w:hAnsi="Times New Roman" w:cs="Times New Roman"/>
          <w:color w:val="000000"/>
          <w:sz w:val="24"/>
          <w:szCs w:val="24"/>
          <w:lang w:eastAsia="ru-RU" w:bidi="ru-RU"/>
        </w:rPr>
        <w:tab/>
      </w:r>
      <w:r w:rsidRPr="00842BA1">
        <w:rPr>
          <w:rFonts w:ascii="Times New Roman" w:hAnsi="Times New Roman" w:cs="Times New Roman"/>
          <w:color w:val="000000"/>
          <w:sz w:val="24"/>
          <w:szCs w:val="24"/>
          <w:lang w:eastAsia="ru-RU" w:bidi="ru-RU"/>
        </w:rPr>
        <w:tab/>
      </w:r>
      <w:r w:rsidRPr="00842BA1">
        <w:rPr>
          <w:rFonts w:ascii="Times New Roman" w:hAnsi="Times New Roman" w:cs="Times New Roman"/>
          <w:color w:val="000000"/>
          <w:sz w:val="24"/>
          <w:szCs w:val="24"/>
          <w:lang w:eastAsia="ru-RU" w:bidi="ru-RU"/>
        </w:rPr>
        <w:tab/>
      </w:r>
      <w:r w:rsidRPr="00842BA1">
        <w:rPr>
          <w:rFonts w:ascii="Times New Roman" w:hAnsi="Times New Roman" w:cs="Times New Roman"/>
          <w:color w:val="000000"/>
          <w:sz w:val="24"/>
          <w:szCs w:val="24"/>
          <w:lang w:bidi="uk-UA"/>
        </w:rPr>
        <w:t>Таблиця 2</w:t>
      </w:r>
    </w:p>
    <w:tbl>
      <w:tblPr>
        <w:tblOverlap w:val="never"/>
        <w:tblW w:w="10485" w:type="dxa"/>
        <w:tblInd w:w="-5" w:type="dxa"/>
        <w:tblLayout w:type="fixed"/>
        <w:tblCellMar>
          <w:left w:w="10" w:type="dxa"/>
          <w:right w:w="10" w:type="dxa"/>
        </w:tblCellMar>
        <w:tblLook w:val="04A0" w:firstRow="1" w:lastRow="0" w:firstColumn="1" w:lastColumn="0" w:noHBand="0" w:noVBand="1"/>
      </w:tblPr>
      <w:tblGrid>
        <w:gridCol w:w="988"/>
        <w:gridCol w:w="8080"/>
        <w:gridCol w:w="1417"/>
      </w:tblGrid>
      <w:tr w:rsidR="00DB3E1D" w:rsidRPr="00842BA1" w14:paraId="4E292BFD" w14:textId="77777777" w:rsidTr="008E7BE8">
        <w:trPr>
          <w:trHeight w:hRule="exact" w:val="619"/>
        </w:trPr>
        <w:tc>
          <w:tcPr>
            <w:tcW w:w="988" w:type="dxa"/>
            <w:tcBorders>
              <w:top w:val="single" w:sz="4" w:space="0" w:color="auto"/>
              <w:left w:val="single" w:sz="4" w:space="0" w:color="auto"/>
              <w:bottom w:val="nil"/>
              <w:right w:val="nil"/>
            </w:tcBorders>
            <w:shd w:val="clear" w:color="auto" w:fill="FFFFFF"/>
            <w:vAlign w:val="bottom"/>
            <w:hideMark/>
          </w:tcPr>
          <w:p w14:paraId="5631F7F7" w14:textId="77777777" w:rsidR="00DB3E1D" w:rsidRPr="00842BA1" w:rsidRDefault="00DB3E1D" w:rsidP="00DB3E1D">
            <w:pPr>
              <w:pStyle w:val="a8"/>
              <w:shd w:val="clear" w:color="auto" w:fill="auto"/>
              <w:rPr>
                <w:rFonts w:ascii="Times New Roman" w:hAnsi="Times New Roman" w:cs="Times New Roman"/>
                <w:sz w:val="24"/>
                <w:szCs w:val="24"/>
                <w:lang w:eastAsia="ru-RU"/>
              </w:rPr>
            </w:pPr>
            <w:r w:rsidRPr="00842BA1">
              <w:rPr>
                <w:rFonts w:ascii="Times New Roman" w:hAnsi="Times New Roman" w:cs="Times New Roman"/>
                <w:b/>
                <w:bCs/>
                <w:color w:val="000000"/>
                <w:lang w:bidi="uk-UA"/>
              </w:rPr>
              <w:t>Поверхи</w:t>
            </w:r>
          </w:p>
        </w:tc>
        <w:tc>
          <w:tcPr>
            <w:tcW w:w="8080" w:type="dxa"/>
            <w:tcBorders>
              <w:top w:val="single" w:sz="4" w:space="0" w:color="auto"/>
              <w:left w:val="single" w:sz="4" w:space="0" w:color="auto"/>
              <w:bottom w:val="nil"/>
              <w:right w:val="nil"/>
            </w:tcBorders>
            <w:shd w:val="clear" w:color="auto" w:fill="FFFFFF"/>
            <w:hideMark/>
          </w:tcPr>
          <w:p w14:paraId="5602957F" w14:textId="77777777" w:rsidR="00DB3E1D" w:rsidRPr="00842BA1" w:rsidRDefault="00DB3E1D" w:rsidP="00DB3E1D">
            <w:pPr>
              <w:pStyle w:val="a8"/>
              <w:shd w:val="clear" w:color="auto" w:fill="auto"/>
              <w:jc w:val="center"/>
              <w:rPr>
                <w:rFonts w:ascii="Times New Roman" w:hAnsi="Times New Roman" w:cs="Times New Roman"/>
                <w:lang w:eastAsia="ru-RU"/>
              </w:rPr>
            </w:pPr>
            <w:r w:rsidRPr="00842BA1">
              <w:rPr>
                <w:rFonts w:ascii="Times New Roman" w:hAnsi="Times New Roman" w:cs="Times New Roman"/>
                <w:b/>
                <w:bCs/>
                <w:color w:val="000000"/>
                <w:lang w:bidi="uk-UA"/>
              </w:rPr>
              <w:t>Пасивне обладнання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C2E1004" w14:textId="77777777" w:rsidR="00DB3E1D" w:rsidRPr="00842BA1" w:rsidRDefault="00DB3E1D" w:rsidP="00DB3E1D">
            <w:pPr>
              <w:pStyle w:val="a8"/>
              <w:shd w:val="clear" w:color="auto" w:fill="auto"/>
              <w:jc w:val="center"/>
              <w:rPr>
                <w:rFonts w:ascii="Times New Roman" w:hAnsi="Times New Roman" w:cs="Times New Roman"/>
                <w:lang w:eastAsia="ru-RU"/>
              </w:rPr>
            </w:pPr>
            <w:r w:rsidRPr="00842BA1">
              <w:rPr>
                <w:rFonts w:ascii="Times New Roman" w:hAnsi="Times New Roman" w:cs="Times New Roman"/>
                <w:b/>
                <w:bCs/>
                <w:color w:val="000000"/>
                <w:lang w:bidi="uk-UA"/>
              </w:rPr>
              <w:t>Кількість шаф</w:t>
            </w:r>
          </w:p>
        </w:tc>
      </w:tr>
      <w:tr w:rsidR="00DB3E1D" w:rsidRPr="00842BA1" w14:paraId="1391C82C" w14:textId="77777777" w:rsidTr="008E7BE8">
        <w:trPr>
          <w:trHeight w:hRule="exact" w:val="470"/>
        </w:trPr>
        <w:tc>
          <w:tcPr>
            <w:tcW w:w="988" w:type="dxa"/>
            <w:tcBorders>
              <w:top w:val="single" w:sz="4" w:space="0" w:color="auto"/>
              <w:left w:val="single" w:sz="4" w:space="0" w:color="auto"/>
              <w:bottom w:val="nil"/>
              <w:right w:val="nil"/>
            </w:tcBorders>
            <w:shd w:val="clear" w:color="auto" w:fill="FFFFFF"/>
            <w:vAlign w:val="center"/>
            <w:hideMark/>
          </w:tcPr>
          <w:p w14:paraId="1C896E24" w14:textId="77777777" w:rsidR="00DB3E1D" w:rsidRPr="00842BA1" w:rsidRDefault="00DB3E1D" w:rsidP="00DB3E1D">
            <w:pPr>
              <w:pStyle w:val="a8"/>
              <w:shd w:val="clear" w:color="auto" w:fill="auto"/>
              <w:ind w:firstLine="480"/>
              <w:rPr>
                <w:rFonts w:ascii="Times New Roman" w:hAnsi="Times New Roman" w:cs="Times New Roman"/>
                <w:sz w:val="24"/>
                <w:szCs w:val="24"/>
                <w:lang w:eastAsia="ru-RU"/>
              </w:rPr>
            </w:pPr>
            <w:r w:rsidRPr="00842BA1">
              <w:rPr>
                <w:rFonts w:ascii="Times New Roman" w:hAnsi="Times New Roman" w:cs="Times New Roman"/>
                <w:color w:val="000000"/>
                <w:sz w:val="24"/>
                <w:szCs w:val="24"/>
                <w:lang w:eastAsia="ru-RU" w:bidi="en-US"/>
              </w:rPr>
              <w:t>1</w:t>
            </w:r>
          </w:p>
        </w:tc>
        <w:tc>
          <w:tcPr>
            <w:tcW w:w="8080" w:type="dxa"/>
            <w:tcBorders>
              <w:top w:val="single" w:sz="4" w:space="0" w:color="auto"/>
              <w:left w:val="single" w:sz="4" w:space="0" w:color="auto"/>
              <w:bottom w:val="nil"/>
              <w:right w:val="nil"/>
            </w:tcBorders>
            <w:shd w:val="clear" w:color="auto" w:fill="FFFFFF"/>
            <w:vAlign w:val="bottom"/>
            <w:hideMark/>
          </w:tcPr>
          <w:p w14:paraId="5F531DC3" w14:textId="77777777" w:rsidR="00DB3E1D" w:rsidRPr="00842BA1" w:rsidRDefault="00DB3E1D" w:rsidP="00DB3E1D">
            <w:pPr>
              <w:pStyle w:val="a8"/>
              <w:shd w:val="clear" w:color="auto" w:fill="auto"/>
              <w:ind w:firstLine="240"/>
              <w:rPr>
                <w:rFonts w:ascii="Times New Roman" w:hAnsi="Times New Roman" w:cs="Times New Roman"/>
                <w:sz w:val="24"/>
                <w:szCs w:val="24"/>
                <w:lang w:eastAsia="ru-RU"/>
              </w:rPr>
            </w:pPr>
            <w:r w:rsidRPr="00842BA1">
              <w:rPr>
                <w:rFonts w:ascii="Times New Roman" w:hAnsi="Times New Roman" w:cs="Times New Roman"/>
                <w:sz w:val="24"/>
                <w:szCs w:val="24"/>
                <w:lang w:eastAsia="ru-RU"/>
              </w:rPr>
              <w:t>Шафа «</w:t>
            </w:r>
            <w:proofErr w:type="spellStart"/>
            <w:r w:rsidRPr="00842BA1">
              <w:rPr>
                <w:rFonts w:ascii="Times New Roman" w:hAnsi="Times New Roman" w:cs="Times New Roman"/>
                <w:sz w:val="24"/>
                <w:szCs w:val="24"/>
                <w:lang w:eastAsia="ru-RU"/>
              </w:rPr>
              <w:t>антивандальна</w:t>
            </w:r>
            <w:proofErr w:type="spellEnd"/>
            <w:r w:rsidRPr="00842BA1">
              <w:rPr>
                <w:rFonts w:ascii="Times New Roman" w:hAnsi="Times New Roman" w:cs="Times New Roman"/>
                <w:sz w:val="24"/>
                <w:szCs w:val="24"/>
                <w:lang w:eastAsia="ru-RU"/>
              </w:rPr>
              <w:t>» підвісна з замком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9B502" w14:textId="77777777" w:rsidR="00DB3E1D" w:rsidRPr="00842BA1" w:rsidRDefault="00DB3E1D" w:rsidP="00DB3E1D">
            <w:pPr>
              <w:pStyle w:val="a8"/>
              <w:shd w:val="clear" w:color="auto" w:fill="auto"/>
              <w:ind w:firstLine="660"/>
              <w:rPr>
                <w:rFonts w:ascii="Times New Roman" w:hAnsi="Times New Roman" w:cs="Times New Roman"/>
                <w:color w:val="000000"/>
                <w:sz w:val="24"/>
                <w:szCs w:val="24"/>
                <w:lang w:eastAsia="uk-UA" w:bidi="uk-UA"/>
              </w:rPr>
            </w:pPr>
            <w:r w:rsidRPr="00842BA1">
              <w:rPr>
                <w:rFonts w:ascii="Times New Roman" w:hAnsi="Times New Roman" w:cs="Times New Roman"/>
                <w:color w:val="000000"/>
                <w:sz w:val="24"/>
                <w:szCs w:val="24"/>
                <w:lang w:bidi="uk-UA"/>
              </w:rPr>
              <w:t>1</w:t>
            </w:r>
          </w:p>
        </w:tc>
      </w:tr>
      <w:tr w:rsidR="00DB3E1D" w:rsidRPr="00842BA1" w14:paraId="47FD3378" w14:textId="77777777" w:rsidTr="008E7BE8">
        <w:trPr>
          <w:trHeight w:hRule="exact" w:val="434"/>
        </w:trPr>
        <w:tc>
          <w:tcPr>
            <w:tcW w:w="988" w:type="dxa"/>
            <w:tcBorders>
              <w:top w:val="single" w:sz="4" w:space="0" w:color="auto"/>
              <w:left w:val="single" w:sz="4" w:space="0" w:color="auto"/>
              <w:bottom w:val="nil"/>
              <w:right w:val="nil"/>
            </w:tcBorders>
            <w:shd w:val="clear" w:color="auto" w:fill="FFFFFF"/>
            <w:vAlign w:val="center"/>
            <w:hideMark/>
          </w:tcPr>
          <w:p w14:paraId="5AB90D89" w14:textId="77777777" w:rsidR="00DB3E1D" w:rsidRPr="00842BA1" w:rsidRDefault="00DB3E1D" w:rsidP="00DB3E1D">
            <w:pPr>
              <w:pStyle w:val="a8"/>
              <w:shd w:val="clear" w:color="auto" w:fill="auto"/>
              <w:ind w:firstLine="480"/>
              <w:rPr>
                <w:rFonts w:ascii="Times New Roman" w:hAnsi="Times New Roman" w:cs="Times New Roman"/>
                <w:sz w:val="24"/>
                <w:szCs w:val="24"/>
                <w:lang w:eastAsia="ru-RU"/>
              </w:rPr>
            </w:pPr>
            <w:r w:rsidRPr="00842BA1">
              <w:rPr>
                <w:rFonts w:ascii="Times New Roman" w:hAnsi="Times New Roman" w:cs="Times New Roman"/>
                <w:color w:val="000000"/>
                <w:sz w:val="24"/>
                <w:szCs w:val="24"/>
                <w:lang w:eastAsia="ru-RU" w:bidi="en-US"/>
              </w:rPr>
              <w:t>2</w:t>
            </w:r>
          </w:p>
        </w:tc>
        <w:tc>
          <w:tcPr>
            <w:tcW w:w="8080" w:type="dxa"/>
            <w:tcBorders>
              <w:top w:val="single" w:sz="4" w:space="0" w:color="auto"/>
              <w:left w:val="single" w:sz="4" w:space="0" w:color="auto"/>
              <w:bottom w:val="nil"/>
              <w:right w:val="nil"/>
            </w:tcBorders>
            <w:shd w:val="clear" w:color="auto" w:fill="FFFFFF"/>
            <w:vAlign w:val="center"/>
            <w:hideMark/>
          </w:tcPr>
          <w:p w14:paraId="08491A8A" w14:textId="77777777" w:rsidR="00DB3E1D" w:rsidRPr="00842BA1" w:rsidRDefault="00DB3E1D" w:rsidP="00DB3E1D">
            <w:pPr>
              <w:pStyle w:val="a8"/>
              <w:shd w:val="clear" w:color="auto" w:fill="auto"/>
              <w:ind w:firstLine="240"/>
              <w:rPr>
                <w:rFonts w:ascii="Times New Roman" w:hAnsi="Times New Roman" w:cs="Times New Roman"/>
                <w:sz w:val="24"/>
                <w:szCs w:val="24"/>
                <w:lang w:eastAsia="ru-RU"/>
              </w:rPr>
            </w:pPr>
            <w:r w:rsidRPr="00842BA1">
              <w:rPr>
                <w:rFonts w:ascii="Times New Roman" w:hAnsi="Times New Roman" w:cs="Times New Roman"/>
                <w:sz w:val="24"/>
                <w:szCs w:val="24"/>
                <w:lang w:eastAsia="ru-RU"/>
              </w:rPr>
              <w:t>Шафа «</w:t>
            </w:r>
            <w:proofErr w:type="spellStart"/>
            <w:r w:rsidRPr="00842BA1">
              <w:rPr>
                <w:rFonts w:ascii="Times New Roman" w:hAnsi="Times New Roman" w:cs="Times New Roman"/>
                <w:sz w:val="24"/>
                <w:szCs w:val="24"/>
                <w:lang w:eastAsia="ru-RU"/>
              </w:rPr>
              <w:t>антивандальна</w:t>
            </w:r>
            <w:proofErr w:type="spellEnd"/>
            <w:r w:rsidRPr="00842BA1">
              <w:rPr>
                <w:rFonts w:ascii="Times New Roman" w:hAnsi="Times New Roman" w:cs="Times New Roman"/>
                <w:sz w:val="24"/>
                <w:szCs w:val="24"/>
                <w:lang w:eastAsia="ru-RU"/>
              </w:rPr>
              <w:t>» підвісна з замком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8BC478" w14:textId="77777777" w:rsidR="00DB3E1D" w:rsidRPr="00842BA1" w:rsidRDefault="00DB3E1D" w:rsidP="00DB3E1D">
            <w:pPr>
              <w:pStyle w:val="a8"/>
              <w:shd w:val="clear" w:color="auto" w:fill="auto"/>
              <w:ind w:firstLine="660"/>
              <w:rPr>
                <w:rFonts w:ascii="Times New Roman" w:hAnsi="Times New Roman" w:cs="Times New Roman"/>
                <w:color w:val="000000"/>
                <w:sz w:val="24"/>
                <w:szCs w:val="24"/>
                <w:lang w:eastAsia="uk-UA" w:bidi="uk-UA"/>
              </w:rPr>
            </w:pPr>
            <w:r w:rsidRPr="00842BA1">
              <w:rPr>
                <w:rFonts w:ascii="Times New Roman" w:hAnsi="Times New Roman" w:cs="Times New Roman"/>
                <w:color w:val="000000"/>
                <w:sz w:val="24"/>
                <w:szCs w:val="24"/>
                <w:lang w:bidi="uk-UA"/>
              </w:rPr>
              <w:t>1</w:t>
            </w:r>
          </w:p>
        </w:tc>
      </w:tr>
      <w:tr w:rsidR="00DB3E1D" w:rsidRPr="00842BA1" w14:paraId="504DEFD0" w14:textId="77777777" w:rsidTr="008E7BE8">
        <w:trPr>
          <w:trHeight w:hRule="exact" w:val="431"/>
        </w:trPr>
        <w:tc>
          <w:tcPr>
            <w:tcW w:w="988" w:type="dxa"/>
            <w:tcBorders>
              <w:top w:val="single" w:sz="4" w:space="0" w:color="auto"/>
              <w:left w:val="single" w:sz="4" w:space="0" w:color="auto"/>
              <w:bottom w:val="nil"/>
              <w:right w:val="nil"/>
            </w:tcBorders>
            <w:shd w:val="clear" w:color="auto" w:fill="FFFFFF"/>
            <w:vAlign w:val="center"/>
            <w:hideMark/>
          </w:tcPr>
          <w:p w14:paraId="1615D348" w14:textId="77777777" w:rsidR="00DB3E1D" w:rsidRPr="00842BA1" w:rsidRDefault="00DB3E1D" w:rsidP="00DB3E1D">
            <w:pPr>
              <w:pStyle w:val="a8"/>
              <w:shd w:val="clear" w:color="auto" w:fill="auto"/>
              <w:ind w:firstLine="480"/>
              <w:rPr>
                <w:rFonts w:ascii="Times New Roman" w:hAnsi="Times New Roman" w:cs="Times New Roman"/>
                <w:color w:val="000000"/>
                <w:sz w:val="24"/>
                <w:szCs w:val="24"/>
                <w:lang w:eastAsia="ru-RU" w:bidi="en-US"/>
              </w:rPr>
            </w:pPr>
            <w:r w:rsidRPr="00842BA1">
              <w:rPr>
                <w:rFonts w:ascii="Times New Roman" w:hAnsi="Times New Roman" w:cs="Times New Roman"/>
                <w:color w:val="000000"/>
                <w:sz w:val="24"/>
                <w:szCs w:val="24"/>
                <w:lang w:eastAsia="ru-RU" w:bidi="en-US"/>
              </w:rPr>
              <w:t>1</w:t>
            </w:r>
          </w:p>
        </w:tc>
        <w:tc>
          <w:tcPr>
            <w:tcW w:w="8080" w:type="dxa"/>
            <w:tcBorders>
              <w:top w:val="single" w:sz="4" w:space="0" w:color="auto"/>
              <w:left w:val="single" w:sz="4" w:space="0" w:color="auto"/>
              <w:bottom w:val="nil"/>
              <w:right w:val="nil"/>
            </w:tcBorders>
            <w:shd w:val="clear" w:color="auto" w:fill="FFFFFF"/>
            <w:vAlign w:val="center"/>
            <w:hideMark/>
          </w:tcPr>
          <w:p w14:paraId="5E573ABC" w14:textId="77777777" w:rsidR="00DB3E1D" w:rsidRPr="00842BA1" w:rsidRDefault="00DB3E1D" w:rsidP="00DB3E1D">
            <w:pPr>
              <w:pStyle w:val="a8"/>
              <w:shd w:val="clear" w:color="auto" w:fill="auto"/>
              <w:ind w:firstLine="240"/>
              <w:rPr>
                <w:rFonts w:ascii="Times New Roman" w:hAnsi="Times New Roman" w:cs="Times New Roman"/>
                <w:color w:val="000000"/>
                <w:sz w:val="24"/>
                <w:szCs w:val="24"/>
                <w:lang w:eastAsia="uk-UA" w:bidi="uk-UA"/>
              </w:rPr>
            </w:pPr>
            <w:r w:rsidRPr="00842BA1">
              <w:rPr>
                <w:rFonts w:ascii="Times New Roman" w:hAnsi="Times New Roman" w:cs="Times New Roman"/>
                <w:color w:val="000000"/>
                <w:sz w:val="24"/>
                <w:szCs w:val="24"/>
                <w:lang w:bidi="uk-UA"/>
              </w:rPr>
              <w:t xml:space="preserve">Модуль для </w:t>
            </w:r>
            <w:proofErr w:type="spellStart"/>
            <w:r w:rsidRPr="00842BA1">
              <w:rPr>
                <w:rFonts w:ascii="Times New Roman" w:hAnsi="Times New Roman" w:cs="Times New Roman"/>
                <w:color w:val="000000"/>
                <w:sz w:val="24"/>
                <w:szCs w:val="24"/>
                <w:lang w:bidi="uk-UA"/>
              </w:rPr>
              <w:t>одномодового</w:t>
            </w:r>
            <w:proofErr w:type="spellEnd"/>
            <w:r w:rsidRPr="00842BA1">
              <w:rPr>
                <w:rFonts w:ascii="Times New Roman" w:hAnsi="Times New Roman" w:cs="Times New Roman"/>
                <w:color w:val="000000"/>
                <w:sz w:val="24"/>
                <w:szCs w:val="24"/>
                <w:lang w:bidi="uk-UA"/>
              </w:rPr>
              <w:t xml:space="preserve"> оптичного кабелю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5265F" w14:textId="211E8129" w:rsidR="00DB3E1D" w:rsidRPr="00842BA1" w:rsidRDefault="008E7BE8" w:rsidP="00DB3E1D">
            <w:pPr>
              <w:pStyle w:val="a8"/>
              <w:shd w:val="clear" w:color="auto" w:fill="auto"/>
              <w:ind w:firstLine="660"/>
              <w:rPr>
                <w:rFonts w:ascii="Times New Roman" w:hAnsi="Times New Roman" w:cs="Times New Roman"/>
                <w:color w:val="000000"/>
                <w:sz w:val="24"/>
                <w:szCs w:val="24"/>
                <w:lang w:bidi="uk-UA"/>
              </w:rPr>
            </w:pPr>
            <w:r w:rsidRPr="00842BA1">
              <w:rPr>
                <w:rFonts w:ascii="Times New Roman" w:hAnsi="Times New Roman" w:cs="Times New Roman"/>
                <w:color w:val="000000"/>
                <w:sz w:val="24"/>
                <w:szCs w:val="24"/>
                <w:lang w:bidi="uk-UA"/>
              </w:rPr>
              <w:t>1</w:t>
            </w:r>
          </w:p>
        </w:tc>
      </w:tr>
      <w:tr w:rsidR="00DB3E1D" w:rsidRPr="00842BA1" w14:paraId="252CA9B5" w14:textId="77777777" w:rsidTr="008E7BE8">
        <w:trPr>
          <w:trHeight w:hRule="exact" w:val="423"/>
        </w:trPr>
        <w:tc>
          <w:tcPr>
            <w:tcW w:w="988" w:type="dxa"/>
            <w:tcBorders>
              <w:top w:val="single" w:sz="4" w:space="0" w:color="auto"/>
              <w:left w:val="single" w:sz="4" w:space="0" w:color="auto"/>
              <w:bottom w:val="nil"/>
              <w:right w:val="nil"/>
            </w:tcBorders>
            <w:shd w:val="clear" w:color="auto" w:fill="FFFFFF"/>
            <w:vAlign w:val="center"/>
            <w:hideMark/>
          </w:tcPr>
          <w:p w14:paraId="58F5EE94" w14:textId="77777777" w:rsidR="00DB3E1D" w:rsidRPr="00842BA1" w:rsidRDefault="00DB3E1D" w:rsidP="00DB3E1D">
            <w:pPr>
              <w:pStyle w:val="a8"/>
              <w:shd w:val="clear" w:color="auto" w:fill="auto"/>
              <w:ind w:firstLine="480"/>
              <w:rPr>
                <w:rFonts w:ascii="Times New Roman" w:hAnsi="Times New Roman" w:cs="Times New Roman"/>
                <w:color w:val="000000"/>
                <w:sz w:val="24"/>
                <w:szCs w:val="24"/>
                <w:lang w:eastAsia="ru-RU" w:bidi="en-US"/>
              </w:rPr>
            </w:pPr>
            <w:r w:rsidRPr="00842BA1">
              <w:rPr>
                <w:rFonts w:ascii="Times New Roman" w:hAnsi="Times New Roman" w:cs="Times New Roman"/>
                <w:color w:val="000000"/>
                <w:sz w:val="24"/>
                <w:szCs w:val="24"/>
                <w:lang w:eastAsia="ru-RU" w:bidi="en-US"/>
              </w:rPr>
              <w:t>2</w:t>
            </w:r>
          </w:p>
        </w:tc>
        <w:tc>
          <w:tcPr>
            <w:tcW w:w="8080" w:type="dxa"/>
            <w:tcBorders>
              <w:top w:val="single" w:sz="4" w:space="0" w:color="auto"/>
              <w:left w:val="single" w:sz="4" w:space="0" w:color="auto"/>
              <w:bottom w:val="nil"/>
              <w:right w:val="nil"/>
            </w:tcBorders>
            <w:shd w:val="clear" w:color="auto" w:fill="FFFFFF"/>
            <w:vAlign w:val="center"/>
            <w:hideMark/>
          </w:tcPr>
          <w:p w14:paraId="6DCE92CF" w14:textId="77777777" w:rsidR="00DB3E1D" w:rsidRPr="00842BA1" w:rsidRDefault="00DB3E1D" w:rsidP="00DB3E1D">
            <w:pPr>
              <w:pStyle w:val="a8"/>
              <w:shd w:val="clear" w:color="auto" w:fill="auto"/>
              <w:ind w:firstLine="240"/>
              <w:rPr>
                <w:rFonts w:ascii="Times New Roman" w:hAnsi="Times New Roman" w:cs="Times New Roman"/>
                <w:color w:val="000000"/>
                <w:sz w:val="24"/>
                <w:szCs w:val="24"/>
                <w:lang w:eastAsia="uk-UA" w:bidi="uk-UA"/>
              </w:rPr>
            </w:pPr>
            <w:r w:rsidRPr="00842BA1">
              <w:rPr>
                <w:rFonts w:ascii="Times New Roman" w:hAnsi="Times New Roman" w:cs="Times New Roman"/>
                <w:color w:val="000000"/>
                <w:sz w:val="24"/>
                <w:szCs w:val="24"/>
                <w:lang w:bidi="uk-UA"/>
              </w:rPr>
              <w:t xml:space="preserve">Модуль для </w:t>
            </w:r>
            <w:proofErr w:type="spellStart"/>
            <w:r w:rsidRPr="00842BA1">
              <w:rPr>
                <w:rFonts w:ascii="Times New Roman" w:hAnsi="Times New Roman" w:cs="Times New Roman"/>
                <w:color w:val="000000"/>
                <w:sz w:val="24"/>
                <w:szCs w:val="24"/>
                <w:lang w:bidi="uk-UA"/>
              </w:rPr>
              <w:t>одномодового</w:t>
            </w:r>
            <w:proofErr w:type="spellEnd"/>
            <w:r w:rsidRPr="00842BA1">
              <w:rPr>
                <w:rFonts w:ascii="Times New Roman" w:hAnsi="Times New Roman" w:cs="Times New Roman"/>
                <w:color w:val="000000"/>
                <w:sz w:val="24"/>
                <w:szCs w:val="24"/>
                <w:lang w:bidi="uk-UA"/>
              </w:rPr>
              <w:t xml:space="preserve"> оптичного кабелю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2F062" w14:textId="053363A9" w:rsidR="00DB3E1D" w:rsidRPr="00842BA1" w:rsidRDefault="008E7BE8" w:rsidP="00DB3E1D">
            <w:pPr>
              <w:pStyle w:val="a8"/>
              <w:shd w:val="clear" w:color="auto" w:fill="auto"/>
              <w:ind w:firstLine="660"/>
              <w:rPr>
                <w:rFonts w:ascii="Times New Roman" w:hAnsi="Times New Roman" w:cs="Times New Roman"/>
                <w:color w:val="000000"/>
                <w:sz w:val="24"/>
                <w:szCs w:val="24"/>
                <w:lang w:bidi="uk-UA"/>
              </w:rPr>
            </w:pPr>
            <w:r w:rsidRPr="00842BA1">
              <w:rPr>
                <w:rFonts w:ascii="Times New Roman" w:hAnsi="Times New Roman" w:cs="Times New Roman"/>
                <w:color w:val="000000"/>
                <w:sz w:val="24"/>
                <w:szCs w:val="24"/>
                <w:lang w:bidi="uk-UA"/>
              </w:rPr>
              <w:t>3</w:t>
            </w:r>
          </w:p>
        </w:tc>
      </w:tr>
      <w:tr w:rsidR="00DB3E1D" w:rsidRPr="00842BA1" w14:paraId="3A038B26" w14:textId="77777777" w:rsidTr="008E7BE8">
        <w:trPr>
          <w:trHeight w:hRule="exact" w:val="557"/>
        </w:trPr>
        <w:tc>
          <w:tcPr>
            <w:tcW w:w="988" w:type="dxa"/>
            <w:tcBorders>
              <w:top w:val="single" w:sz="4" w:space="0" w:color="auto"/>
              <w:left w:val="single" w:sz="4" w:space="0" w:color="auto"/>
              <w:bottom w:val="nil"/>
              <w:right w:val="nil"/>
            </w:tcBorders>
            <w:shd w:val="clear" w:color="auto" w:fill="FFFFFF"/>
            <w:vAlign w:val="center"/>
            <w:hideMark/>
          </w:tcPr>
          <w:p w14:paraId="77DDBC56" w14:textId="77777777" w:rsidR="00DB3E1D" w:rsidRPr="00842BA1" w:rsidRDefault="00DB3E1D" w:rsidP="00DB3E1D">
            <w:pPr>
              <w:pStyle w:val="a8"/>
              <w:shd w:val="clear" w:color="auto" w:fill="auto"/>
              <w:ind w:firstLine="480"/>
              <w:rPr>
                <w:rFonts w:ascii="Times New Roman" w:hAnsi="Times New Roman" w:cs="Times New Roman"/>
                <w:color w:val="000000"/>
                <w:sz w:val="24"/>
                <w:szCs w:val="24"/>
                <w:lang w:eastAsia="ru-RU" w:bidi="en-US"/>
              </w:rPr>
            </w:pPr>
            <w:r w:rsidRPr="00842BA1">
              <w:rPr>
                <w:rFonts w:ascii="Times New Roman" w:hAnsi="Times New Roman" w:cs="Times New Roman"/>
                <w:color w:val="000000"/>
                <w:sz w:val="24"/>
                <w:szCs w:val="24"/>
                <w:lang w:eastAsia="ru-RU" w:bidi="en-US"/>
              </w:rPr>
              <w:t>1</w:t>
            </w:r>
          </w:p>
        </w:tc>
        <w:tc>
          <w:tcPr>
            <w:tcW w:w="8080" w:type="dxa"/>
            <w:tcBorders>
              <w:top w:val="single" w:sz="4" w:space="0" w:color="auto"/>
              <w:left w:val="single" w:sz="4" w:space="0" w:color="auto"/>
              <w:bottom w:val="nil"/>
              <w:right w:val="nil"/>
            </w:tcBorders>
            <w:shd w:val="clear" w:color="auto" w:fill="FFFFFF"/>
            <w:vAlign w:val="center"/>
            <w:hideMark/>
          </w:tcPr>
          <w:p w14:paraId="108F33B8" w14:textId="77777777" w:rsidR="00DB3E1D" w:rsidRPr="00842BA1" w:rsidRDefault="00DB3E1D" w:rsidP="00DB3E1D">
            <w:pPr>
              <w:pStyle w:val="a8"/>
              <w:shd w:val="clear" w:color="auto" w:fill="auto"/>
              <w:ind w:firstLine="240"/>
              <w:rPr>
                <w:rFonts w:ascii="Times New Roman" w:hAnsi="Times New Roman" w:cs="Times New Roman"/>
                <w:color w:val="000000"/>
                <w:sz w:val="24"/>
                <w:szCs w:val="24"/>
                <w:lang w:eastAsia="ru-RU" w:bidi="en-US"/>
              </w:rPr>
            </w:pPr>
            <w:r w:rsidRPr="00842BA1">
              <w:rPr>
                <w:rFonts w:ascii="Times New Roman" w:hAnsi="Times New Roman" w:cs="Times New Roman"/>
                <w:color w:val="000000"/>
                <w:sz w:val="24"/>
                <w:szCs w:val="24"/>
                <w:lang w:bidi="uk-UA"/>
              </w:rPr>
              <w:t>Джерело безперебійного живлення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BFD2B6" w14:textId="77777777" w:rsidR="00DB3E1D" w:rsidRPr="00842BA1" w:rsidRDefault="00DB3E1D" w:rsidP="00DB3E1D">
            <w:pPr>
              <w:pStyle w:val="a8"/>
              <w:shd w:val="clear" w:color="auto" w:fill="auto"/>
              <w:ind w:firstLine="660"/>
              <w:rPr>
                <w:rFonts w:ascii="Times New Roman" w:hAnsi="Times New Roman" w:cs="Times New Roman"/>
                <w:color w:val="000000"/>
                <w:sz w:val="24"/>
                <w:szCs w:val="24"/>
                <w:lang w:eastAsia="uk-UA" w:bidi="uk-UA"/>
              </w:rPr>
            </w:pPr>
            <w:r w:rsidRPr="00842BA1">
              <w:rPr>
                <w:rFonts w:ascii="Times New Roman" w:hAnsi="Times New Roman" w:cs="Times New Roman"/>
                <w:color w:val="000000"/>
                <w:sz w:val="24"/>
                <w:szCs w:val="24"/>
                <w:lang w:bidi="uk-UA"/>
              </w:rPr>
              <w:t>1</w:t>
            </w:r>
          </w:p>
        </w:tc>
      </w:tr>
      <w:tr w:rsidR="00DB3E1D" w:rsidRPr="00842BA1" w14:paraId="06341330" w14:textId="77777777" w:rsidTr="008E7BE8">
        <w:trPr>
          <w:trHeight w:hRule="exact" w:val="565"/>
        </w:trPr>
        <w:tc>
          <w:tcPr>
            <w:tcW w:w="988" w:type="dxa"/>
            <w:tcBorders>
              <w:top w:val="single" w:sz="4" w:space="0" w:color="auto"/>
              <w:left w:val="single" w:sz="4" w:space="0" w:color="auto"/>
              <w:bottom w:val="single" w:sz="4" w:space="0" w:color="auto"/>
              <w:right w:val="nil"/>
            </w:tcBorders>
            <w:shd w:val="clear" w:color="auto" w:fill="FFFFFF"/>
            <w:vAlign w:val="center"/>
            <w:hideMark/>
          </w:tcPr>
          <w:p w14:paraId="34FE1463" w14:textId="77777777" w:rsidR="00DB3E1D" w:rsidRPr="00842BA1" w:rsidRDefault="00DB3E1D" w:rsidP="00DB3E1D">
            <w:pPr>
              <w:pStyle w:val="a8"/>
              <w:shd w:val="clear" w:color="auto" w:fill="auto"/>
              <w:ind w:firstLine="480"/>
              <w:rPr>
                <w:rFonts w:ascii="Times New Roman" w:hAnsi="Times New Roman" w:cs="Times New Roman"/>
                <w:color w:val="000000"/>
                <w:sz w:val="24"/>
                <w:szCs w:val="24"/>
                <w:lang w:eastAsia="ru-RU" w:bidi="en-US"/>
              </w:rPr>
            </w:pPr>
            <w:r w:rsidRPr="00842BA1">
              <w:rPr>
                <w:rFonts w:ascii="Times New Roman" w:hAnsi="Times New Roman" w:cs="Times New Roman"/>
                <w:color w:val="000000"/>
                <w:sz w:val="24"/>
                <w:szCs w:val="24"/>
                <w:lang w:eastAsia="ru-RU" w:bidi="en-US"/>
              </w:rPr>
              <w:t>2</w:t>
            </w:r>
          </w:p>
        </w:tc>
        <w:tc>
          <w:tcPr>
            <w:tcW w:w="8080" w:type="dxa"/>
            <w:tcBorders>
              <w:top w:val="single" w:sz="4" w:space="0" w:color="auto"/>
              <w:left w:val="single" w:sz="4" w:space="0" w:color="auto"/>
              <w:bottom w:val="single" w:sz="4" w:space="0" w:color="auto"/>
              <w:right w:val="nil"/>
            </w:tcBorders>
            <w:shd w:val="clear" w:color="auto" w:fill="FFFFFF"/>
            <w:vAlign w:val="center"/>
            <w:hideMark/>
          </w:tcPr>
          <w:p w14:paraId="1260DCCE" w14:textId="77777777" w:rsidR="00DB3E1D" w:rsidRPr="00842BA1" w:rsidRDefault="00DB3E1D" w:rsidP="00DB3E1D">
            <w:pPr>
              <w:pStyle w:val="a8"/>
              <w:shd w:val="clear" w:color="auto" w:fill="auto"/>
              <w:ind w:firstLine="240"/>
              <w:rPr>
                <w:rFonts w:ascii="Times New Roman" w:hAnsi="Times New Roman" w:cs="Times New Roman"/>
                <w:color w:val="000000"/>
                <w:sz w:val="24"/>
                <w:szCs w:val="24"/>
                <w:lang w:eastAsia="uk-UA" w:bidi="uk-UA"/>
              </w:rPr>
            </w:pPr>
            <w:r w:rsidRPr="00842BA1">
              <w:rPr>
                <w:rFonts w:ascii="Times New Roman" w:hAnsi="Times New Roman" w:cs="Times New Roman"/>
                <w:color w:val="000000"/>
                <w:sz w:val="24"/>
                <w:szCs w:val="24"/>
                <w:lang w:bidi="uk-UA"/>
              </w:rPr>
              <w:t>Джерело безперебійного живлення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37F36" w14:textId="77777777" w:rsidR="00DB3E1D" w:rsidRPr="00842BA1" w:rsidRDefault="00DB3E1D" w:rsidP="00DB3E1D">
            <w:pPr>
              <w:pStyle w:val="a8"/>
              <w:shd w:val="clear" w:color="auto" w:fill="auto"/>
              <w:ind w:firstLine="660"/>
              <w:rPr>
                <w:rFonts w:ascii="Times New Roman" w:hAnsi="Times New Roman" w:cs="Times New Roman"/>
                <w:color w:val="000000"/>
                <w:sz w:val="24"/>
                <w:szCs w:val="24"/>
                <w:lang w:bidi="uk-UA"/>
              </w:rPr>
            </w:pPr>
            <w:r w:rsidRPr="00842BA1">
              <w:rPr>
                <w:rFonts w:ascii="Times New Roman" w:hAnsi="Times New Roman" w:cs="Times New Roman"/>
                <w:color w:val="000000"/>
                <w:sz w:val="24"/>
                <w:szCs w:val="24"/>
                <w:lang w:bidi="uk-UA"/>
              </w:rPr>
              <w:t>1</w:t>
            </w:r>
          </w:p>
        </w:tc>
      </w:tr>
    </w:tbl>
    <w:p w14:paraId="28545FEA" w14:textId="77777777" w:rsidR="00DB3E1D" w:rsidRPr="00842BA1" w:rsidRDefault="00DB3E1D" w:rsidP="00DB3E1D">
      <w:pPr>
        <w:pStyle w:val="a8"/>
        <w:shd w:val="clear" w:color="auto" w:fill="auto"/>
        <w:ind w:firstLine="480"/>
        <w:rPr>
          <w:rFonts w:ascii="Times New Roman" w:hAnsi="Times New Roman" w:cs="Times New Roman"/>
          <w:color w:val="000000"/>
          <w:sz w:val="24"/>
          <w:szCs w:val="24"/>
          <w:lang w:eastAsia="ru-RU" w:bidi="en-US"/>
        </w:rPr>
      </w:pPr>
    </w:p>
    <w:p w14:paraId="47F0551F" w14:textId="4C0B30CC" w:rsidR="00DB3E1D" w:rsidRPr="00842BA1" w:rsidRDefault="00DB3E1D" w:rsidP="00DB3E1D">
      <w:pPr>
        <w:pStyle w:val="11"/>
        <w:keepNext/>
        <w:keepLines/>
        <w:numPr>
          <w:ilvl w:val="0"/>
          <w:numId w:val="1"/>
        </w:numPr>
        <w:shd w:val="clear" w:color="auto" w:fill="auto"/>
        <w:tabs>
          <w:tab w:val="left" w:pos="888"/>
        </w:tabs>
        <w:ind w:firstLine="580"/>
        <w:jc w:val="left"/>
        <w:rPr>
          <w:rFonts w:ascii="Times New Roman" w:hAnsi="Times New Roman" w:cs="Times New Roman"/>
          <w:color w:val="000000"/>
          <w:sz w:val="24"/>
          <w:szCs w:val="24"/>
          <w:lang w:eastAsia="uk-UA" w:bidi="uk-UA"/>
        </w:rPr>
      </w:pPr>
      <w:r w:rsidRPr="00842BA1">
        <w:rPr>
          <w:rFonts w:ascii="Times New Roman" w:hAnsi="Times New Roman" w:cs="Times New Roman"/>
          <w:color w:val="000000"/>
          <w:sz w:val="24"/>
          <w:szCs w:val="24"/>
          <w:lang w:bidi="uk-UA"/>
        </w:rPr>
        <w:t>Технічні вимоги до активного та пасивного обладнання</w:t>
      </w:r>
    </w:p>
    <w:p w14:paraId="645BE098" w14:textId="77777777" w:rsidR="008E7BE8" w:rsidRPr="00842BA1" w:rsidRDefault="008E7BE8" w:rsidP="008E7BE8">
      <w:pPr>
        <w:pStyle w:val="11"/>
        <w:keepNext/>
        <w:keepLines/>
        <w:shd w:val="clear" w:color="auto" w:fill="auto"/>
        <w:tabs>
          <w:tab w:val="left" w:pos="888"/>
        </w:tabs>
        <w:ind w:left="580"/>
        <w:jc w:val="left"/>
        <w:rPr>
          <w:rFonts w:ascii="Times New Roman" w:hAnsi="Times New Roman" w:cs="Times New Roman"/>
          <w:color w:val="000000"/>
          <w:sz w:val="24"/>
          <w:szCs w:val="24"/>
          <w:lang w:eastAsia="uk-UA" w:bidi="uk-UA"/>
        </w:rPr>
      </w:pPr>
    </w:p>
    <w:tbl>
      <w:tblPr>
        <w:tblStyle w:val="a9"/>
        <w:tblW w:w="10274" w:type="dxa"/>
        <w:tblInd w:w="0" w:type="dxa"/>
        <w:tblLook w:val="04A0" w:firstRow="1" w:lastRow="0" w:firstColumn="1" w:lastColumn="0" w:noHBand="0" w:noVBand="1"/>
      </w:tblPr>
      <w:tblGrid>
        <w:gridCol w:w="456"/>
        <w:gridCol w:w="2406"/>
        <w:gridCol w:w="5610"/>
        <w:gridCol w:w="1802"/>
      </w:tblGrid>
      <w:tr w:rsidR="008E7BE8" w:rsidRPr="00842BA1" w14:paraId="6D1CC899" w14:textId="77777777" w:rsidTr="005676A7">
        <w:trPr>
          <w:trHeight w:val="300"/>
        </w:trPr>
        <w:tc>
          <w:tcPr>
            <w:tcW w:w="456" w:type="dxa"/>
            <w:vMerge w:val="restart"/>
            <w:hideMark/>
          </w:tcPr>
          <w:p w14:paraId="1A52FA69" w14:textId="77777777" w:rsidR="008E7BE8" w:rsidRPr="00842BA1" w:rsidRDefault="008E7BE8" w:rsidP="008E7BE8">
            <w:pPr>
              <w:jc w:val="center"/>
              <w:rPr>
                <w:color w:val="000000"/>
                <w:lang w:val="uk-UA" w:eastAsia="uk-UA"/>
              </w:rPr>
            </w:pPr>
            <w:r w:rsidRPr="00842BA1">
              <w:rPr>
                <w:color w:val="000000"/>
                <w:lang w:val="uk-UA" w:eastAsia="uk-UA"/>
              </w:rPr>
              <w:t>1</w:t>
            </w:r>
          </w:p>
        </w:tc>
        <w:tc>
          <w:tcPr>
            <w:tcW w:w="2406" w:type="dxa"/>
            <w:vMerge w:val="restart"/>
            <w:tcBorders>
              <w:right w:val="single" w:sz="4" w:space="0" w:color="auto"/>
            </w:tcBorders>
            <w:hideMark/>
          </w:tcPr>
          <w:p w14:paraId="7C5D3BED" w14:textId="77777777" w:rsidR="008E7BE8" w:rsidRPr="00842BA1" w:rsidRDefault="008E7BE8" w:rsidP="008E7BE8">
            <w:pPr>
              <w:jc w:val="center"/>
              <w:rPr>
                <w:color w:val="00000A"/>
                <w:lang w:val="uk-UA" w:eastAsia="uk-UA"/>
              </w:rPr>
            </w:pPr>
            <w:r w:rsidRPr="00842BA1">
              <w:rPr>
                <w:color w:val="00000A"/>
                <w:lang w:val="uk-UA" w:eastAsia="uk-UA"/>
              </w:rPr>
              <w:t xml:space="preserve">Модуль для </w:t>
            </w:r>
            <w:proofErr w:type="spellStart"/>
            <w:r w:rsidRPr="00842BA1">
              <w:rPr>
                <w:color w:val="00000A"/>
                <w:lang w:val="uk-UA" w:eastAsia="uk-UA"/>
              </w:rPr>
              <w:t>одномодового</w:t>
            </w:r>
            <w:proofErr w:type="spellEnd"/>
            <w:r w:rsidRPr="00842BA1">
              <w:rPr>
                <w:color w:val="00000A"/>
                <w:lang w:val="uk-UA" w:eastAsia="uk-UA"/>
              </w:rPr>
              <w:t xml:space="preserve"> оптичного кабелю</w:t>
            </w:r>
          </w:p>
        </w:tc>
        <w:tc>
          <w:tcPr>
            <w:tcW w:w="5610" w:type="dxa"/>
            <w:tcBorders>
              <w:top w:val="single" w:sz="4" w:space="0" w:color="auto"/>
              <w:left w:val="single" w:sz="4" w:space="0" w:color="auto"/>
              <w:bottom w:val="nil"/>
              <w:right w:val="single" w:sz="4" w:space="0" w:color="auto"/>
            </w:tcBorders>
            <w:hideMark/>
          </w:tcPr>
          <w:p w14:paraId="1FD0E345" w14:textId="77777777" w:rsidR="008E7BE8" w:rsidRPr="00842BA1" w:rsidRDefault="008E7BE8" w:rsidP="008E7BE8">
            <w:pPr>
              <w:rPr>
                <w:color w:val="00000A"/>
                <w:lang w:val="uk-UA" w:eastAsia="uk-UA"/>
              </w:rPr>
            </w:pPr>
            <w:r w:rsidRPr="00842BA1">
              <w:rPr>
                <w:color w:val="00000A"/>
                <w:lang w:val="uk-UA" w:eastAsia="uk-UA"/>
              </w:rPr>
              <w:t xml:space="preserve">1. Модуль для </w:t>
            </w:r>
            <w:proofErr w:type="spellStart"/>
            <w:r w:rsidRPr="00842BA1">
              <w:rPr>
                <w:color w:val="00000A"/>
                <w:lang w:val="uk-UA" w:eastAsia="uk-UA"/>
              </w:rPr>
              <w:t>одномодового</w:t>
            </w:r>
            <w:proofErr w:type="spellEnd"/>
            <w:r w:rsidRPr="00842BA1">
              <w:rPr>
                <w:color w:val="00000A"/>
                <w:lang w:val="uk-UA" w:eastAsia="uk-UA"/>
              </w:rPr>
              <w:t xml:space="preserve"> оптичного кабелю</w:t>
            </w:r>
          </w:p>
        </w:tc>
        <w:tc>
          <w:tcPr>
            <w:tcW w:w="1802" w:type="dxa"/>
            <w:vMerge w:val="restart"/>
            <w:tcBorders>
              <w:left w:val="single" w:sz="4" w:space="0" w:color="auto"/>
            </w:tcBorders>
            <w:hideMark/>
          </w:tcPr>
          <w:p w14:paraId="2BAB7E66" w14:textId="77777777" w:rsidR="008E7BE8" w:rsidRPr="00842BA1" w:rsidRDefault="008E7BE8" w:rsidP="008E7BE8">
            <w:pPr>
              <w:jc w:val="center"/>
              <w:rPr>
                <w:color w:val="000000"/>
                <w:lang w:val="uk-UA" w:eastAsia="uk-UA"/>
              </w:rPr>
            </w:pPr>
            <w:r w:rsidRPr="00842BA1">
              <w:rPr>
                <w:color w:val="000000"/>
                <w:lang w:val="uk-UA" w:eastAsia="uk-UA"/>
              </w:rPr>
              <w:t>4 шт.</w:t>
            </w:r>
          </w:p>
        </w:tc>
      </w:tr>
      <w:tr w:rsidR="008E7BE8" w:rsidRPr="00842BA1" w14:paraId="2BF52847" w14:textId="77777777" w:rsidTr="005676A7">
        <w:trPr>
          <w:trHeight w:val="300"/>
        </w:trPr>
        <w:tc>
          <w:tcPr>
            <w:tcW w:w="456" w:type="dxa"/>
            <w:vMerge/>
            <w:hideMark/>
          </w:tcPr>
          <w:p w14:paraId="0448829B"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6CC732DF"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30F7888D" w14:textId="77777777" w:rsidR="008E7BE8" w:rsidRPr="00842BA1" w:rsidRDefault="008E7BE8" w:rsidP="008E7BE8">
            <w:pPr>
              <w:rPr>
                <w:color w:val="00000A"/>
                <w:lang w:val="uk-UA" w:eastAsia="uk-UA"/>
              </w:rPr>
            </w:pPr>
            <w:r w:rsidRPr="00842BA1">
              <w:rPr>
                <w:color w:val="00000A"/>
                <w:lang w:val="uk-UA" w:eastAsia="uk-UA"/>
              </w:rPr>
              <w:t xml:space="preserve">2. Тип: модуль SFP; </w:t>
            </w:r>
          </w:p>
        </w:tc>
        <w:tc>
          <w:tcPr>
            <w:tcW w:w="1802" w:type="dxa"/>
            <w:vMerge/>
            <w:tcBorders>
              <w:left w:val="single" w:sz="4" w:space="0" w:color="auto"/>
            </w:tcBorders>
            <w:hideMark/>
          </w:tcPr>
          <w:p w14:paraId="233E66A9" w14:textId="77777777" w:rsidR="008E7BE8" w:rsidRPr="00842BA1" w:rsidRDefault="008E7BE8" w:rsidP="008E7BE8">
            <w:pPr>
              <w:rPr>
                <w:color w:val="000000"/>
                <w:lang w:val="uk-UA" w:eastAsia="uk-UA"/>
              </w:rPr>
            </w:pPr>
          </w:p>
        </w:tc>
      </w:tr>
      <w:tr w:rsidR="008E7BE8" w:rsidRPr="00842BA1" w14:paraId="189BBC3A" w14:textId="77777777" w:rsidTr="005676A7">
        <w:trPr>
          <w:trHeight w:val="300"/>
        </w:trPr>
        <w:tc>
          <w:tcPr>
            <w:tcW w:w="456" w:type="dxa"/>
            <w:vMerge/>
            <w:hideMark/>
          </w:tcPr>
          <w:p w14:paraId="7716FF2F"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4848B4A5"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28470079" w14:textId="77777777" w:rsidR="008E7BE8" w:rsidRPr="00842BA1" w:rsidRDefault="008E7BE8" w:rsidP="008E7BE8">
            <w:pPr>
              <w:rPr>
                <w:color w:val="00000A"/>
                <w:lang w:val="uk-UA" w:eastAsia="uk-UA"/>
              </w:rPr>
            </w:pPr>
            <w:r w:rsidRPr="00842BA1">
              <w:rPr>
                <w:color w:val="00000A"/>
                <w:lang w:val="uk-UA" w:eastAsia="uk-UA"/>
              </w:rPr>
              <w:t xml:space="preserve">3. Швидкість передачі: не менше ніж 1.25 </w:t>
            </w:r>
            <w:proofErr w:type="spellStart"/>
            <w:r w:rsidRPr="00842BA1">
              <w:rPr>
                <w:color w:val="00000A"/>
                <w:lang w:val="uk-UA" w:eastAsia="uk-UA"/>
              </w:rPr>
              <w:t>Гбіт</w:t>
            </w:r>
            <w:proofErr w:type="spellEnd"/>
            <w:r w:rsidRPr="00842BA1">
              <w:rPr>
                <w:color w:val="00000A"/>
                <w:lang w:val="uk-UA" w:eastAsia="uk-UA"/>
              </w:rPr>
              <w:t>/с;</w:t>
            </w:r>
          </w:p>
        </w:tc>
        <w:tc>
          <w:tcPr>
            <w:tcW w:w="1802" w:type="dxa"/>
            <w:vMerge/>
            <w:tcBorders>
              <w:left w:val="single" w:sz="4" w:space="0" w:color="auto"/>
            </w:tcBorders>
            <w:hideMark/>
          </w:tcPr>
          <w:p w14:paraId="46E9F654" w14:textId="77777777" w:rsidR="008E7BE8" w:rsidRPr="00842BA1" w:rsidRDefault="008E7BE8" w:rsidP="008E7BE8">
            <w:pPr>
              <w:rPr>
                <w:color w:val="000000"/>
                <w:lang w:val="uk-UA" w:eastAsia="uk-UA"/>
              </w:rPr>
            </w:pPr>
          </w:p>
        </w:tc>
      </w:tr>
      <w:tr w:rsidR="008E7BE8" w:rsidRPr="00842BA1" w14:paraId="7D5393E3" w14:textId="77777777" w:rsidTr="005676A7">
        <w:trPr>
          <w:trHeight w:val="300"/>
        </w:trPr>
        <w:tc>
          <w:tcPr>
            <w:tcW w:w="456" w:type="dxa"/>
            <w:vMerge/>
            <w:hideMark/>
          </w:tcPr>
          <w:p w14:paraId="2990AA07"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2DD7A7C9"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454C8A4F" w14:textId="77777777" w:rsidR="008E7BE8" w:rsidRPr="00842BA1" w:rsidRDefault="008E7BE8" w:rsidP="008E7BE8">
            <w:pPr>
              <w:rPr>
                <w:color w:val="00000A"/>
                <w:lang w:val="uk-UA" w:eastAsia="uk-UA"/>
              </w:rPr>
            </w:pPr>
            <w:r w:rsidRPr="00842BA1">
              <w:rPr>
                <w:color w:val="00000A"/>
                <w:lang w:val="uk-UA" w:eastAsia="uk-UA"/>
              </w:rPr>
              <w:t>4. Тип роз'єму: LC/UPC;</w:t>
            </w:r>
          </w:p>
        </w:tc>
        <w:tc>
          <w:tcPr>
            <w:tcW w:w="1802" w:type="dxa"/>
            <w:vMerge/>
            <w:tcBorders>
              <w:left w:val="single" w:sz="4" w:space="0" w:color="auto"/>
            </w:tcBorders>
            <w:hideMark/>
          </w:tcPr>
          <w:p w14:paraId="2462CCB2" w14:textId="77777777" w:rsidR="008E7BE8" w:rsidRPr="00842BA1" w:rsidRDefault="008E7BE8" w:rsidP="008E7BE8">
            <w:pPr>
              <w:rPr>
                <w:color w:val="000000"/>
                <w:lang w:val="uk-UA" w:eastAsia="uk-UA"/>
              </w:rPr>
            </w:pPr>
          </w:p>
        </w:tc>
      </w:tr>
      <w:tr w:rsidR="008E7BE8" w:rsidRPr="00842BA1" w14:paraId="61357BE0" w14:textId="77777777" w:rsidTr="005676A7">
        <w:trPr>
          <w:trHeight w:val="300"/>
        </w:trPr>
        <w:tc>
          <w:tcPr>
            <w:tcW w:w="456" w:type="dxa"/>
            <w:vMerge/>
            <w:hideMark/>
          </w:tcPr>
          <w:p w14:paraId="0A5D79C2"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3F14B88E"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18F8F874" w14:textId="77777777" w:rsidR="008E7BE8" w:rsidRPr="00842BA1" w:rsidRDefault="008E7BE8" w:rsidP="008E7BE8">
            <w:pPr>
              <w:rPr>
                <w:color w:val="00000A"/>
                <w:lang w:val="uk-UA" w:eastAsia="uk-UA"/>
              </w:rPr>
            </w:pPr>
            <w:r w:rsidRPr="00842BA1">
              <w:rPr>
                <w:color w:val="00000A"/>
                <w:lang w:val="uk-UA" w:eastAsia="uk-UA"/>
              </w:rPr>
              <w:t xml:space="preserve">5. Тип </w:t>
            </w:r>
            <w:proofErr w:type="spellStart"/>
            <w:r w:rsidRPr="00842BA1">
              <w:rPr>
                <w:color w:val="00000A"/>
                <w:lang w:val="uk-UA" w:eastAsia="uk-UA"/>
              </w:rPr>
              <w:t>оптоволокна</w:t>
            </w:r>
            <w:proofErr w:type="spellEnd"/>
            <w:r w:rsidRPr="00842BA1">
              <w:rPr>
                <w:color w:val="00000A"/>
                <w:lang w:val="uk-UA" w:eastAsia="uk-UA"/>
              </w:rPr>
              <w:t xml:space="preserve">: </w:t>
            </w:r>
            <w:proofErr w:type="spellStart"/>
            <w:r w:rsidRPr="00842BA1">
              <w:rPr>
                <w:color w:val="00000A"/>
                <w:lang w:val="uk-UA" w:eastAsia="uk-UA"/>
              </w:rPr>
              <w:t>одномодовое</w:t>
            </w:r>
            <w:proofErr w:type="spellEnd"/>
            <w:r w:rsidRPr="00842BA1">
              <w:rPr>
                <w:color w:val="00000A"/>
                <w:lang w:val="uk-UA" w:eastAsia="uk-UA"/>
              </w:rPr>
              <w:t xml:space="preserve"> (SM);</w:t>
            </w:r>
          </w:p>
        </w:tc>
        <w:tc>
          <w:tcPr>
            <w:tcW w:w="1802" w:type="dxa"/>
            <w:vMerge/>
            <w:tcBorders>
              <w:left w:val="single" w:sz="4" w:space="0" w:color="auto"/>
            </w:tcBorders>
            <w:hideMark/>
          </w:tcPr>
          <w:p w14:paraId="22603DF4" w14:textId="77777777" w:rsidR="008E7BE8" w:rsidRPr="00842BA1" w:rsidRDefault="008E7BE8" w:rsidP="008E7BE8">
            <w:pPr>
              <w:rPr>
                <w:color w:val="000000"/>
                <w:lang w:val="uk-UA" w:eastAsia="uk-UA"/>
              </w:rPr>
            </w:pPr>
          </w:p>
        </w:tc>
      </w:tr>
      <w:tr w:rsidR="008E7BE8" w:rsidRPr="00842BA1" w14:paraId="170C5E38" w14:textId="77777777" w:rsidTr="005676A7">
        <w:trPr>
          <w:trHeight w:val="300"/>
        </w:trPr>
        <w:tc>
          <w:tcPr>
            <w:tcW w:w="456" w:type="dxa"/>
            <w:vMerge/>
            <w:hideMark/>
          </w:tcPr>
          <w:p w14:paraId="5BDE3017"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75E7DBE3"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5AEB8521" w14:textId="77777777" w:rsidR="008E7BE8" w:rsidRPr="00842BA1" w:rsidRDefault="008E7BE8" w:rsidP="008E7BE8">
            <w:pPr>
              <w:rPr>
                <w:color w:val="00000A"/>
                <w:lang w:val="uk-UA" w:eastAsia="uk-UA"/>
              </w:rPr>
            </w:pPr>
            <w:r w:rsidRPr="00842BA1">
              <w:rPr>
                <w:color w:val="00000A"/>
                <w:lang w:val="uk-UA" w:eastAsia="uk-UA"/>
              </w:rPr>
              <w:t>6. Кількість волокон: 1 ;</w:t>
            </w:r>
          </w:p>
        </w:tc>
        <w:tc>
          <w:tcPr>
            <w:tcW w:w="1802" w:type="dxa"/>
            <w:vMerge/>
            <w:tcBorders>
              <w:left w:val="single" w:sz="4" w:space="0" w:color="auto"/>
            </w:tcBorders>
            <w:hideMark/>
          </w:tcPr>
          <w:p w14:paraId="185F31F6" w14:textId="77777777" w:rsidR="008E7BE8" w:rsidRPr="00842BA1" w:rsidRDefault="008E7BE8" w:rsidP="008E7BE8">
            <w:pPr>
              <w:rPr>
                <w:color w:val="000000"/>
                <w:lang w:val="uk-UA" w:eastAsia="uk-UA"/>
              </w:rPr>
            </w:pPr>
          </w:p>
        </w:tc>
      </w:tr>
      <w:tr w:rsidR="008E7BE8" w:rsidRPr="00842BA1" w14:paraId="538BA473" w14:textId="77777777" w:rsidTr="005676A7">
        <w:trPr>
          <w:trHeight w:val="300"/>
        </w:trPr>
        <w:tc>
          <w:tcPr>
            <w:tcW w:w="456" w:type="dxa"/>
            <w:vMerge/>
            <w:hideMark/>
          </w:tcPr>
          <w:p w14:paraId="5087587E"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735AC4EB"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7C4161D4" w14:textId="77777777" w:rsidR="008E7BE8" w:rsidRPr="00842BA1" w:rsidRDefault="008E7BE8" w:rsidP="008E7BE8">
            <w:pPr>
              <w:rPr>
                <w:color w:val="00000A"/>
                <w:lang w:val="uk-UA" w:eastAsia="uk-UA"/>
              </w:rPr>
            </w:pPr>
            <w:r w:rsidRPr="00842BA1">
              <w:rPr>
                <w:color w:val="00000A"/>
                <w:lang w:val="uk-UA" w:eastAsia="uk-UA"/>
              </w:rPr>
              <w:t>7. Довжина хвилі: 1310 нм;</w:t>
            </w:r>
          </w:p>
        </w:tc>
        <w:tc>
          <w:tcPr>
            <w:tcW w:w="1802" w:type="dxa"/>
            <w:vMerge/>
            <w:tcBorders>
              <w:left w:val="single" w:sz="4" w:space="0" w:color="auto"/>
            </w:tcBorders>
            <w:hideMark/>
          </w:tcPr>
          <w:p w14:paraId="735308F5" w14:textId="77777777" w:rsidR="008E7BE8" w:rsidRPr="00842BA1" w:rsidRDefault="008E7BE8" w:rsidP="008E7BE8">
            <w:pPr>
              <w:rPr>
                <w:color w:val="000000"/>
                <w:lang w:val="uk-UA" w:eastAsia="uk-UA"/>
              </w:rPr>
            </w:pPr>
          </w:p>
        </w:tc>
      </w:tr>
      <w:tr w:rsidR="008E7BE8" w:rsidRPr="00842BA1" w14:paraId="3C2947C3" w14:textId="77777777" w:rsidTr="005676A7">
        <w:trPr>
          <w:trHeight w:val="300"/>
        </w:trPr>
        <w:tc>
          <w:tcPr>
            <w:tcW w:w="456" w:type="dxa"/>
            <w:vMerge/>
            <w:hideMark/>
          </w:tcPr>
          <w:p w14:paraId="2F30BCF3"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7BCD82B3"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161C17B9" w14:textId="77777777" w:rsidR="008E7BE8" w:rsidRPr="00842BA1" w:rsidRDefault="008E7BE8" w:rsidP="008E7BE8">
            <w:pPr>
              <w:rPr>
                <w:color w:val="00000A"/>
                <w:lang w:val="uk-UA" w:eastAsia="uk-UA"/>
              </w:rPr>
            </w:pPr>
            <w:r w:rsidRPr="00842BA1">
              <w:rPr>
                <w:color w:val="00000A"/>
                <w:lang w:val="uk-UA" w:eastAsia="uk-UA"/>
              </w:rPr>
              <w:t xml:space="preserve">8. </w:t>
            </w:r>
            <w:proofErr w:type="spellStart"/>
            <w:r w:rsidRPr="00842BA1">
              <w:rPr>
                <w:color w:val="00000A"/>
                <w:lang w:val="uk-UA" w:eastAsia="uk-UA"/>
              </w:rPr>
              <w:t>Рабоча</w:t>
            </w:r>
            <w:proofErr w:type="spellEnd"/>
            <w:r w:rsidRPr="00842BA1">
              <w:rPr>
                <w:color w:val="00000A"/>
                <w:lang w:val="uk-UA" w:eastAsia="uk-UA"/>
              </w:rPr>
              <w:t xml:space="preserve"> температура: 0℃ - 40℃;</w:t>
            </w:r>
          </w:p>
        </w:tc>
        <w:tc>
          <w:tcPr>
            <w:tcW w:w="1802" w:type="dxa"/>
            <w:vMerge/>
            <w:tcBorders>
              <w:left w:val="single" w:sz="4" w:space="0" w:color="auto"/>
            </w:tcBorders>
            <w:hideMark/>
          </w:tcPr>
          <w:p w14:paraId="4EC6D013" w14:textId="77777777" w:rsidR="008E7BE8" w:rsidRPr="00842BA1" w:rsidRDefault="008E7BE8" w:rsidP="008E7BE8">
            <w:pPr>
              <w:rPr>
                <w:color w:val="000000"/>
                <w:lang w:val="uk-UA" w:eastAsia="uk-UA"/>
              </w:rPr>
            </w:pPr>
          </w:p>
        </w:tc>
      </w:tr>
      <w:tr w:rsidR="008E7BE8" w:rsidRPr="00842BA1" w14:paraId="6A79C9A2" w14:textId="77777777" w:rsidTr="005676A7">
        <w:trPr>
          <w:trHeight w:val="315"/>
        </w:trPr>
        <w:tc>
          <w:tcPr>
            <w:tcW w:w="456" w:type="dxa"/>
            <w:vMerge/>
            <w:hideMark/>
          </w:tcPr>
          <w:p w14:paraId="16B2DC09"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66AFF0BA" w14:textId="77777777" w:rsidR="008E7BE8" w:rsidRPr="00842BA1" w:rsidRDefault="008E7BE8" w:rsidP="008E7BE8">
            <w:pPr>
              <w:rPr>
                <w:color w:val="00000A"/>
                <w:lang w:val="uk-UA" w:eastAsia="uk-UA"/>
              </w:rPr>
            </w:pPr>
          </w:p>
        </w:tc>
        <w:tc>
          <w:tcPr>
            <w:tcW w:w="5610" w:type="dxa"/>
            <w:tcBorders>
              <w:top w:val="nil"/>
              <w:left w:val="single" w:sz="4" w:space="0" w:color="auto"/>
              <w:bottom w:val="single" w:sz="4" w:space="0" w:color="auto"/>
              <w:right w:val="single" w:sz="4" w:space="0" w:color="auto"/>
            </w:tcBorders>
            <w:hideMark/>
          </w:tcPr>
          <w:p w14:paraId="06B2F6E6" w14:textId="77777777" w:rsidR="008E7BE8" w:rsidRPr="00842BA1" w:rsidRDefault="008E7BE8" w:rsidP="008E7BE8">
            <w:pPr>
              <w:rPr>
                <w:color w:val="00000A"/>
                <w:lang w:val="uk-UA" w:eastAsia="uk-UA"/>
              </w:rPr>
            </w:pPr>
            <w:r w:rsidRPr="00842BA1">
              <w:rPr>
                <w:color w:val="00000A"/>
                <w:lang w:val="uk-UA" w:eastAsia="uk-UA"/>
              </w:rPr>
              <w:t>9. Гарантійний термін: не менш 12 місяців;</w:t>
            </w:r>
          </w:p>
        </w:tc>
        <w:tc>
          <w:tcPr>
            <w:tcW w:w="1802" w:type="dxa"/>
            <w:vMerge/>
            <w:tcBorders>
              <w:left w:val="single" w:sz="4" w:space="0" w:color="auto"/>
            </w:tcBorders>
            <w:hideMark/>
          </w:tcPr>
          <w:p w14:paraId="1AB69B8A" w14:textId="77777777" w:rsidR="008E7BE8" w:rsidRPr="00842BA1" w:rsidRDefault="008E7BE8" w:rsidP="008E7BE8">
            <w:pPr>
              <w:rPr>
                <w:color w:val="000000"/>
                <w:lang w:val="uk-UA" w:eastAsia="uk-UA"/>
              </w:rPr>
            </w:pPr>
          </w:p>
        </w:tc>
      </w:tr>
      <w:tr w:rsidR="008E7BE8" w:rsidRPr="00842BA1" w14:paraId="69300FEB" w14:textId="77777777" w:rsidTr="005676A7">
        <w:trPr>
          <w:trHeight w:val="300"/>
        </w:trPr>
        <w:tc>
          <w:tcPr>
            <w:tcW w:w="456" w:type="dxa"/>
            <w:vMerge w:val="restart"/>
            <w:noWrap/>
            <w:hideMark/>
          </w:tcPr>
          <w:p w14:paraId="5D393726" w14:textId="77777777" w:rsidR="008E7BE8" w:rsidRPr="00842BA1" w:rsidRDefault="008E7BE8" w:rsidP="008E7BE8">
            <w:pPr>
              <w:jc w:val="center"/>
              <w:rPr>
                <w:color w:val="000000"/>
                <w:lang w:val="uk-UA" w:eastAsia="uk-UA"/>
              </w:rPr>
            </w:pPr>
            <w:r w:rsidRPr="00842BA1">
              <w:rPr>
                <w:color w:val="000000"/>
                <w:lang w:val="uk-UA" w:eastAsia="uk-UA"/>
              </w:rPr>
              <w:t> 2</w:t>
            </w:r>
          </w:p>
        </w:tc>
        <w:tc>
          <w:tcPr>
            <w:tcW w:w="2406" w:type="dxa"/>
            <w:vMerge w:val="restart"/>
            <w:tcBorders>
              <w:right w:val="single" w:sz="4" w:space="0" w:color="auto"/>
            </w:tcBorders>
            <w:hideMark/>
          </w:tcPr>
          <w:p w14:paraId="77058AD6" w14:textId="77777777" w:rsidR="008E7BE8" w:rsidRPr="00842BA1" w:rsidRDefault="008E7BE8" w:rsidP="008E7BE8">
            <w:pPr>
              <w:jc w:val="center"/>
              <w:rPr>
                <w:color w:val="00000A"/>
                <w:lang w:val="uk-UA" w:eastAsia="uk-UA"/>
              </w:rPr>
            </w:pPr>
            <w:r w:rsidRPr="00842BA1">
              <w:rPr>
                <w:color w:val="00000A"/>
                <w:lang w:val="uk-UA" w:eastAsia="uk-UA"/>
              </w:rPr>
              <w:t>Комутатор на 24 порти та 4 SFP-</w:t>
            </w:r>
            <w:proofErr w:type="spellStart"/>
            <w:r w:rsidRPr="00842BA1">
              <w:rPr>
                <w:color w:val="00000A"/>
                <w:lang w:val="uk-UA" w:eastAsia="uk-UA"/>
              </w:rPr>
              <w:t>слота</w:t>
            </w:r>
            <w:proofErr w:type="spellEnd"/>
          </w:p>
        </w:tc>
        <w:tc>
          <w:tcPr>
            <w:tcW w:w="5610" w:type="dxa"/>
            <w:tcBorders>
              <w:top w:val="single" w:sz="4" w:space="0" w:color="auto"/>
              <w:left w:val="single" w:sz="4" w:space="0" w:color="auto"/>
              <w:bottom w:val="nil"/>
              <w:right w:val="single" w:sz="4" w:space="0" w:color="auto"/>
            </w:tcBorders>
            <w:hideMark/>
          </w:tcPr>
          <w:p w14:paraId="2AAC325F" w14:textId="77777777" w:rsidR="008E7BE8" w:rsidRPr="00842BA1" w:rsidRDefault="008E7BE8" w:rsidP="008E7BE8">
            <w:pPr>
              <w:rPr>
                <w:color w:val="00000A"/>
                <w:lang w:val="uk-UA" w:eastAsia="uk-UA"/>
              </w:rPr>
            </w:pPr>
            <w:r w:rsidRPr="00842BA1">
              <w:rPr>
                <w:color w:val="00000A"/>
                <w:lang w:val="uk-UA" w:eastAsia="uk-UA"/>
              </w:rPr>
              <w:t xml:space="preserve">1. </w:t>
            </w:r>
            <w:proofErr w:type="spellStart"/>
            <w:r w:rsidRPr="00842BA1">
              <w:rPr>
                <w:color w:val="00000A"/>
                <w:lang w:val="uk-UA" w:eastAsia="uk-UA"/>
              </w:rPr>
              <w:t>Гігабитний</w:t>
            </w:r>
            <w:proofErr w:type="spellEnd"/>
            <w:r w:rsidRPr="00842BA1">
              <w:rPr>
                <w:color w:val="00000A"/>
                <w:lang w:val="uk-UA" w:eastAsia="uk-UA"/>
              </w:rPr>
              <w:t xml:space="preserve"> комутатор на 24 порти та 4 SFP-</w:t>
            </w:r>
            <w:proofErr w:type="spellStart"/>
            <w:r w:rsidRPr="00842BA1">
              <w:rPr>
                <w:color w:val="00000A"/>
                <w:lang w:val="uk-UA" w:eastAsia="uk-UA"/>
              </w:rPr>
              <w:t>слота</w:t>
            </w:r>
            <w:proofErr w:type="spellEnd"/>
          </w:p>
        </w:tc>
        <w:tc>
          <w:tcPr>
            <w:tcW w:w="1802" w:type="dxa"/>
            <w:vMerge w:val="restart"/>
            <w:tcBorders>
              <w:left w:val="single" w:sz="4" w:space="0" w:color="auto"/>
            </w:tcBorders>
            <w:noWrap/>
            <w:hideMark/>
          </w:tcPr>
          <w:p w14:paraId="2B153F74" w14:textId="77777777" w:rsidR="008E7BE8" w:rsidRPr="00842BA1" w:rsidRDefault="008E7BE8" w:rsidP="008E7BE8">
            <w:pPr>
              <w:jc w:val="center"/>
              <w:rPr>
                <w:color w:val="000000"/>
                <w:lang w:val="uk-UA" w:eastAsia="uk-UA"/>
              </w:rPr>
            </w:pPr>
            <w:r w:rsidRPr="00842BA1">
              <w:rPr>
                <w:color w:val="000000"/>
                <w:lang w:val="uk-UA" w:eastAsia="uk-UA"/>
              </w:rPr>
              <w:t>1 шт. </w:t>
            </w:r>
          </w:p>
        </w:tc>
      </w:tr>
      <w:tr w:rsidR="008E7BE8" w:rsidRPr="00842BA1" w14:paraId="06F86F2F" w14:textId="77777777" w:rsidTr="005676A7">
        <w:trPr>
          <w:trHeight w:val="900"/>
        </w:trPr>
        <w:tc>
          <w:tcPr>
            <w:tcW w:w="456" w:type="dxa"/>
            <w:vMerge/>
            <w:hideMark/>
          </w:tcPr>
          <w:p w14:paraId="73DF8ED9"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62780AEC"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3247F5BF" w14:textId="77777777" w:rsidR="008E7BE8" w:rsidRPr="00842BA1" w:rsidRDefault="008E7BE8" w:rsidP="008E7BE8">
            <w:pPr>
              <w:rPr>
                <w:color w:val="00000A"/>
                <w:lang w:val="uk-UA" w:eastAsia="uk-UA"/>
              </w:rPr>
            </w:pPr>
            <w:r w:rsidRPr="00842BA1">
              <w:rPr>
                <w:color w:val="00000A"/>
                <w:lang w:val="uk-UA" w:eastAsia="uk-UA"/>
              </w:rPr>
              <w:t>2. Стандарти та протоколи: IEEE 802.3i, IEEE 802.3u, IEEE 802.3ab, IEEE802.3z, IEEE 802.3ad, IEEE 802.3x, IEEE 802.1d, IEEE 802.1s, IEEE 802.1w, IEEE 802.1q, IEEE 802.1x, IEEE 802.1p, 802.3ah</w:t>
            </w:r>
          </w:p>
        </w:tc>
        <w:tc>
          <w:tcPr>
            <w:tcW w:w="1802" w:type="dxa"/>
            <w:vMerge/>
            <w:tcBorders>
              <w:left w:val="single" w:sz="4" w:space="0" w:color="auto"/>
            </w:tcBorders>
            <w:hideMark/>
          </w:tcPr>
          <w:p w14:paraId="0DAB7D73" w14:textId="77777777" w:rsidR="008E7BE8" w:rsidRPr="00842BA1" w:rsidRDefault="008E7BE8" w:rsidP="008E7BE8">
            <w:pPr>
              <w:rPr>
                <w:color w:val="000000"/>
                <w:lang w:val="uk-UA" w:eastAsia="uk-UA"/>
              </w:rPr>
            </w:pPr>
          </w:p>
        </w:tc>
      </w:tr>
      <w:tr w:rsidR="008E7BE8" w:rsidRPr="00842BA1" w14:paraId="397F5E8D" w14:textId="77777777" w:rsidTr="005676A7">
        <w:trPr>
          <w:trHeight w:val="600"/>
        </w:trPr>
        <w:tc>
          <w:tcPr>
            <w:tcW w:w="456" w:type="dxa"/>
            <w:vMerge/>
            <w:hideMark/>
          </w:tcPr>
          <w:p w14:paraId="03CE1FB7"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15A36774"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38C49AEB" w14:textId="77777777" w:rsidR="008E7BE8" w:rsidRPr="00842BA1" w:rsidRDefault="008E7BE8" w:rsidP="008E7BE8">
            <w:pPr>
              <w:rPr>
                <w:color w:val="00000A"/>
                <w:lang w:val="uk-UA" w:eastAsia="uk-UA"/>
              </w:rPr>
            </w:pPr>
            <w:r w:rsidRPr="00842BA1">
              <w:rPr>
                <w:color w:val="00000A"/>
                <w:lang w:val="uk-UA" w:eastAsia="uk-UA"/>
              </w:rPr>
              <w:t xml:space="preserve">3. Інтерфейси: 24 порти 10/100/1000 Мбіт / с (роз'єм RJ45) з підтримкою </w:t>
            </w:r>
            <w:proofErr w:type="spellStart"/>
            <w:r w:rsidRPr="00842BA1">
              <w:rPr>
                <w:color w:val="00000A"/>
                <w:lang w:val="uk-UA" w:eastAsia="uk-UA"/>
              </w:rPr>
              <w:t>автоузгодження</w:t>
            </w:r>
            <w:proofErr w:type="spellEnd"/>
            <w:r w:rsidRPr="00842BA1">
              <w:rPr>
                <w:color w:val="00000A"/>
                <w:lang w:val="uk-UA" w:eastAsia="uk-UA"/>
              </w:rPr>
              <w:t xml:space="preserve"> і </w:t>
            </w:r>
            <w:proofErr w:type="spellStart"/>
            <w:r w:rsidRPr="00842BA1">
              <w:rPr>
                <w:color w:val="00000A"/>
                <w:lang w:val="uk-UA" w:eastAsia="uk-UA"/>
              </w:rPr>
              <w:t>Auto</w:t>
            </w:r>
            <w:proofErr w:type="spellEnd"/>
            <w:r w:rsidRPr="00842BA1">
              <w:rPr>
                <w:color w:val="00000A"/>
                <w:lang w:val="uk-UA" w:eastAsia="uk-UA"/>
              </w:rPr>
              <w:t xml:space="preserve"> MDI / MDIX, 4 </w:t>
            </w:r>
            <w:proofErr w:type="spellStart"/>
            <w:r w:rsidRPr="00842BA1">
              <w:rPr>
                <w:color w:val="00000A"/>
                <w:lang w:val="uk-UA" w:eastAsia="uk-UA"/>
              </w:rPr>
              <w:t>гігабітних</w:t>
            </w:r>
            <w:proofErr w:type="spellEnd"/>
            <w:r w:rsidRPr="00842BA1">
              <w:rPr>
                <w:color w:val="00000A"/>
                <w:lang w:val="uk-UA" w:eastAsia="uk-UA"/>
              </w:rPr>
              <w:t xml:space="preserve"> </w:t>
            </w:r>
            <w:proofErr w:type="spellStart"/>
            <w:r w:rsidRPr="00842BA1">
              <w:rPr>
                <w:color w:val="00000A"/>
                <w:lang w:val="uk-UA" w:eastAsia="uk-UA"/>
              </w:rPr>
              <w:t>слота</w:t>
            </w:r>
            <w:proofErr w:type="spellEnd"/>
            <w:r w:rsidRPr="00842BA1">
              <w:rPr>
                <w:color w:val="00000A"/>
                <w:lang w:val="uk-UA" w:eastAsia="uk-UA"/>
              </w:rPr>
              <w:t xml:space="preserve"> SFP </w:t>
            </w:r>
          </w:p>
        </w:tc>
        <w:tc>
          <w:tcPr>
            <w:tcW w:w="1802" w:type="dxa"/>
            <w:vMerge/>
            <w:tcBorders>
              <w:left w:val="single" w:sz="4" w:space="0" w:color="auto"/>
            </w:tcBorders>
            <w:hideMark/>
          </w:tcPr>
          <w:p w14:paraId="6977F1AD" w14:textId="77777777" w:rsidR="008E7BE8" w:rsidRPr="00842BA1" w:rsidRDefault="008E7BE8" w:rsidP="008E7BE8">
            <w:pPr>
              <w:rPr>
                <w:color w:val="000000"/>
                <w:lang w:val="uk-UA" w:eastAsia="uk-UA"/>
              </w:rPr>
            </w:pPr>
          </w:p>
        </w:tc>
      </w:tr>
      <w:tr w:rsidR="008E7BE8" w:rsidRPr="00842BA1" w14:paraId="2D3D9461" w14:textId="77777777" w:rsidTr="005676A7">
        <w:trPr>
          <w:trHeight w:val="300"/>
        </w:trPr>
        <w:tc>
          <w:tcPr>
            <w:tcW w:w="456" w:type="dxa"/>
            <w:vMerge/>
            <w:hideMark/>
          </w:tcPr>
          <w:p w14:paraId="665B25DB"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51C82C35"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0754CB71" w14:textId="77777777" w:rsidR="008E7BE8" w:rsidRPr="00842BA1" w:rsidRDefault="008E7BE8" w:rsidP="008E7BE8">
            <w:pPr>
              <w:rPr>
                <w:color w:val="00000A"/>
                <w:lang w:val="uk-UA" w:eastAsia="uk-UA"/>
              </w:rPr>
            </w:pPr>
            <w:r w:rsidRPr="00842BA1">
              <w:rPr>
                <w:color w:val="00000A"/>
                <w:lang w:val="uk-UA" w:eastAsia="uk-UA"/>
              </w:rPr>
              <w:t xml:space="preserve">4. Смуга пропускання: не менше 56 </w:t>
            </w:r>
            <w:proofErr w:type="spellStart"/>
            <w:r w:rsidRPr="00842BA1">
              <w:rPr>
                <w:color w:val="00000A"/>
                <w:lang w:val="uk-UA" w:eastAsia="uk-UA"/>
              </w:rPr>
              <w:t>Гбіт</w:t>
            </w:r>
            <w:proofErr w:type="spellEnd"/>
            <w:r w:rsidRPr="00842BA1">
              <w:rPr>
                <w:color w:val="00000A"/>
                <w:lang w:val="uk-UA" w:eastAsia="uk-UA"/>
              </w:rPr>
              <w:t xml:space="preserve">/с  </w:t>
            </w:r>
          </w:p>
        </w:tc>
        <w:tc>
          <w:tcPr>
            <w:tcW w:w="1802" w:type="dxa"/>
            <w:vMerge/>
            <w:tcBorders>
              <w:left w:val="single" w:sz="4" w:space="0" w:color="auto"/>
            </w:tcBorders>
            <w:hideMark/>
          </w:tcPr>
          <w:p w14:paraId="5B0D6DE3" w14:textId="77777777" w:rsidR="008E7BE8" w:rsidRPr="00842BA1" w:rsidRDefault="008E7BE8" w:rsidP="008E7BE8">
            <w:pPr>
              <w:rPr>
                <w:color w:val="000000"/>
                <w:lang w:val="uk-UA" w:eastAsia="uk-UA"/>
              </w:rPr>
            </w:pPr>
          </w:p>
        </w:tc>
      </w:tr>
      <w:tr w:rsidR="008E7BE8" w:rsidRPr="00842BA1" w14:paraId="02E217EB" w14:textId="77777777" w:rsidTr="005676A7">
        <w:trPr>
          <w:trHeight w:val="300"/>
        </w:trPr>
        <w:tc>
          <w:tcPr>
            <w:tcW w:w="456" w:type="dxa"/>
            <w:vMerge/>
            <w:hideMark/>
          </w:tcPr>
          <w:p w14:paraId="2E720AD5"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68164CB1"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3A890ECC" w14:textId="77777777" w:rsidR="008E7BE8" w:rsidRPr="00842BA1" w:rsidRDefault="008E7BE8" w:rsidP="008E7BE8">
            <w:pPr>
              <w:rPr>
                <w:color w:val="00000A"/>
                <w:lang w:val="uk-UA" w:eastAsia="uk-UA"/>
              </w:rPr>
            </w:pPr>
            <w:r w:rsidRPr="00842BA1">
              <w:rPr>
                <w:color w:val="00000A"/>
                <w:lang w:val="uk-UA" w:eastAsia="uk-UA"/>
              </w:rPr>
              <w:t xml:space="preserve">5. Швидкість пересилання пакетів: не менше 41.7 </w:t>
            </w:r>
            <w:proofErr w:type="spellStart"/>
            <w:r w:rsidRPr="00842BA1">
              <w:rPr>
                <w:color w:val="00000A"/>
                <w:lang w:val="uk-UA" w:eastAsia="uk-UA"/>
              </w:rPr>
              <w:t>Mpps</w:t>
            </w:r>
            <w:proofErr w:type="spellEnd"/>
          </w:p>
        </w:tc>
        <w:tc>
          <w:tcPr>
            <w:tcW w:w="1802" w:type="dxa"/>
            <w:vMerge/>
            <w:tcBorders>
              <w:left w:val="single" w:sz="4" w:space="0" w:color="auto"/>
            </w:tcBorders>
            <w:hideMark/>
          </w:tcPr>
          <w:p w14:paraId="3709828C" w14:textId="77777777" w:rsidR="008E7BE8" w:rsidRPr="00842BA1" w:rsidRDefault="008E7BE8" w:rsidP="008E7BE8">
            <w:pPr>
              <w:rPr>
                <w:color w:val="000000"/>
                <w:lang w:val="uk-UA" w:eastAsia="uk-UA"/>
              </w:rPr>
            </w:pPr>
          </w:p>
        </w:tc>
      </w:tr>
      <w:tr w:rsidR="008E7BE8" w:rsidRPr="00842BA1" w14:paraId="03B1E664" w14:textId="77777777" w:rsidTr="005676A7">
        <w:trPr>
          <w:trHeight w:val="300"/>
        </w:trPr>
        <w:tc>
          <w:tcPr>
            <w:tcW w:w="456" w:type="dxa"/>
            <w:vMerge/>
            <w:hideMark/>
          </w:tcPr>
          <w:p w14:paraId="36BC4ACB"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708E1EF8"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1746FD0B" w14:textId="77777777" w:rsidR="008E7BE8" w:rsidRPr="00842BA1" w:rsidRDefault="008E7BE8" w:rsidP="008E7BE8">
            <w:pPr>
              <w:rPr>
                <w:color w:val="00000A"/>
                <w:lang w:val="uk-UA" w:eastAsia="uk-UA"/>
              </w:rPr>
            </w:pPr>
            <w:r w:rsidRPr="00842BA1">
              <w:rPr>
                <w:color w:val="00000A"/>
                <w:lang w:val="uk-UA" w:eastAsia="uk-UA"/>
              </w:rPr>
              <w:t>6. Таблиця MAC адресів: 16К</w:t>
            </w:r>
          </w:p>
        </w:tc>
        <w:tc>
          <w:tcPr>
            <w:tcW w:w="1802" w:type="dxa"/>
            <w:vMerge/>
            <w:tcBorders>
              <w:left w:val="single" w:sz="4" w:space="0" w:color="auto"/>
            </w:tcBorders>
            <w:hideMark/>
          </w:tcPr>
          <w:p w14:paraId="196646AC" w14:textId="77777777" w:rsidR="008E7BE8" w:rsidRPr="00842BA1" w:rsidRDefault="008E7BE8" w:rsidP="008E7BE8">
            <w:pPr>
              <w:rPr>
                <w:color w:val="000000"/>
                <w:lang w:val="uk-UA" w:eastAsia="uk-UA"/>
              </w:rPr>
            </w:pPr>
          </w:p>
        </w:tc>
      </w:tr>
      <w:tr w:rsidR="008E7BE8" w:rsidRPr="00842BA1" w14:paraId="1E38DEB7" w14:textId="77777777" w:rsidTr="005676A7">
        <w:trPr>
          <w:trHeight w:val="900"/>
        </w:trPr>
        <w:tc>
          <w:tcPr>
            <w:tcW w:w="456" w:type="dxa"/>
            <w:vMerge/>
            <w:hideMark/>
          </w:tcPr>
          <w:p w14:paraId="5AE03CC1"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67879B51"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585E5F25" w14:textId="77777777" w:rsidR="008E7BE8" w:rsidRPr="00842BA1" w:rsidRDefault="008E7BE8" w:rsidP="008E7BE8">
            <w:pPr>
              <w:rPr>
                <w:color w:val="00000A"/>
                <w:lang w:val="uk-UA" w:eastAsia="uk-UA"/>
              </w:rPr>
            </w:pPr>
            <w:r w:rsidRPr="00842BA1">
              <w:rPr>
                <w:color w:val="00000A"/>
                <w:lang w:val="uk-UA" w:eastAsia="uk-UA"/>
              </w:rPr>
              <w:t xml:space="preserve">7. L2 </w:t>
            </w:r>
            <w:proofErr w:type="spellStart"/>
            <w:r w:rsidRPr="00842BA1">
              <w:rPr>
                <w:color w:val="00000A"/>
                <w:lang w:val="uk-UA" w:eastAsia="uk-UA"/>
              </w:rPr>
              <w:t>Multicast</w:t>
            </w:r>
            <w:proofErr w:type="spellEnd"/>
            <w:r w:rsidRPr="00842BA1">
              <w:rPr>
                <w:color w:val="00000A"/>
                <w:lang w:val="uk-UA" w:eastAsia="uk-UA"/>
              </w:rPr>
              <w:t xml:space="preserve">: </w:t>
            </w:r>
            <w:r w:rsidRPr="00842BA1">
              <w:rPr>
                <w:color w:val="00000A"/>
                <w:lang w:val="uk-UA" w:eastAsia="uk-UA"/>
              </w:rPr>
              <w:br/>
              <w:t xml:space="preserve">- </w:t>
            </w:r>
            <w:proofErr w:type="spellStart"/>
            <w:r w:rsidRPr="00842BA1">
              <w:rPr>
                <w:color w:val="00000A"/>
                <w:lang w:val="uk-UA" w:eastAsia="uk-UA"/>
              </w:rPr>
              <w:t>Fast</w:t>
            </w:r>
            <w:proofErr w:type="spellEnd"/>
            <w:r w:rsidRPr="00842BA1">
              <w:rPr>
                <w:color w:val="00000A"/>
                <w:lang w:val="uk-UA" w:eastAsia="uk-UA"/>
              </w:rPr>
              <w:t xml:space="preserve"> </w:t>
            </w:r>
            <w:proofErr w:type="spellStart"/>
            <w:r w:rsidRPr="00842BA1">
              <w:rPr>
                <w:color w:val="00000A"/>
                <w:lang w:val="uk-UA" w:eastAsia="uk-UA"/>
              </w:rPr>
              <w:t>Leave</w:t>
            </w:r>
            <w:proofErr w:type="spellEnd"/>
            <w:r w:rsidRPr="00842BA1">
              <w:rPr>
                <w:color w:val="00000A"/>
                <w:lang w:val="uk-UA" w:eastAsia="uk-UA"/>
              </w:rPr>
              <w:br/>
              <w:t xml:space="preserve">- </w:t>
            </w:r>
            <w:proofErr w:type="spellStart"/>
            <w:r w:rsidRPr="00842BA1">
              <w:rPr>
                <w:color w:val="00000A"/>
                <w:lang w:val="uk-UA" w:eastAsia="uk-UA"/>
              </w:rPr>
              <w:t>Limited</w:t>
            </w:r>
            <w:proofErr w:type="spellEnd"/>
            <w:r w:rsidRPr="00842BA1">
              <w:rPr>
                <w:color w:val="00000A"/>
                <w:lang w:val="uk-UA" w:eastAsia="uk-UA"/>
              </w:rPr>
              <w:t xml:space="preserve"> IP </w:t>
            </w:r>
            <w:proofErr w:type="spellStart"/>
            <w:r w:rsidRPr="00842BA1">
              <w:rPr>
                <w:color w:val="00000A"/>
                <w:lang w:val="uk-UA" w:eastAsia="uk-UA"/>
              </w:rPr>
              <w:t>Multicast</w:t>
            </w:r>
            <w:proofErr w:type="spellEnd"/>
          </w:p>
        </w:tc>
        <w:tc>
          <w:tcPr>
            <w:tcW w:w="1802" w:type="dxa"/>
            <w:vMerge/>
            <w:tcBorders>
              <w:left w:val="single" w:sz="4" w:space="0" w:color="auto"/>
            </w:tcBorders>
            <w:hideMark/>
          </w:tcPr>
          <w:p w14:paraId="3774FDC9" w14:textId="77777777" w:rsidR="008E7BE8" w:rsidRPr="00842BA1" w:rsidRDefault="008E7BE8" w:rsidP="008E7BE8">
            <w:pPr>
              <w:rPr>
                <w:color w:val="000000"/>
                <w:lang w:val="uk-UA" w:eastAsia="uk-UA"/>
              </w:rPr>
            </w:pPr>
          </w:p>
        </w:tc>
      </w:tr>
      <w:tr w:rsidR="008E7BE8" w:rsidRPr="00842BA1" w14:paraId="1CA3A39C" w14:textId="77777777" w:rsidTr="005676A7">
        <w:trPr>
          <w:trHeight w:val="600"/>
        </w:trPr>
        <w:tc>
          <w:tcPr>
            <w:tcW w:w="456" w:type="dxa"/>
            <w:vMerge/>
            <w:hideMark/>
          </w:tcPr>
          <w:p w14:paraId="06C4CC07"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46D3EF33"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4B8C5C61" w14:textId="77777777" w:rsidR="008E7BE8" w:rsidRPr="00842BA1" w:rsidRDefault="008E7BE8" w:rsidP="008E7BE8">
            <w:pPr>
              <w:rPr>
                <w:color w:val="00000A"/>
                <w:lang w:val="uk-UA" w:eastAsia="uk-UA"/>
              </w:rPr>
            </w:pPr>
            <w:r w:rsidRPr="00842BA1">
              <w:rPr>
                <w:color w:val="00000A"/>
                <w:lang w:val="uk-UA" w:eastAsia="uk-UA"/>
              </w:rPr>
              <w:t xml:space="preserve">8. </w:t>
            </w:r>
            <w:proofErr w:type="spellStart"/>
            <w:r w:rsidRPr="00842BA1">
              <w:rPr>
                <w:color w:val="00000A"/>
                <w:lang w:val="uk-UA" w:eastAsia="uk-UA"/>
              </w:rPr>
              <w:t>QoS</w:t>
            </w:r>
            <w:proofErr w:type="spellEnd"/>
            <w:r w:rsidRPr="00842BA1">
              <w:rPr>
                <w:color w:val="00000A"/>
                <w:lang w:val="uk-UA" w:eastAsia="uk-UA"/>
              </w:rPr>
              <w:t>:</w:t>
            </w:r>
            <w:r w:rsidRPr="00842BA1">
              <w:rPr>
                <w:color w:val="00000A"/>
                <w:lang w:val="uk-UA" w:eastAsia="uk-UA"/>
              </w:rPr>
              <w:br/>
              <w:t xml:space="preserve">SP+WRR    </w:t>
            </w:r>
          </w:p>
        </w:tc>
        <w:tc>
          <w:tcPr>
            <w:tcW w:w="1802" w:type="dxa"/>
            <w:vMerge/>
            <w:tcBorders>
              <w:left w:val="single" w:sz="4" w:space="0" w:color="auto"/>
            </w:tcBorders>
            <w:hideMark/>
          </w:tcPr>
          <w:p w14:paraId="62C0E1CF" w14:textId="77777777" w:rsidR="008E7BE8" w:rsidRPr="00842BA1" w:rsidRDefault="008E7BE8" w:rsidP="008E7BE8">
            <w:pPr>
              <w:rPr>
                <w:color w:val="000000"/>
                <w:lang w:val="uk-UA" w:eastAsia="uk-UA"/>
              </w:rPr>
            </w:pPr>
          </w:p>
        </w:tc>
      </w:tr>
      <w:tr w:rsidR="008E7BE8" w:rsidRPr="00842BA1" w14:paraId="308F27D0" w14:textId="77777777" w:rsidTr="005676A7">
        <w:trPr>
          <w:trHeight w:val="600"/>
        </w:trPr>
        <w:tc>
          <w:tcPr>
            <w:tcW w:w="456" w:type="dxa"/>
            <w:vMerge/>
            <w:hideMark/>
          </w:tcPr>
          <w:p w14:paraId="4CC8503E"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3BBB39AF"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18A0BC47" w14:textId="77777777" w:rsidR="008E7BE8" w:rsidRPr="00842BA1" w:rsidRDefault="008E7BE8" w:rsidP="008E7BE8">
            <w:pPr>
              <w:rPr>
                <w:color w:val="00000A"/>
                <w:lang w:val="uk-UA" w:eastAsia="uk-UA"/>
              </w:rPr>
            </w:pPr>
            <w:r w:rsidRPr="00842BA1">
              <w:rPr>
                <w:color w:val="00000A"/>
                <w:lang w:val="uk-UA" w:eastAsia="uk-UA"/>
              </w:rPr>
              <w:t>9. Безпека:</w:t>
            </w:r>
            <w:r w:rsidRPr="00842BA1">
              <w:rPr>
                <w:color w:val="00000A"/>
                <w:lang w:val="uk-UA" w:eastAsia="uk-UA"/>
              </w:rPr>
              <w:br/>
            </w:r>
            <w:proofErr w:type="spellStart"/>
            <w:r w:rsidRPr="00842BA1">
              <w:rPr>
                <w:color w:val="00000A"/>
                <w:lang w:val="uk-UA" w:eastAsia="uk-UA"/>
              </w:rPr>
              <w:t>Secure</w:t>
            </w:r>
            <w:proofErr w:type="spellEnd"/>
            <w:r w:rsidRPr="00842BA1">
              <w:rPr>
                <w:color w:val="00000A"/>
                <w:lang w:val="uk-UA" w:eastAsia="uk-UA"/>
              </w:rPr>
              <w:t xml:space="preserve"> </w:t>
            </w:r>
            <w:proofErr w:type="spellStart"/>
            <w:r w:rsidRPr="00842BA1">
              <w:rPr>
                <w:color w:val="00000A"/>
                <w:lang w:val="uk-UA" w:eastAsia="uk-UA"/>
              </w:rPr>
              <w:t>web</w:t>
            </w:r>
            <w:proofErr w:type="spellEnd"/>
            <w:r w:rsidRPr="00842BA1">
              <w:rPr>
                <w:color w:val="00000A"/>
                <w:lang w:val="uk-UA" w:eastAsia="uk-UA"/>
              </w:rPr>
              <w:t xml:space="preserve"> </w:t>
            </w:r>
            <w:proofErr w:type="spellStart"/>
            <w:r w:rsidRPr="00842BA1">
              <w:rPr>
                <w:color w:val="00000A"/>
                <w:lang w:val="uk-UA" w:eastAsia="uk-UA"/>
              </w:rPr>
              <w:t>management</w:t>
            </w:r>
            <w:proofErr w:type="spellEnd"/>
            <w:r w:rsidRPr="00842BA1">
              <w:rPr>
                <w:color w:val="00000A"/>
                <w:lang w:val="uk-UA" w:eastAsia="uk-UA"/>
              </w:rPr>
              <w:t xml:space="preserve"> </w:t>
            </w:r>
            <w:proofErr w:type="spellStart"/>
            <w:r w:rsidRPr="00842BA1">
              <w:rPr>
                <w:color w:val="00000A"/>
                <w:lang w:val="uk-UA" w:eastAsia="uk-UA"/>
              </w:rPr>
              <w:t>through</w:t>
            </w:r>
            <w:proofErr w:type="spellEnd"/>
            <w:r w:rsidRPr="00842BA1">
              <w:rPr>
                <w:color w:val="00000A"/>
                <w:lang w:val="uk-UA" w:eastAsia="uk-UA"/>
              </w:rPr>
              <w:t xml:space="preserve"> HTTPS </w:t>
            </w:r>
            <w:proofErr w:type="spellStart"/>
            <w:r w:rsidRPr="00842BA1">
              <w:rPr>
                <w:color w:val="00000A"/>
                <w:lang w:val="uk-UA" w:eastAsia="uk-UA"/>
              </w:rPr>
              <w:t>with</w:t>
            </w:r>
            <w:proofErr w:type="spellEnd"/>
            <w:r w:rsidRPr="00842BA1">
              <w:rPr>
                <w:color w:val="00000A"/>
                <w:lang w:val="uk-UA" w:eastAsia="uk-UA"/>
              </w:rPr>
              <w:t xml:space="preserve"> SSLv3/TLS 1.2</w:t>
            </w:r>
          </w:p>
        </w:tc>
        <w:tc>
          <w:tcPr>
            <w:tcW w:w="1802" w:type="dxa"/>
            <w:vMerge/>
            <w:tcBorders>
              <w:left w:val="single" w:sz="4" w:space="0" w:color="auto"/>
            </w:tcBorders>
            <w:hideMark/>
          </w:tcPr>
          <w:p w14:paraId="6963B121" w14:textId="77777777" w:rsidR="008E7BE8" w:rsidRPr="00842BA1" w:rsidRDefault="008E7BE8" w:rsidP="008E7BE8">
            <w:pPr>
              <w:rPr>
                <w:color w:val="000000"/>
                <w:lang w:val="uk-UA" w:eastAsia="uk-UA"/>
              </w:rPr>
            </w:pPr>
          </w:p>
        </w:tc>
      </w:tr>
      <w:tr w:rsidR="008E7BE8" w:rsidRPr="00842BA1" w14:paraId="1A573053" w14:textId="77777777" w:rsidTr="005676A7">
        <w:trPr>
          <w:trHeight w:val="1200"/>
        </w:trPr>
        <w:tc>
          <w:tcPr>
            <w:tcW w:w="456" w:type="dxa"/>
            <w:vMerge/>
            <w:hideMark/>
          </w:tcPr>
          <w:p w14:paraId="7EF734D2"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6CB24975"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0EB9005F" w14:textId="77777777" w:rsidR="008E7BE8" w:rsidRPr="00842BA1" w:rsidRDefault="008E7BE8" w:rsidP="008E7BE8">
            <w:pPr>
              <w:rPr>
                <w:color w:val="00000A"/>
                <w:lang w:val="uk-UA" w:eastAsia="uk-UA"/>
              </w:rPr>
            </w:pPr>
            <w:r w:rsidRPr="00842BA1">
              <w:rPr>
                <w:color w:val="00000A"/>
                <w:lang w:val="uk-UA" w:eastAsia="uk-UA"/>
              </w:rPr>
              <w:t>10. Керування:</w:t>
            </w:r>
            <w:r w:rsidRPr="00842BA1">
              <w:rPr>
                <w:color w:val="00000A"/>
                <w:lang w:val="uk-UA" w:eastAsia="uk-UA"/>
              </w:rPr>
              <w:br/>
              <w:t xml:space="preserve">DHCP </w:t>
            </w:r>
            <w:proofErr w:type="spellStart"/>
            <w:r w:rsidRPr="00842BA1">
              <w:rPr>
                <w:color w:val="00000A"/>
                <w:lang w:val="uk-UA" w:eastAsia="uk-UA"/>
              </w:rPr>
              <w:t>Auto</w:t>
            </w:r>
            <w:proofErr w:type="spellEnd"/>
            <w:r w:rsidRPr="00842BA1">
              <w:rPr>
                <w:color w:val="00000A"/>
                <w:lang w:val="uk-UA" w:eastAsia="uk-UA"/>
              </w:rPr>
              <w:t xml:space="preserve"> </w:t>
            </w:r>
            <w:proofErr w:type="spellStart"/>
            <w:r w:rsidRPr="00842BA1">
              <w:rPr>
                <w:color w:val="00000A"/>
                <w:lang w:val="uk-UA" w:eastAsia="uk-UA"/>
              </w:rPr>
              <w:t>Install</w:t>
            </w:r>
            <w:proofErr w:type="spellEnd"/>
            <w:r w:rsidRPr="00842BA1">
              <w:rPr>
                <w:color w:val="00000A"/>
                <w:lang w:val="uk-UA" w:eastAsia="uk-UA"/>
              </w:rPr>
              <w:br/>
            </w:r>
            <w:proofErr w:type="spellStart"/>
            <w:r w:rsidRPr="00842BA1">
              <w:rPr>
                <w:color w:val="00000A"/>
                <w:lang w:val="uk-UA" w:eastAsia="uk-UA"/>
              </w:rPr>
              <w:t>Reboot</w:t>
            </w:r>
            <w:proofErr w:type="spellEnd"/>
            <w:r w:rsidRPr="00842BA1">
              <w:rPr>
                <w:color w:val="00000A"/>
                <w:lang w:val="uk-UA" w:eastAsia="uk-UA"/>
              </w:rPr>
              <w:t xml:space="preserve"> Schedule</w:t>
            </w:r>
            <w:r w:rsidRPr="00842BA1">
              <w:rPr>
                <w:color w:val="00000A"/>
                <w:lang w:val="uk-UA" w:eastAsia="uk-UA"/>
              </w:rPr>
              <w:br/>
            </w:r>
            <w:proofErr w:type="spellStart"/>
            <w:r w:rsidRPr="00842BA1">
              <w:rPr>
                <w:color w:val="00000A"/>
                <w:lang w:val="uk-UA" w:eastAsia="uk-UA"/>
              </w:rPr>
              <w:t>Support</w:t>
            </w:r>
            <w:proofErr w:type="spellEnd"/>
            <w:r w:rsidRPr="00842BA1">
              <w:rPr>
                <w:color w:val="00000A"/>
                <w:lang w:val="uk-UA" w:eastAsia="uk-UA"/>
              </w:rPr>
              <w:t xml:space="preserve"> </w:t>
            </w:r>
            <w:proofErr w:type="spellStart"/>
            <w:r w:rsidRPr="00842BA1">
              <w:rPr>
                <w:color w:val="00000A"/>
                <w:lang w:val="uk-UA" w:eastAsia="uk-UA"/>
              </w:rPr>
              <w:t>Omada</w:t>
            </w:r>
            <w:proofErr w:type="spellEnd"/>
            <w:r w:rsidRPr="00842BA1">
              <w:rPr>
                <w:color w:val="00000A"/>
                <w:lang w:val="uk-UA" w:eastAsia="uk-UA"/>
              </w:rPr>
              <w:t xml:space="preserve"> </w:t>
            </w:r>
            <w:proofErr w:type="spellStart"/>
            <w:r w:rsidRPr="00842BA1">
              <w:rPr>
                <w:color w:val="00000A"/>
                <w:lang w:val="uk-UA" w:eastAsia="uk-UA"/>
              </w:rPr>
              <w:t>Hardware</w:t>
            </w:r>
            <w:proofErr w:type="spellEnd"/>
            <w:r w:rsidRPr="00842BA1">
              <w:rPr>
                <w:color w:val="00000A"/>
                <w:lang w:val="uk-UA" w:eastAsia="uk-UA"/>
              </w:rPr>
              <w:t xml:space="preserve"> </w:t>
            </w:r>
            <w:proofErr w:type="spellStart"/>
            <w:r w:rsidRPr="00842BA1">
              <w:rPr>
                <w:color w:val="00000A"/>
                <w:lang w:val="uk-UA" w:eastAsia="uk-UA"/>
              </w:rPr>
              <w:t>Controller</w:t>
            </w:r>
            <w:proofErr w:type="spellEnd"/>
            <w:r w:rsidRPr="00842BA1">
              <w:rPr>
                <w:color w:val="00000A"/>
                <w:lang w:val="uk-UA" w:eastAsia="uk-UA"/>
              </w:rPr>
              <w:t xml:space="preserve">, </w:t>
            </w:r>
            <w:proofErr w:type="spellStart"/>
            <w:r w:rsidRPr="00842BA1">
              <w:rPr>
                <w:color w:val="00000A"/>
                <w:lang w:val="uk-UA" w:eastAsia="uk-UA"/>
              </w:rPr>
              <w:t>Software</w:t>
            </w:r>
            <w:proofErr w:type="spellEnd"/>
            <w:r w:rsidRPr="00842BA1">
              <w:rPr>
                <w:color w:val="00000A"/>
                <w:lang w:val="uk-UA" w:eastAsia="uk-UA"/>
              </w:rPr>
              <w:t xml:space="preserve"> </w:t>
            </w:r>
            <w:proofErr w:type="spellStart"/>
            <w:r w:rsidRPr="00842BA1">
              <w:rPr>
                <w:color w:val="00000A"/>
                <w:lang w:val="uk-UA" w:eastAsia="uk-UA"/>
              </w:rPr>
              <w:t>Controller</w:t>
            </w:r>
            <w:proofErr w:type="spellEnd"/>
            <w:r w:rsidRPr="00842BA1">
              <w:rPr>
                <w:color w:val="00000A"/>
                <w:lang w:val="uk-UA" w:eastAsia="uk-UA"/>
              </w:rPr>
              <w:t xml:space="preserve">, </w:t>
            </w:r>
            <w:proofErr w:type="spellStart"/>
            <w:r w:rsidRPr="00842BA1">
              <w:rPr>
                <w:color w:val="00000A"/>
                <w:lang w:val="uk-UA" w:eastAsia="uk-UA"/>
              </w:rPr>
              <w:t>Cloud-Based</w:t>
            </w:r>
            <w:proofErr w:type="spellEnd"/>
            <w:r w:rsidRPr="00842BA1">
              <w:rPr>
                <w:color w:val="00000A"/>
                <w:lang w:val="uk-UA" w:eastAsia="uk-UA"/>
              </w:rPr>
              <w:t xml:space="preserve"> </w:t>
            </w:r>
            <w:proofErr w:type="spellStart"/>
            <w:r w:rsidRPr="00842BA1">
              <w:rPr>
                <w:color w:val="00000A"/>
                <w:lang w:val="uk-UA" w:eastAsia="uk-UA"/>
              </w:rPr>
              <w:t>Controller</w:t>
            </w:r>
            <w:proofErr w:type="spellEnd"/>
          </w:p>
        </w:tc>
        <w:tc>
          <w:tcPr>
            <w:tcW w:w="1802" w:type="dxa"/>
            <w:vMerge/>
            <w:tcBorders>
              <w:left w:val="single" w:sz="4" w:space="0" w:color="auto"/>
            </w:tcBorders>
            <w:hideMark/>
          </w:tcPr>
          <w:p w14:paraId="6A500185" w14:textId="77777777" w:rsidR="008E7BE8" w:rsidRPr="00842BA1" w:rsidRDefault="008E7BE8" w:rsidP="008E7BE8">
            <w:pPr>
              <w:rPr>
                <w:color w:val="000000"/>
                <w:lang w:val="uk-UA" w:eastAsia="uk-UA"/>
              </w:rPr>
            </w:pPr>
          </w:p>
        </w:tc>
      </w:tr>
      <w:tr w:rsidR="008E7BE8" w:rsidRPr="00842BA1" w14:paraId="4C07AC18" w14:textId="77777777" w:rsidTr="005676A7">
        <w:trPr>
          <w:trHeight w:val="300"/>
        </w:trPr>
        <w:tc>
          <w:tcPr>
            <w:tcW w:w="456" w:type="dxa"/>
            <w:vMerge/>
            <w:hideMark/>
          </w:tcPr>
          <w:p w14:paraId="1DE58DF0"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0A82E2FE"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5A4AE398" w14:textId="77777777" w:rsidR="008E7BE8" w:rsidRPr="00842BA1" w:rsidRDefault="008E7BE8" w:rsidP="008E7BE8">
            <w:pPr>
              <w:rPr>
                <w:color w:val="00000A"/>
                <w:lang w:val="uk-UA" w:eastAsia="uk-UA"/>
              </w:rPr>
            </w:pPr>
            <w:r w:rsidRPr="00842BA1">
              <w:rPr>
                <w:color w:val="00000A"/>
                <w:lang w:val="uk-UA" w:eastAsia="uk-UA"/>
              </w:rPr>
              <w:t xml:space="preserve">11. </w:t>
            </w:r>
            <w:proofErr w:type="spellStart"/>
            <w:r w:rsidRPr="00842BA1">
              <w:rPr>
                <w:color w:val="00000A"/>
                <w:lang w:val="uk-UA" w:eastAsia="uk-UA"/>
              </w:rPr>
              <w:t>Рабоча</w:t>
            </w:r>
            <w:proofErr w:type="spellEnd"/>
            <w:r w:rsidRPr="00842BA1">
              <w:rPr>
                <w:color w:val="00000A"/>
                <w:lang w:val="uk-UA" w:eastAsia="uk-UA"/>
              </w:rPr>
              <w:t xml:space="preserve"> температура: 0℃ - 45℃;</w:t>
            </w:r>
          </w:p>
        </w:tc>
        <w:tc>
          <w:tcPr>
            <w:tcW w:w="1802" w:type="dxa"/>
            <w:vMerge/>
            <w:tcBorders>
              <w:left w:val="single" w:sz="4" w:space="0" w:color="auto"/>
            </w:tcBorders>
            <w:hideMark/>
          </w:tcPr>
          <w:p w14:paraId="060A1657" w14:textId="77777777" w:rsidR="008E7BE8" w:rsidRPr="00842BA1" w:rsidRDefault="008E7BE8" w:rsidP="008E7BE8">
            <w:pPr>
              <w:rPr>
                <w:color w:val="000000"/>
                <w:lang w:val="uk-UA" w:eastAsia="uk-UA"/>
              </w:rPr>
            </w:pPr>
          </w:p>
        </w:tc>
      </w:tr>
      <w:tr w:rsidR="008E7BE8" w:rsidRPr="00842BA1" w14:paraId="5B494E3B" w14:textId="77777777" w:rsidTr="005676A7">
        <w:trPr>
          <w:trHeight w:val="315"/>
        </w:trPr>
        <w:tc>
          <w:tcPr>
            <w:tcW w:w="456" w:type="dxa"/>
            <w:vMerge/>
            <w:hideMark/>
          </w:tcPr>
          <w:p w14:paraId="5D62002A"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13AD373C" w14:textId="77777777" w:rsidR="008E7BE8" w:rsidRPr="00842BA1" w:rsidRDefault="008E7BE8" w:rsidP="008E7BE8">
            <w:pPr>
              <w:rPr>
                <w:color w:val="00000A"/>
                <w:lang w:val="uk-UA" w:eastAsia="uk-UA"/>
              </w:rPr>
            </w:pPr>
          </w:p>
        </w:tc>
        <w:tc>
          <w:tcPr>
            <w:tcW w:w="5610" w:type="dxa"/>
            <w:tcBorders>
              <w:top w:val="nil"/>
              <w:left w:val="single" w:sz="4" w:space="0" w:color="auto"/>
              <w:bottom w:val="single" w:sz="4" w:space="0" w:color="auto"/>
              <w:right w:val="single" w:sz="4" w:space="0" w:color="auto"/>
            </w:tcBorders>
            <w:hideMark/>
          </w:tcPr>
          <w:p w14:paraId="772CA274" w14:textId="77777777" w:rsidR="008E7BE8" w:rsidRPr="00842BA1" w:rsidRDefault="008E7BE8" w:rsidP="008E7BE8">
            <w:pPr>
              <w:rPr>
                <w:color w:val="00000A"/>
                <w:lang w:val="uk-UA" w:eastAsia="uk-UA"/>
              </w:rPr>
            </w:pPr>
            <w:r w:rsidRPr="00842BA1">
              <w:rPr>
                <w:color w:val="00000A"/>
                <w:lang w:val="uk-UA" w:eastAsia="uk-UA"/>
              </w:rPr>
              <w:t>12. Гарантійний термін: не менш 60 місяців;</w:t>
            </w:r>
          </w:p>
        </w:tc>
        <w:tc>
          <w:tcPr>
            <w:tcW w:w="1802" w:type="dxa"/>
            <w:vMerge/>
            <w:tcBorders>
              <w:left w:val="single" w:sz="4" w:space="0" w:color="auto"/>
            </w:tcBorders>
            <w:hideMark/>
          </w:tcPr>
          <w:p w14:paraId="06613C0C" w14:textId="77777777" w:rsidR="008E7BE8" w:rsidRPr="00842BA1" w:rsidRDefault="008E7BE8" w:rsidP="008E7BE8">
            <w:pPr>
              <w:rPr>
                <w:color w:val="000000"/>
                <w:lang w:val="uk-UA" w:eastAsia="uk-UA"/>
              </w:rPr>
            </w:pPr>
          </w:p>
        </w:tc>
      </w:tr>
      <w:tr w:rsidR="008E7BE8" w:rsidRPr="00842BA1" w14:paraId="2224AF21" w14:textId="77777777" w:rsidTr="005676A7">
        <w:trPr>
          <w:trHeight w:val="300"/>
        </w:trPr>
        <w:tc>
          <w:tcPr>
            <w:tcW w:w="456" w:type="dxa"/>
            <w:vMerge w:val="restart"/>
            <w:noWrap/>
            <w:hideMark/>
          </w:tcPr>
          <w:p w14:paraId="264B1E47" w14:textId="77777777" w:rsidR="008E7BE8" w:rsidRPr="00842BA1" w:rsidRDefault="008E7BE8" w:rsidP="008E7BE8">
            <w:pPr>
              <w:jc w:val="center"/>
              <w:rPr>
                <w:color w:val="000000"/>
                <w:lang w:val="uk-UA" w:eastAsia="uk-UA"/>
              </w:rPr>
            </w:pPr>
            <w:r w:rsidRPr="00842BA1">
              <w:rPr>
                <w:color w:val="000000"/>
                <w:lang w:val="uk-UA" w:eastAsia="uk-UA"/>
              </w:rPr>
              <w:t>3</w:t>
            </w:r>
          </w:p>
        </w:tc>
        <w:tc>
          <w:tcPr>
            <w:tcW w:w="2406" w:type="dxa"/>
            <w:vMerge w:val="restart"/>
            <w:tcBorders>
              <w:right w:val="single" w:sz="4" w:space="0" w:color="auto"/>
            </w:tcBorders>
            <w:hideMark/>
          </w:tcPr>
          <w:p w14:paraId="2AD55266" w14:textId="77777777" w:rsidR="008E7BE8" w:rsidRPr="00842BA1" w:rsidRDefault="008E7BE8" w:rsidP="008E7BE8">
            <w:pPr>
              <w:jc w:val="center"/>
              <w:rPr>
                <w:color w:val="00000A"/>
                <w:lang w:val="uk-UA" w:eastAsia="uk-UA"/>
              </w:rPr>
            </w:pPr>
            <w:r w:rsidRPr="00842BA1">
              <w:rPr>
                <w:color w:val="00000A"/>
                <w:lang w:val="uk-UA" w:eastAsia="uk-UA"/>
              </w:rPr>
              <w:t>Комутатор на 48 порти та 4 SFP-</w:t>
            </w:r>
            <w:proofErr w:type="spellStart"/>
            <w:r w:rsidRPr="00842BA1">
              <w:rPr>
                <w:color w:val="00000A"/>
                <w:lang w:val="uk-UA" w:eastAsia="uk-UA"/>
              </w:rPr>
              <w:t>слота</w:t>
            </w:r>
            <w:proofErr w:type="spellEnd"/>
          </w:p>
        </w:tc>
        <w:tc>
          <w:tcPr>
            <w:tcW w:w="5610" w:type="dxa"/>
            <w:tcBorders>
              <w:top w:val="single" w:sz="4" w:space="0" w:color="auto"/>
              <w:left w:val="single" w:sz="4" w:space="0" w:color="auto"/>
              <w:bottom w:val="nil"/>
              <w:right w:val="single" w:sz="4" w:space="0" w:color="auto"/>
            </w:tcBorders>
            <w:hideMark/>
          </w:tcPr>
          <w:p w14:paraId="54C6ED44" w14:textId="77777777" w:rsidR="008E7BE8" w:rsidRPr="00842BA1" w:rsidRDefault="008E7BE8" w:rsidP="008E7BE8">
            <w:pPr>
              <w:rPr>
                <w:color w:val="00000A"/>
                <w:lang w:val="uk-UA" w:eastAsia="uk-UA"/>
              </w:rPr>
            </w:pPr>
            <w:r w:rsidRPr="00842BA1">
              <w:rPr>
                <w:color w:val="00000A"/>
                <w:lang w:val="uk-UA" w:eastAsia="uk-UA"/>
              </w:rPr>
              <w:t xml:space="preserve">1. </w:t>
            </w:r>
            <w:proofErr w:type="spellStart"/>
            <w:r w:rsidRPr="00842BA1">
              <w:rPr>
                <w:color w:val="00000A"/>
                <w:lang w:val="uk-UA" w:eastAsia="uk-UA"/>
              </w:rPr>
              <w:t>Гігабитний</w:t>
            </w:r>
            <w:proofErr w:type="spellEnd"/>
            <w:r w:rsidRPr="00842BA1">
              <w:rPr>
                <w:color w:val="00000A"/>
                <w:lang w:val="uk-UA" w:eastAsia="uk-UA"/>
              </w:rPr>
              <w:t xml:space="preserve"> комутатор на 48 порти та 4 SFP-</w:t>
            </w:r>
            <w:proofErr w:type="spellStart"/>
            <w:r w:rsidRPr="00842BA1">
              <w:rPr>
                <w:color w:val="00000A"/>
                <w:lang w:val="uk-UA" w:eastAsia="uk-UA"/>
              </w:rPr>
              <w:t>слота</w:t>
            </w:r>
            <w:proofErr w:type="spellEnd"/>
          </w:p>
        </w:tc>
        <w:tc>
          <w:tcPr>
            <w:tcW w:w="1802" w:type="dxa"/>
            <w:vMerge w:val="restart"/>
            <w:tcBorders>
              <w:left w:val="single" w:sz="4" w:space="0" w:color="auto"/>
            </w:tcBorders>
            <w:noWrap/>
            <w:hideMark/>
          </w:tcPr>
          <w:p w14:paraId="6E893E37" w14:textId="77777777" w:rsidR="008E7BE8" w:rsidRPr="00842BA1" w:rsidRDefault="008E7BE8" w:rsidP="008E7BE8">
            <w:pPr>
              <w:jc w:val="center"/>
              <w:rPr>
                <w:color w:val="000000"/>
                <w:lang w:val="uk-UA" w:eastAsia="uk-UA"/>
              </w:rPr>
            </w:pPr>
            <w:r w:rsidRPr="00842BA1">
              <w:rPr>
                <w:color w:val="000000"/>
                <w:lang w:val="uk-UA" w:eastAsia="uk-UA"/>
              </w:rPr>
              <w:t>2 шт. </w:t>
            </w:r>
          </w:p>
        </w:tc>
      </w:tr>
      <w:tr w:rsidR="008E7BE8" w:rsidRPr="00842BA1" w14:paraId="31F92A54" w14:textId="77777777" w:rsidTr="005676A7">
        <w:trPr>
          <w:trHeight w:val="900"/>
        </w:trPr>
        <w:tc>
          <w:tcPr>
            <w:tcW w:w="456" w:type="dxa"/>
            <w:vMerge/>
            <w:hideMark/>
          </w:tcPr>
          <w:p w14:paraId="745F553C"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0855CD3F"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5EAF9378" w14:textId="77777777" w:rsidR="008E7BE8" w:rsidRPr="00842BA1" w:rsidRDefault="008E7BE8" w:rsidP="008E7BE8">
            <w:pPr>
              <w:rPr>
                <w:color w:val="00000A"/>
                <w:lang w:val="uk-UA" w:eastAsia="uk-UA"/>
              </w:rPr>
            </w:pPr>
            <w:r w:rsidRPr="00842BA1">
              <w:rPr>
                <w:color w:val="00000A"/>
                <w:lang w:val="uk-UA" w:eastAsia="uk-UA"/>
              </w:rPr>
              <w:t>2. Стандарти та протоколи: IEEE 802.3i, IEEE 802.3u, IEEE 802.3ab, IEEE802.3z, IEEE 802.3ad, IEEE 802.3x, IEEE 802.1d, IEEE 802.1s, IEEE 802.1w, IEEE 802.1q, IEEE 802.1x, IEEE 802.1p</w:t>
            </w:r>
          </w:p>
        </w:tc>
        <w:tc>
          <w:tcPr>
            <w:tcW w:w="1802" w:type="dxa"/>
            <w:vMerge/>
            <w:tcBorders>
              <w:left w:val="single" w:sz="4" w:space="0" w:color="auto"/>
            </w:tcBorders>
            <w:hideMark/>
          </w:tcPr>
          <w:p w14:paraId="10B95B88" w14:textId="77777777" w:rsidR="008E7BE8" w:rsidRPr="00842BA1" w:rsidRDefault="008E7BE8" w:rsidP="008E7BE8">
            <w:pPr>
              <w:rPr>
                <w:color w:val="000000"/>
                <w:lang w:val="uk-UA" w:eastAsia="uk-UA"/>
              </w:rPr>
            </w:pPr>
          </w:p>
        </w:tc>
      </w:tr>
      <w:tr w:rsidR="008E7BE8" w:rsidRPr="00842BA1" w14:paraId="2F529F30" w14:textId="77777777" w:rsidTr="005676A7">
        <w:trPr>
          <w:trHeight w:val="600"/>
        </w:trPr>
        <w:tc>
          <w:tcPr>
            <w:tcW w:w="456" w:type="dxa"/>
            <w:vMerge/>
            <w:hideMark/>
          </w:tcPr>
          <w:p w14:paraId="3ED99BA7"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3D3525EB"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3AFC7074" w14:textId="77777777" w:rsidR="008E7BE8" w:rsidRPr="00842BA1" w:rsidRDefault="008E7BE8" w:rsidP="008E7BE8">
            <w:pPr>
              <w:rPr>
                <w:color w:val="00000A"/>
                <w:lang w:val="uk-UA" w:eastAsia="uk-UA"/>
              </w:rPr>
            </w:pPr>
            <w:r w:rsidRPr="00842BA1">
              <w:rPr>
                <w:color w:val="00000A"/>
                <w:lang w:val="uk-UA" w:eastAsia="uk-UA"/>
              </w:rPr>
              <w:t xml:space="preserve">3. Інтерфейси: 48 порти 10/100/1000 Мбіт / с (роз'єм RJ45) з підтримкою </w:t>
            </w:r>
            <w:proofErr w:type="spellStart"/>
            <w:r w:rsidRPr="00842BA1">
              <w:rPr>
                <w:color w:val="00000A"/>
                <w:lang w:val="uk-UA" w:eastAsia="uk-UA"/>
              </w:rPr>
              <w:t>автоузгодження</w:t>
            </w:r>
            <w:proofErr w:type="spellEnd"/>
            <w:r w:rsidRPr="00842BA1">
              <w:rPr>
                <w:color w:val="00000A"/>
                <w:lang w:val="uk-UA" w:eastAsia="uk-UA"/>
              </w:rPr>
              <w:t xml:space="preserve"> і </w:t>
            </w:r>
            <w:proofErr w:type="spellStart"/>
            <w:r w:rsidRPr="00842BA1">
              <w:rPr>
                <w:color w:val="00000A"/>
                <w:lang w:val="uk-UA" w:eastAsia="uk-UA"/>
              </w:rPr>
              <w:t>Auto</w:t>
            </w:r>
            <w:proofErr w:type="spellEnd"/>
            <w:r w:rsidRPr="00842BA1">
              <w:rPr>
                <w:color w:val="00000A"/>
                <w:lang w:val="uk-UA" w:eastAsia="uk-UA"/>
              </w:rPr>
              <w:t xml:space="preserve"> MDI / MDIX, 4 </w:t>
            </w:r>
            <w:proofErr w:type="spellStart"/>
            <w:r w:rsidRPr="00842BA1">
              <w:rPr>
                <w:color w:val="00000A"/>
                <w:lang w:val="uk-UA" w:eastAsia="uk-UA"/>
              </w:rPr>
              <w:t>гігабітних</w:t>
            </w:r>
            <w:proofErr w:type="spellEnd"/>
            <w:r w:rsidRPr="00842BA1">
              <w:rPr>
                <w:color w:val="00000A"/>
                <w:lang w:val="uk-UA" w:eastAsia="uk-UA"/>
              </w:rPr>
              <w:t xml:space="preserve"> </w:t>
            </w:r>
            <w:proofErr w:type="spellStart"/>
            <w:r w:rsidRPr="00842BA1">
              <w:rPr>
                <w:color w:val="00000A"/>
                <w:lang w:val="uk-UA" w:eastAsia="uk-UA"/>
              </w:rPr>
              <w:t>слота</w:t>
            </w:r>
            <w:proofErr w:type="spellEnd"/>
            <w:r w:rsidRPr="00842BA1">
              <w:rPr>
                <w:color w:val="00000A"/>
                <w:lang w:val="uk-UA" w:eastAsia="uk-UA"/>
              </w:rPr>
              <w:t xml:space="preserve"> SFP </w:t>
            </w:r>
          </w:p>
        </w:tc>
        <w:tc>
          <w:tcPr>
            <w:tcW w:w="1802" w:type="dxa"/>
            <w:vMerge/>
            <w:tcBorders>
              <w:left w:val="single" w:sz="4" w:space="0" w:color="auto"/>
            </w:tcBorders>
            <w:hideMark/>
          </w:tcPr>
          <w:p w14:paraId="0172E1F2" w14:textId="77777777" w:rsidR="008E7BE8" w:rsidRPr="00842BA1" w:rsidRDefault="008E7BE8" w:rsidP="008E7BE8">
            <w:pPr>
              <w:rPr>
                <w:color w:val="000000"/>
                <w:lang w:val="uk-UA" w:eastAsia="uk-UA"/>
              </w:rPr>
            </w:pPr>
          </w:p>
        </w:tc>
      </w:tr>
      <w:tr w:rsidR="008E7BE8" w:rsidRPr="00842BA1" w14:paraId="1A948630" w14:textId="77777777" w:rsidTr="005676A7">
        <w:trPr>
          <w:trHeight w:val="300"/>
        </w:trPr>
        <w:tc>
          <w:tcPr>
            <w:tcW w:w="456" w:type="dxa"/>
            <w:vMerge/>
            <w:hideMark/>
          </w:tcPr>
          <w:p w14:paraId="0FB1B69B"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2FB6FFD6"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1A817452" w14:textId="77777777" w:rsidR="008E7BE8" w:rsidRPr="00842BA1" w:rsidRDefault="008E7BE8" w:rsidP="008E7BE8">
            <w:pPr>
              <w:rPr>
                <w:color w:val="00000A"/>
                <w:lang w:val="uk-UA" w:eastAsia="uk-UA"/>
              </w:rPr>
            </w:pPr>
            <w:r w:rsidRPr="00842BA1">
              <w:rPr>
                <w:color w:val="00000A"/>
                <w:lang w:val="uk-UA" w:eastAsia="uk-UA"/>
              </w:rPr>
              <w:t xml:space="preserve">4. Смуга пропускання: не менше 104 </w:t>
            </w:r>
            <w:proofErr w:type="spellStart"/>
            <w:r w:rsidRPr="00842BA1">
              <w:rPr>
                <w:color w:val="00000A"/>
                <w:lang w:val="uk-UA" w:eastAsia="uk-UA"/>
              </w:rPr>
              <w:t>Гбіт</w:t>
            </w:r>
            <w:proofErr w:type="spellEnd"/>
            <w:r w:rsidRPr="00842BA1">
              <w:rPr>
                <w:color w:val="00000A"/>
                <w:lang w:val="uk-UA" w:eastAsia="uk-UA"/>
              </w:rPr>
              <w:t xml:space="preserve">/с  </w:t>
            </w:r>
          </w:p>
        </w:tc>
        <w:tc>
          <w:tcPr>
            <w:tcW w:w="1802" w:type="dxa"/>
            <w:vMerge/>
            <w:tcBorders>
              <w:left w:val="single" w:sz="4" w:space="0" w:color="auto"/>
            </w:tcBorders>
            <w:hideMark/>
          </w:tcPr>
          <w:p w14:paraId="73583920" w14:textId="77777777" w:rsidR="008E7BE8" w:rsidRPr="00842BA1" w:rsidRDefault="008E7BE8" w:rsidP="008E7BE8">
            <w:pPr>
              <w:rPr>
                <w:color w:val="000000"/>
                <w:lang w:val="uk-UA" w:eastAsia="uk-UA"/>
              </w:rPr>
            </w:pPr>
          </w:p>
        </w:tc>
      </w:tr>
      <w:tr w:rsidR="008E7BE8" w:rsidRPr="00842BA1" w14:paraId="2E0BDC23" w14:textId="77777777" w:rsidTr="005676A7">
        <w:trPr>
          <w:trHeight w:val="300"/>
        </w:trPr>
        <w:tc>
          <w:tcPr>
            <w:tcW w:w="456" w:type="dxa"/>
            <w:vMerge/>
            <w:hideMark/>
          </w:tcPr>
          <w:p w14:paraId="4EEC9D8D"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66651A50"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4FAF6513" w14:textId="77777777" w:rsidR="008E7BE8" w:rsidRPr="00842BA1" w:rsidRDefault="008E7BE8" w:rsidP="008E7BE8">
            <w:pPr>
              <w:rPr>
                <w:color w:val="00000A"/>
                <w:lang w:val="uk-UA" w:eastAsia="uk-UA"/>
              </w:rPr>
            </w:pPr>
            <w:r w:rsidRPr="00842BA1">
              <w:rPr>
                <w:color w:val="00000A"/>
                <w:lang w:val="uk-UA" w:eastAsia="uk-UA"/>
              </w:rPr>
              <w:t xml:space="preserve">5. Швидкість пересилання пакетів: не менше 77,38 </w:t>
            </w:r>
            <w:proofErr w:type="spellStart"/>
            <w:r w:rsidRPr="00842BA1">
              <w:rPr>
                <w:color w:val="00000A"/>
                <w:lang w:val="uk-UA" w:eastAsia="uk-UA"/>
              </w:rPr>
              <w:t>Mpps</w:t>
            </w:r>
            <w:proofErr w:type="spellEnd"/>
          </w:p>
        </w:tc>
        <w:tc>
          <w:tcPr>
            <w:tcW w:w="1802" w:type="dxa"/>
            <w:vMerge/>
            <w:tcBorders>
              <w:left w:val="single" w:sz="4" w:space="0" w:color="auto"/>
            </w:tcBorders>
            <w:hideMark/>
          </w:tcPr>
          <w:p w14:paraId="16C566F7" w14:textId="77777777" w:rsidR="008E7BE8" w:rsidRPr="00842BA1" w:rsidRDefault="008E7BE8" w:rsidP="008E7BE8">
            <w:pPr>
              <w:rPr>
                <w:color w:val="000000"/>
                <w:lang w:val="uk-UA" w:eastAsia="uk-UA"/>
              </w:rPr>
            </w:pPr>
          </w:p>
        </w:tc>
      </w:tr>
      <w:tr w:rsidR="008E7BE8" w:rsidRPr="00842BA1" w14:paraId="2C566C72" w14:textId="77777777" w:rsidTr="005676A7">
        <w:trPr>
          <w:trHeight w:val="300"/>
        </w:trPr>
        <w:tc>
          <w:tcPr>
            <w:tcW w:w="456" w:type="dxa"/>
            <w:vMerge/>
            <w:hideMark/>
          </w:tcPr>
          <w:p w14:paraId="1808EC5B"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29601708"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66605BAE" w14:textId="77777777" w:rsidR="008E7BE8" w:rsidRPr="00842BA1" w:rsidRDefault="008E7BE8" w:rsidP="008E7BE8">
            <w:pPr>
              <w:rPr>
                <w:color w:val="00000A"/>
                <w:lang w:val="uk-UA" w:eastAsia="uk-UA"/>
              </w:rPr>
            </w:pPr>
            <w:r w:rsidRPr="00842BA1">
              <w:rPr>
                <w:color w:val="00000A"/>
                <w:lang w:val="uk-UA" w:eastAsia="uk-UA"/>
              </w:rPr>
              <w:t>6. Таблиця MAC адресів: 16К</w:t>
            </w:r>
          </w:p>
        </w:tc>
        <w:tc>
          <w:tcPr>
            <w:tcW w:w="1802" w:type="dxa"/>
            <w:vMerge/>
            <w:tcBorders>
              <w:left w:val="single" w:sz="4" w:space="0" w:color="auto"/>
            </w:tcBorders>
            <w:hideMark/>
          </w:tcPr>
          <w:p w14:paraId="19AA10E2" w14:textId="77777777" w:rsidR="008E7BE8" w:rsidRPr="00842BA1" w:rsidRDefault="008E7BE8" w:rsidP="008E7BE8">
            <w:pPr>
              <w:rPr>
                <w:color w:val="000000"/>
                <w:lang w:val="uk-UA" w:eastAsia="uk-UA"/>
              </w:rPr>
            </w:pPr>
          </w:p>
        </w:tc>
      </w:tr>
      <w:tr w:rsidR="008E7BE8" w:rsidRPr="00842BA1" w14:paraId="4180E074" w14:textId="77777777" w:rsidTr="005676A7">
        <w:trPr>
          <w:trHeight w:val="900"/>
        </w:trPr>
        <w:tc>
          <w:tcPr>
            <w:tcW w:w="456" w:type="dxa"/>
            <w:vMerge/>
            <w:hideMark/>
          </w:tcPr>
          <w:p w14:paraId="0A8B09B0"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12FF683A"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6B4E30E4" w14:textId="77777777" w:rsidR="008E7BE8" w:rsidRPr="00842BA1" w:rsidRDefault="008E7BE8" w:rsidP="008E7BE8">
            <w:pPr>
              <w:rPr>
                <w:color w:val="00000A"/>
                <w:lang w:val="uk-UA" w:eastAsia="uk-UA"/>
              </w:rPr>
            </w:pPr>
            <w:r w:rsidRPr="00842BA1">
              <w:rPr>
                <w:color w:val="00000A"/>
                <w:lang w:val="uk-UA" w:eastAsia="uk-UA"/>
              </w:rPr>
              <w:t xml:space="preserve">7. L2 </w:t>
            </w:r>
            <w:proofErr w:type="spellStart"/>
            <w:r w:rsidRPr="00842BA1">
              <w:rPr>
                <w:color w:val="00000A"/>
                <w:lang w:val="uk-UA" w:eastAsia="uk-UA"/>
              </w:rPr>
              <w:t>Multicast</w:t>
            </w:r>
            <w:proofErr w:type="spellEnd"/>
            <w:r w:rsidRPr="00842BA1">
              <w:rPr>
                <w:color w:val="00000A"/>
                <w:lang w:val="uk-UA" w:eastAsia="uk-UA"/>
              </w:rPr>
              <w:t xml:space="preserve">: </w:t>
            </w:r>
            <w:r w:rsidRPr="00842BA1">
              <w:rPr>
                <w:color w:val="00000A"/>
                <w:lang w:val="uk-UA" w:eastAsia="uk-UA"/>
              </w:rPr>
              <w:br/>
              <w:t xml:space="preserve">- </w:t>
            </w:r>
            <w:proofErr w:type="spellStart"/>
            <w:r w:rsidRPr="00842BA1">
              <w:rPr>
                <w:color w:val="00000A"/>
                <w:lang w:val="uk-UA" w:eastAsia="uk-UA"/>
              </w:rPr>
              <w:t>Fast</w:t>
            </w:r>
            <w:proofErr w:type="spellEnd"/>
            <w:r w:rsidRPr="00842BA1">
              <w:rPr>
                <w:color w:val="00000A"/>
                <w:lang w:val="uk-UA" w:eastAsia="uk-UA"/>
              </w:rPr>
              <w:t xml:space="preserve"> </w:t>
            </w:r>
            <w:proofErr w:type="spellStart"/>
            <w:r w:rsidRPr="00842BA1">
              <w:rPr>
                <w:color w:val="00000A"/>
                <w:lang w:val="uk-UA" w:eastAsia="uk-UA"/>
              </w:rPr>
              <w:t>Leave</w:t>
            </w:r>
            <w:proofErr w:type="spellEnd"/>
            <w:r w:rsidRPr="00842BA1">
              <w:rPr>
                <w:color w:val="00000A"/>
                <w:lang w:val="uk-UA" w:eastAsia="uk-UA"/>
              </w:rPr>
              <w:br/>
              <w:t xml:space="preserve">- </w:t>
            </w:r>
            <w:proofErr w:type="spellStart"/>
            <w:r w:rsidRPr="00842BA1">
              <w:rPr>
                <w:color w:val="00000A"/>
                <w:lang w:val="uk-UA" w:eastAsia="uk-UA"/>
              </w:rPr>
              <w:t>Limited</w:t>
            </w:r>
            <w:proofErr w:type="spellEnd"/>
            <w:r w:rsidRPr="00842BA1">
              <w:rPr>
                <w:color w:val="00000A"/>
                <w:lang w:val="uk-UA" w:eastAsia="uk-UA"/>
              </w:rPr>
              <w:t xml:space="preserve"> IP </w:t>
            </w:r>
            <w:proofErr w:type="spellStart"/>
            <w:r w:rsidRPr="00842BA1">
              <w:rPr>
                <w:color w:val="00000A"/>
                <w:lang w:val="uk-UA" w:eastAsia="uk-UA"/>
              </w:rPr>
              <w:t>Multicast</w:t>
            </w:r>
            <w:proofErr w:type="spellEnd"/>
          </w:p>
        </w:tc>
        <w:tc>
          <w:tcPr>
            <w:tcW w:w="1802" w:type="dxa"/>
            <w:vMerge/>
            <w:tcBorders>
              <w:left w:val="single" w:sz="4" w:space="0" w:color="auto"/>
            </w:tcBorders>
            <w:hideMark/>
          </w:tcPr>
          <w:p w14:paraId="31B68108" w14:textId="77777777" w:rsidR="008E7BE8" w:rsidRPr="00842BA1" w:rsidRDefault="008E7BE8" w:rsidP="008E7BE8">
            <w:pPr>
              <w:rPr>
                <w:color w:val="000000"/>
                <w:lang w:val="uk-UA" w:eastAsia="uk-UA"/>
              </w:rPr>
            </w:pPr>
          </w:p>
        </w:tc>
      </w:tr>
      <w:tr w:rsidR="008E7BE8" w:rsidRPr="00842BA1" w14:paraId="7AA6366D" w14:textId="77777777" w:rsidTr="005676A7">
        <w:trPr>
          <w:trHeight w:val="600"/>
        </w:trPr>
        <w:tc>
          <w:tcPr>
            <w:tcW w:w="456" w:type="dxa"/>
            <w:vMerge/>
            <w:hideMark/>
          </w:tcPr>
          <w:p w14:paraId="082FA619"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2703CC66"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57C52B30" w14:textId="77777777" w:rsidR="008E7BE8" w:rsidRPr="00842BA1" w:rsidRDefault="008E7BE8" w:rsidP="008E7BE8">
            <w:pPr>
              <w:rPr>
                <w:color w:val="00000A"/>
                <w:lang w:val="uk-UA" w:eastAsia="uk-UA"/>
              </w:rPr>
            </w:pPr>
            <w:r w:rsidRPr="00842BA1">
              <w:rPr>
                <w:color w:val="00000A"/>
                <w:lang w:val="uk-UA" w:eastAsia="uk-UA"/>
              </w:rPr>
              <w:t xml:space="preserve">8. </w:t>
            </w:r>
            <w:proofErr w:type="spellStart"/>
            <w:r w:rsidRPr="00842BA1">
              <w:rPr>
                <w:color w:val="00000A"/>
                <w:lang w:val="uk-UA" w:eastAsia="uk-UA"/>
              </w:rPr>
              <w:t>QoS</w:t>
            </w:r>
            <w:proofErr w:type="spellEnd"/>
            <w:r w:rsidRPr="00842BA1">
              <w:rPr>
                <w:color w:val="00000A"/>
                <w:lang w:val="uk-UA" w:eastAsia="uk-UA"/>
              </w:rPr>
              <w:t>:</w:t>
            </w:r>
            <w:r w:rsidRPr="00842BA1">
              <w:rPr>
                <w:color w:val="00000A"/>
                <w:lang w:val="uk-UA" w:eastAsia="uk-UA"/>
              </w:rPr>
              <w:br/>
              <w:t xml:space="preserve">SP+WRR    </w:t>
            </w:r>
          </w:p>
        </w:tc>
        <w:tc>
          <w:tcPr>
            <w:tcW w:w="1802" w:type="dxa"/>
            <w:vMerge/>
            <w:tcBorders>
              <w:left w:val="single" w:sz="4" w:space="0" w:color="auto"/>
            </w:tcBorders>
            <w:hideMark/>
          </w:tcPr>
          <w:p w14:paraId="4216AAE0" w14:textId="77777777" w:rsidR="008E7BE8" w:rsidRPr="00842BA1" w:rsidRDefault="008E7BE8" w:rsidP="008E7BE8">
            <w:pPr>
              <w:rPr>
                <w:color w:val="000000"/>
                <w:lang w:val="uk-UA" w:eastAsia="uk-UA"/>
              </w:rPr>
            </w:pPr>
          </w:p>
        </w:tc>
      </w:tr>
      <w:tr w:rsidR="008E7BE8" w:rsidRPr="00842BA1" w14:paraId="7138AAB1" w14:textId="77777777" w:rsidTr="005676A7">
        <w:trPr>
          <w:trHeight w:val="600"/>
        </w:trPr>
        <w:tc>
          <w:tcPr>
            <w:tcW w:w="456" w:type="dxa"/>
            <w:vMerge/>
            <w:hideMark/>
          </w:tcPr>
          <w:p w14:paraId="5582F8BF"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1C8D88B0"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7CC17E7B" w14:textId="77777777" w:rsidR="008E7BE8" w:rsidRPr="00842BA1" w:rsidRDefault="008E7BE8" w:rsidP="008E7BE8">
            <w:pPr>
              <w:rPr>
                <w:color w:val="00000A"/>
                <w:lang w:val="uk-UA" w:eastAsia="uk-UA"/>
              </w:rPr>
            </w:pPr>
            <w:r w:rsidRPr="00842BA1">
              <w:rPr>
                <w:color w:val="00000A"/>
                <w:lang w:val="uk-UA" w:eastAsia="uk-UA"/>
              </w:rPr>
              <w:t>9. Безпека:</w:t>
            </w:r>
            <w:r w:rsidRPr="00842BA1">
              <w:rPr>
                <w:color w:val="00000A"/>
                <w:lang w:val="uk-UA" w:eastAsia="uk-UA"/>
              </w:rPr>
              <w:br/>
            </w:r>
            <w:proofErr w:type="spellStart"/>
            <w:r w:rsidRPr="00842BA1">
              <w:rPr>
                <w:color w:val="00000A"/>
                <w:lang w:val="uk-UA" w:eastAsia="uk-UA"/>
              </w:rPr>
              <w:t>Secure</w:t>
            </w:r>
            <w:proofErr w:type="spellEnd"/>
            <w:r w:rsidRPr="00842BA1">
              <w:rPr>
                <w:color w:val="00000A"/>
                <w:lang w:val="uk-UA" w:eastAsia="uk-UA"/>
              </w:rPr>
              <w:t xml:space="preserve"> </w:t>
            </w:r>
            <w:proofErr w:type="spellStart"/>
            <w:r w:rsidRPr="00842BA1">
              <w:rPr>
                <w:color w:val="00000A"/>
                <w:lang w:val="uk-UA" w:eastAsia="uk-UA"/>
              </w:rPr>
              <w:t>web</w:t>
            </w:r>
            <w:proofErr w:type="spellEnd"/>
            <w:r w:rsidRPr="00842BA1">
              <w:rPr>
                <w:color w:val="00000A"/>
                <w:lang w:val="uk-UA" w:eastAsia="uk-UA"/>
              </w:rPr>
              <w:t xml:space="preserve"> </w:t>
            </w:r>
            <w:proofErr w:type="spellStart"/>
            <w:r w:rsidRPr="00842BA1">
              <w:rPr>
                <w:color w:val="00000A"/>
                <w:lang w:val="uk-UA" w:eastAsia="uk-UA"/>
              </w:rPr>
              <w:t>management</w:t>
            </w:r>
            <w:proofErr w:type="spellEnd"/>
            <w:r w:rsidRPr="00842BA1">
              <w:rPr>
                <w:color w:val="00000A"/>
                <w:lang w:val="uk-UA" w:eastAsia="uk-UA"/>
              </w:rPr>
              <w:t xml:space="preserve"> </w:t>
            </w:r>
            <w:proofErr w:type="spellStart"/>
            <w:r w:rsidRPr="00842BA1">
              <w:rPr>
                <w:color w:val="00000A"/>
                <w:lang w:val="uk-UA" w:eastAsia="uk-UA"/>
              </w:rPr>
              <w:t>through</w:t>
            </w:r>
            <w:proofErr w:type="spellEnd"/>
            <w:r w:rsidRPr="00842BA1">
              <w:rPr>
                <w:color w:val="00000A"/>
                <w:lang w:val="uk-UA" w:eastAsia="uk-UA"/>
              </w:rPr>
              <w:t xml:space="preserve"> HTTPS </w:t>
            </w:r>
            <w:proofErr w:type="spellStart"/>
            <w:r w:rsidRPr="00842BA1">
              <w:rPr>
                <w:color w:val="00000A"/>
                <w:lang w:val="uk-UA" w:eastAsia="uk-UA"/>
              </w:rPr>
              <w:t>with</w:t>
            </w:r>
            <w:proofErr w:type="spellEnd"/>
            <w:r w:rsidRPr="00842BA1">
              <w:rPr>
                <w:color w:val="00000A"/>
                <w:lang w:val="uk-UA" w:eastAsia="uk-UA"/>
              </w:rPr>
              <w:t xml:space="preserve"> SSLv3/TLS 1.2</w:t>
            </w:r>
          </w:p>
        </w:tc>
        <w:tc>
          <w:tcPr>
            <w:tcW w:w="1802" w:type="dxa"/>
            <w:vMerge/>
            <w:tcBorders>
              <w:left w:val="single" w:sz="4" w:space="0" w:color="auto"/>
            </w:tcBorders>
            <w:hideMark/>
          </w:tcPr>
          <w:p w14:paraId="261E3DE1" w14:textId="77777777" w:rsidR="008E7BE8" w:rsidRPr="00842BA1" w:rsidRDefault="008E7BE8" w:rsidP="008E7BE8">
            <w:pPr>
              <w:rPr>
                <w:color w:val="000000"/>
                <w:lang w:val="uk-UA" w:eastAsia="uk-UA"/>
              </w:rPr>
            </w:pPr>
          </w:p>
        </w:tc>
      </w:tr>
      <w:tr w:rsidR="008E7BE8" w:rsidRPr="00842BA1" w14:paraId="4E669843" w14:textId="77777777" w:rsidTr="005676A7">
        <w:trPr>
          <w:trHeight w:val="1200"/>
        </w:trPr>
        <w:tc>
          <w:tcPr>
            <w:tcW w:w="456" w:type="dxa"/>
            <w:vMerge/>
            <w:hideMark/>
          </w:tcPr>
          <w:p w14:paraId="25F92CDB"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633A9E68"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5ADBD53F" w14:textId="77777777" w:rsidR="008E7BE8" w:rsidRPr="00842BA1" w:rsidRDefault="008E7BE8" w:rsidP="008E7BE8">
            <w:pPr>
              <w:rPr>
                <w:color w:val="00000A"/>
                <w:lang w:val="uk-UA" w:eastAsia="uk-UA"/>
              </w:rPr>
            </w:pPr>
            <w:r w:rsidRPr="00842BA1">
              <w:rPr>
                <w:color w:val="00000A"/>
                <w:lang w:val="uk-UA" w:eastAsia="uk-UA"/>
              </w:rPr>
              <w:t>10. Керування:</w:t>
            </w:r>
            <w:r w:rsidRPr="00842BA1">
              <w:rPr>
                <w:color w:val="00000A"/>
                <w:lang w:val="uk-UA" w:eastAsia="uk-UA"/>
              </w:rPr>
              <w:br/>
              <w:t xml:space="preserve">DHCP </w:t>
            </w:r>
            <w:proofErr w:type="spellStart"/>
            <w:r w:rsidRPr="00842BA1">
              <w:rPr>
                <w:color w:val="00000A"/>
                <w:lang w:val="uk-UA" w:eastAsia="uk-UA"/>
              </w:rPr>
              <w:t>Auto</w:t>
            </w:r>
            <w:proofErr w:type="spellEnd"/>
            <w:r w:rsidRPr="00842BA1">
              <w:rPr>
                <w:color w:val="00000A"/>
                <w:lang w:val="uk-UA" w:eastAsia="uk-UA"/>
              </w:rPr>
              <w:t xml:space="preserve"> </w:t>
            </w:r>
            <w:proofErr w:type="spellStart"/>
            <w:r w:rsidRPr="00842BA1">
              <w:rPr>
                <w:color w:val="00000A"/>
                <w:lang w:val="uk-UA" w:eastAsia="uk-UA"/>
              </w:rPr>
              <w:t>Install</w:t>
            </w:r>
            <w:proofErr w:type="spellEnd"/>
            <w:r w:rsidRPr="00842BA1">
              <w:rPr>
                <w:color w:val="00000A"/>
                <w:lang w:val="uk-UA" w:eastAsia="uk-UA"/>
              </w:rPr>
              <w:br/>
            </w:r>
            <w:proofErr w:type="spellStart"/>
            <w:r w:rsidRPr="00842BA1">
              <w:rPr>
                <w:color w:val="00000A"/>
                <w:lang w:val="uk-UA" w:eastAsia="uk-UA"/>
              </w:rPr>
              <w:t>Reboot</w:t>
            </w:r>
            <w:proofErr w:type="spellEnd"/>
            <w:r w:rsidRPr="00842BA1">
              <w:rPr>
                <w:color w:val="00000A"/>
                <w:lang w:val="uk-UA" w:eastAsia="uk-UA"/>
              </w:rPr>
              <w:t xml:space="preserve"> Schedule</w:t>
            </w:r>
            <w:r w:rsidRPr="00842BA1">
              <w:rPr>
                <w:color w:val="00000A"/>
                <w:lang w:val="uk-UA" w:eastAsia="uk-UA"/>
              </w:rPr>
              <w:br/>
            </w:r>
            <w:proofErr w:type="spellStart"/>
            <w:r w:rsidRPr="00842BA1">
              <w:rPr>
                <w:color w:val="00000A"/>
                <w:lang w:val="uk-UA" w:eastAsia="uk-UA"/>
              </w:rPr>
              <w:t>Support</w:t>
            </w:r>
            <w:proofErr w:type="spellEnd"/>
            <w:r w:rsidRPr="00842BA1">
              <w:rPr>
                <w:color w:val="00000A"/>
                <w:lang w:val="uk-UA" w:eastAsia="uk-UA"/>
              </w:rPr>
              <w:t xml:space="preserve"> </w:t>
            </w:r>
            <w:proofErr w:type="spellStart"/>
            <w:r w:rsidRPr="00842BA1">
              <w:rPr>
                <w:color w:val="00000A"/>
                <w:lang w:val="uk-UA" w:eastAsia="uk-UA"/>
              </w:rPr>
              <w:t>Omada</w:t>
            </w:r>
            <w:proofErr w:type="spellEnd"/>
            <w:r w:rsidRPr="00842BA1">
              <w:rPr>
                <w:color w:val="00000A"/>
                <w:lang w:val="uk-UA" w:eastAsia="uk-UA"/>
              </w:rPr>
              <w:t xml:space="preserve"> </w:t>
            </w:r>
            <w:proofErr w:type="spellStart"/>
            <w:r w:rsidRPr="00842BA1">
              <w:rPr>
                <w:color w:val="00000A"/>
                <w:lang w:val="uk-UA" w:eastAsia="uk-UA"/>
              </w:rPr>
              <w:t>Hardware</w:t>
            </w:r>
            <w:proofErr w:type="spellEnd"/>
            <w:r w:rsidRPr="00842BA1">
              <w:rPr>
                <w:color w:val="00000A"/>
                <w:lang w:val="uk-UA" w:eastAsia="uk-UA"/>
              </w:rPr>
              <w:t xml:space="preserve"> </w:t>
            </w:r>
            <w:proofErr w:type="spellStart"/>
            <w:r w:rsidRPr="00842BA1">
              <w:rPr>
                <w:color w:val="00000A"/>
                <w:lang w:val="uk-UA" w:eastAsia="uk-UA"/>
              </w:rPr>
              <w:t>Controller</w:t>
            </w:r>
            <w:proofErr w:type="spellEnd"/>
            <w:r w:rsidRPr="00842BA1">
              <w:rPr>
                <w:color w:val="00000A"/>
                <w:lang w:val="uk-UA" w:eastAsia="uk-UA"/>
              </w:rPr>
              <w:t xml:space="preserve">, </w:t>
            </w:r>
            <w:proofErr w:type="spellStart"/>
            <w:r w:rsidRPr="00842BA1">
              <w:rPr>
                <w:color w:val="00000A"/>
                <w:lang w:val="uk-UA" w:eastAsia="uk-UA"/>
              </w:rPr>
              <w:t>Software</w:t>
            </w:r>
            <w:proofErr w:type="spellEnd"/>
            <w:r w:rsidRPr="00842BA1">
              <w:rPr>
                <w:color w:val="00000A"/>
                <w:lang w:val="uk-UA" w:eastAsia="uk-UA"/>
              </w:rPr>
              <w:t xml:space="preserve"> </w:t>
            </w:r>
            <w:proofErr w:type="spellStart"/>
            <w:r w:rsidRPr="00842BA1">
              <w:rPr>
                <w:color w:val="00000A"/>
                <w:lang w:val="uk-UA" w:eastAsia="uk-UA"/>
              </w:rPr>
              <w:t>Controller</w:t>
            </w:r>
            <w:proofErr w:type="spellEnd"/>
            <w:r w:rsidRPr="00842BA1">
              <w:rPr>
                <w:color w:val="00000A"/>
                <w:lang w:val="uk-UA" w:eastAsia="uk-UA"/>
              </w:rPr>
              <w:t xml:space="preserve">, </w:t>
            </w:r>
            <w:proofErr w:type="spellStart"/>
            <w:r w:rsidRPr="00842BA1">
              <w:rPr>
                <w:color w:val="00000A"/>
                <w:lang w:val="uk-UA" w:eastAsia="uk-UA"/>
              </w:rPr>
              <w:t>Cloud-Based</w:t>
            </w:r>
            <w:proofErr w:type="spellEnd"/>
            <w:r w:rsidRPr="00842BA1">
              <w:rPr>
                <w:color w:val="00000A"/>
                <w:lang w:val="uk-UA" w:eastAsia="uk-UA"/>
              </w:rPr>
              <w:t xml:space="preserve"> </w:t>
            </w:r>
            <w:proofErr w:type="spellStart"/>
            <w:r w:rsidRPr="00842BA1">
              <w:rPr>
                <w:color w:val="00000A"/>
                <w:lang w:val="uk-UA" w:eastAsia="uk-UA"/>
              </w:rPr>
              <w:t>Controller</w:t>
            </w:r>
            <w:proofErr w:type="spellEnd"/>
          </w:p>
        </w:tc>
        <w:tc>
          <w:tcPr>
            <w:tcW w:w="1802" w:type="dxa"/>
            <w:vMerge/>
            <w:tcBorders>
              <w:left w:val="single" w:sz="4" w:space="0" w:color="auto"/>
            </w:tcBorders>
            <w:hideMark/>
          </w:tcPr>
          <w:p w14:paraId="3E90A715" w14:textId="77777777" w:rsidR="008E7BE8" w:rsidRPr="00842BA1" w:rsidRDefault="008E7BE8" w:rsidP="008E7BE8">
            <w:pPr>
              <w:rPr>
                <w:color w:val="000000"/>
                <w:lang w:val="uk-UA" w:eastAsia="uk-UA"/>
              </w:rPr>
            </w:pPr>
          </w:p>
        </w:tc>
      </w:tr>
      <w:tr w:rsidR="008E7BE8" w:rsidRPr="00842BA1" w14:paraId="741663D5" w14:textId="77777777" w:rsidTr="005676A7">
        <w:trPr>
          <w:trHeight w:val="300"/>
        </w:trPr>
        <w:tc>
          <w:tcPr>
            <w:tcW w:w="456" w:type="dxa"/>
            <w:vMerge/>
            <w:hideMark/>
          </w:tcPr>
          <w:p w14:paraId="50EC0EB1"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0AFC79AA"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12D42EAD" w14:textId="77777777" w:rsidR="008E7BE8" w:rsidRPr="00842BA1" w:rsidRDefault="008E7BE8" w:rsidP="008E7BE8">
            <w:pPr>
              <w:rPr>
                <w:color w:val="00000A"/>
                <w:lang w:val="uk-UA" w:eastAsia="uk-UA"/>
              </w:rPr>
            </w:pPr>
            <w:r w:rsidRPr="00842BA1">
              <w:rPr>
                <w:color w:val="00000A"/>
                <w:lang w:val="uk-UA" w:eastAsia="uk-UA"/>
              </w:rPr>
              <w:t xml:space="preserve">11. </w:t>
            </w:r>
            <w:proofErr w:type="spellStart"/>
            <w:r w:rsidRPr="00842BA1">
              <w:rPr>
                <w:color w:val="00000A"/>
                <w:lang w:val="uk-UA" w:eastAsia="uk-UA"/>
              </w:rPr>
              <w:t>Рабоча</w:t>
            </w:r>
            <w:proofErr w:type="spellEnd"/>
            <w:r w:rsidRPr="00842BA1">
              <w:rPr>
                <w:color w:val="00000A"/>
                <w:lang w:val="uk-UA" w:eastAsia="uk-UA"/>
              </w:rPr>
              <w:t xml:space="preserve"> температура: 0℃ - 40℃;</w:t>
            </w:r>
          </w:p>
        </w:tc>
        <w:tc>
          <w:tcPr>
            <w:tcW w:w="1802" w:type="dxa"/>
            <w:vMerge/>
            <w:tcBorders>
              <w:left w:val="single" w:sz="4" w:space="0" w:color="auto"/>
            </w:tcBorders>
            <w:hideMark/>
          </w:tcPr>
          <w:p w14:paraId="710F53FF" w14:textId="77777777" w:rsidR="008E7BE8" w:rsidRPr="00842BA1" w:rsidRDefault="008E7BE8" w:rsidP="008E7BE8">
            <w:pPr>
              <w:rPr>
                <w:color w:val="000000"/>
                <w:lang w:val="uk-UA" w:eastAsia="uk-UA"/>
              </w:rPr>
            </w:pPr>
          </w:p>
        </w:tc>
      </w:tr>
      <w:tr w:rsidR="008E7BE8" w:rsidRPr="00842BA1" w14:paraId="4BFEC936" w14:textId="77777777" w:rsidTr="005676A7">
        <w:trPr>
          <w:trHeight w:val="315"/>
        </w:trPr>
        <w:tc>
          <w:tcPr>
            <w:tcW w:w="456" w:type="dxa"/>
            <w:vMerge/>
            <w:hideMark/>
          </w:tcPr>
          <w:p w14:paraId="1A00C882"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2B18ECE2" w14:textId="77777777" w:rsidR="008E7BE8" w:rsidRPr="00842BA1" w:rsidRDefault="008E7BE8" w:rsidP="008E7BE8">
            <w:pPr>
              <w:rPr>
                <w:color w:val="00000A"/>
                <w:lang w:val="uk-UA" w:eastAsia="uk-UA"/>
              </w:rPr>
            </w:pPr>
          </w:p>
        </w:tc>
        <w:tc>
          <w:tcPr>
            <w:tcW w:w="5610" w:type="dxa"/>
            <w:tcBorders>
              <w:top w:val="nil"/>
              <w:left w:val="single" w:sz="4" w:space="0" w:color="auto"/>
              <w:bottom w:val="single" w:sz="4" w:space="0" w:color="auto"/>
              <w:right w:val="single" w:sz="4" w:space="0" w:color="auto"/>
            </w:tcBorders>
            <w:hideMark/>
          </w:tcPr>
          <w:p w14:paraId="764462C7" w14:textId="77777777" w:rsidR="008E7BE8" w:rsidRPr="00842BA1" w:rsidRDefault="008E7BE8" w:rsidP="008E7BE8">
            <w:pPr>
              <w:rPr>
                <w:color w:val="00000A"/>
                <w:lang w:val="uk-UA" w:eastAsia="uk-UA"/>
              </w:rPr>
            </w:pPr>
            <w:r w:rsidRPr="00842BA1">
              <w:rPr>
                <w:color w:val="00000A"/>
                <w:lang w:val="uk-UA" w:eastAsia="uk-UA"/>
              </w:rPr>
              <w:t>12. Гарантійний термін: не менш 60 місяців;</w:t>
            </w:r>
          </w:p>
        </w:tc>
        <w:tc>
          <w:tcPr>
            <w:tcW w:w="1802" w:type="dxa"/>
            <w:vMerge/>
            <w:tcBorders>
              <w:left w:val="single" w:sz="4" w:space="0" w:color="auto"/>
            </w:tcBorders>
            <w:hideMark/>
          </w:tcPr>
          <w:p w14:paraId="388E73D7" w14:textId="77777777" w:rsidR="008E7BE8" w:rsidRPr="00842BA1" w:rsidRDefault="008E7BE8" w:rsidP="008E7BE8">
            <w:pPr>
              <w:rPr>
                <w:color w:val="000000"/>
                <w:lang w:val="uk-UA" w:eastAsia="uk-UA"/>
              </w:rPr>
            </w:pPr>
          </w:p>
        </w:tc>
      </w:tr>
      <w:tr w:rsidR="008E7BE8" w:rsidRPr="00842BA1" w14:paraId="6235A2B0" w14:textId="77777777" w:rsidTr="005676A7">
        <w:trPr>
          <w:trHeight w:val="600"/>
        </w:trPr>
        <w:tc>
          <w:tcPr>
            <w:tcW w:w="456" w:type="dxa"/>
            <w:vMerge w:val="restart"/>
            <w:noWrap/>
            <w:hideMark/>
          </w:tcPr>
          <w:p w14:paraId="0879E8C0" w14:textId="77777777" w:rsidR="008E7BE8" w:rsidRPr="00842BA1" w:rsidRDefault="008E7BE8" w:rsidP="008E7BE8">
            <w:pPr>
              <w:jc w:val="center"/>
              <w:rPr>
                <w:color w:val="000000"/>
                <w:lang w:val="uk-UA" w:eastAsia="uk-UA"/>
              </w:rPr>
            </w:pPr>
            <w:r w:rsidRPr="00842BA1">
              <w:rPr>
                <w:color w:val="000000"/>
                <w:lang w:val="uk-UA" w:eastAsia="uk-UA"/>
              </w:rPr>
              <w:t>4</w:t>
            </w:r>
          </w:p>
        </w:tc>
        <w:tc>
          <w:tcPr>
            <w:tcW w:w="2406" w:type="dxa"/>
            <w:vMerge w:val="restart"/>
            <w:tcBorders>
              <w:right w:val="single" w:sz="4" w:space="0" w:color="auto"/>
            </w:tcBorders>
            <w:hideMark/>
          </w:tcPr>
          <w:p w14:paraId="47E2AFD8" w14:textId="7BBF9DE6" w:rsidR="008E7BE8" w:rsidRPr="00842BA1" w:rsidRDefault="008E7BE8" w:rsidP="008E7BE8">
            <w:pPr>
              <w:jc w:val="center"/>
              <w:rPr>
                <w:color w:val="00000A"/>
                <w:lang w:val="uk-UA" w:eastAsia="uk-UA"/>
              </w:rPr>
            </w:pPr>
            <w:proofErr w:type="spellStart"/>
            <w:r w:rsidRPr="00842BA1">
              <w:rPr>
                <w:color w:val="00000A"/>
                <w:lang w:val="uk-UA" w:eastAsia="uk-UA"/>
              </w:rPr>
              <w:t>Wi-Fi</w:t>
            </w:r>
            <w:proofErr w:type="spellEnd"/>
            <w:r w:rsidRPr="00842BA1">
              <w:rPr>
                <w:color w:val="00000A"/>
                <w:lang w:val="uk-UA" w:eastAsia="uk-UA"/>
              </w:rPr>
              <w:t xml:space="preserve"> точка доступу з MU-MIMO та підтримкою </w:t>
            </w:r>
            <w:proofErr w:type="spellStart"/>
            <w:r w:rsidRPr="00842BA1">
              <w:rPr>
                <w:color w:val="00000A"/>
                <w:lang w:val="uk-UA" w:eastAsia="uk-UA"/>
              </w:rPr>
              <w:t>Wi-Fi</w:t>
            </w:r>
            <w:proofErr w:type="spellEnd"/>
            <w:r w:rsidR="00B937D1" w:rsidRPr="00842BA1">
              <w:rPr>
                <w:color w:val="00000A"/>
                <w:lang w:val="en-US" w:eastAsia="uk-UA"/>
              </w:rPr>
              <w:t xml:space="preserve"> </w:t>
            </w:r>
            <w:r w:rsidRPr="00842BA1">
              <w:rPr>
                <w:color w:val="00000A"/>
                <w:lang w:val="uk-UA" w:eastAsia="uk-UA"/>
              </w:rPr>
              <w:t>5 на стелю</w:t>
            </w:r>
          </w:p>
        </w:tc>
        <w:tc>
          <w:tcPr>
            <w:tcW w:w="5610" w:type="dxa"/>
            <w:tcBorders>
              <w:top w:val="single" w:sz="4" w:space="0" w:color="auto"/>
              <w:left w:val="single" w:sz="4" w:space="0" w:color="auto"/>
              <w:bottom w:val="nil"/>
              <w:right w:val="single" w:sz="4" w:space="0" w:color="auto"/>
            </w:tcBorders>
            <w:hideMark/>
          </w:tcPr>
          <w:p w14:paraId="5E80BDBF" w14:textId="77777777" w:rsidR="008E7BE8" w:rsidRPr="00842BA1" w:rsidRDefault="008E7BE8" w:rsidP="008E7BE8">
            <w:pPr>
              <w:rPr>
                <w:color w:val="00000A"/>
                <w:lang w:val="uk-UA" w:eastAsia="uk-UA"/>
              </w:rPr>
            </w:pPr>
            <w:r w:rsidRPr="00842BA1">
              <w:rPr>
                <w:color w:val="00000A"/>
                <w:lang w:val="uk-UA" w:eastAsia="uk-UA"/>
              </w:rPr>
              <w:t xml:space="preserve">1. </w:t>
            </w:r>
            <w:proofErr w:type="spellStart"/>
            <w:r w:rsidRPr="00842BA1">
              <w:rPr>
                <w:color w:val="00000A"/>
                <w:lang w:val="uk-UA" w:eastAsia="uk-UA"/>
              </w:rPr>
              <w:t>Wi-Fi</w:t>
            </w:r>
            <w:proofErr w:type="spellEnd"/>
            <w:r w:rsidRPr="00842BA1">
              <w:rPr>
                <w:color w:val="00000A"/>
                <w:lang w:val="uk-UA" w:eastAsia="uk-UA"/>
              </w:rPr>
              <w:t xml:space="preserve"> точка доступу з MU-MIMO та підтримкою </w:t>
            </w:r>
            <w:proofErr w:type="spellStart"/>
            <w:r w:rsidRPr="00842BA1">
              <w:rPr>
                <w:color w:val="00000A"/>
                <w:lang w:val="uk-UA" w:eastAsia="uk-UA"/>
              </w:rPr>
              <w:t>Wi-Fi</w:t>
            </w:r>
            <w:proofErr w:type="spellEnd"/>
            <w:r w:rsidRPr="00842BA1">
              <w:rPr>
                <w:color w:val="00000A"/>
                <w:lang w:val="uk-UA" w:eastAsia="uk-UA"/>
              </w:rPr>
              <w:t xml:space="preserve"> 5 на стелю з високою щільністю покриття</w:t>
            </w:r>
          </w:p>
        </w:tc>
        <w:tc>
          <w:tcPr>
            <w:tcW w:w="1802" w:type="dxa"/>
            <w:vMerge w:val="restart"/>
            <w:tcBorders>
              <w:left w:val="single" w:sz="4" w:space="0" w:color="auto"/>
            </w:tcBorders>
            <w:noWrap/>
            <w:hideMark/>
          </w:tcPr>
          <w:p w14:paraId="0BFC1EC8" w14:textId="77777777" w:rsidR="008E7BE8" w:rsidRPr="00842BA1" w:rsidRDefault="008E7BE8" w:rsidP="008E7BE8">
            <w:pPr>
              <w:jc w:val="center"/>
              <w:rPr>
                <w:color w:val="000000"/>
                <w:lang w:val="uk-UA" w:eastAsia="uk-UA"/>
              </w:rPr>
            </w:pPr>
            <w:r w:rsidRPr="00842BA1">
              <w:rPr>
                <w:color w:val="000000"/>
                <w:lang w:val="uk-UA" w:eastAsia="uk-UA"/>
              </w:rPr>
              <w:t> 10 шт.</w:t>
            </w:r>
          </w:p>
        </w:tc>
      </w:tr>
      <w:tr w:rsidR="008E7BE8" w:rsidRPr="00842BA1" w14:paraId="15A8F8CF" w14:textId="77777777" w:rsidTr="005676A7">
        <w:trPr>
          <w:trHeight w:val="300"/>
        </w:trPr>
        <w:tc>
          <w:tcPr>
            <w:tcW w:w="456" w:type="dxa"/>
            <w:vMerge/>
            <w:hideMark/>
          </w:tcPr>
          <w:p w14:paraId="3EAF3771"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62EECD67"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7E4AE312" w14:textId="77777777" w:rsidR="008E7BE8" w:rsidRPr="00842BA1" w:rsidRDefault="008E7BE8" w:rsidP="008E7BE8">
            <w:pPr>
              <w:rPr>
                <w:color w:val="00000A"/>
                <w:lang w:val="uk-UA" w:eastAsia="uk-UA"/>
              </w:rPr>
            </w:pPr>
            <w:r w:rsidRPr="00842BA1">
              <w:rPr>
                <w:color w:val="00000A"/>
                <w:lang w:val="uk-UA" w:eastAsia="uk-UA"/>
              </w:rPr>
              <w:t xml:space="preserve">2. Два порти LAN 1Гбіт/c один з яких з підтримкою </w:t>
            </w:r>
            <w:proofErr w:type="spellStart"/>
            <w:r w:rsidRPr="00842BA1">
              <w:rPr>
                <w:color w:val="00000A"/>
                <w:lang w:val="uk-UA" w:eastAsia="uk-UA"/>
              </w:rPr>
              <w:t>PoE</w:t>
            </w:r>
            <w:proofErr w:type="spellEnd"/>
            <w:r w:rsidRPr="00842BA1">
              <w:rPr>
                <w:color w:val="00000A"/>
                <w:lang w:val="uk-UA" w:eastAsia="uk-UA"/>
              </w:rPr>
              <w:t xml:space="preserve"> (802.3af, 802.3at) </w:t>
            </w:r>
          </w:p>
        </w:tc>
        <w:tc>
          <w:tcPr>
            <w:tcW w:w="1802" w:type="dxa"/>
            <w:vMerge/>
            <w:tcBorders>
              <w:left w:val="single" w:sz="4" w:space="0" w:color="auto"/>
            </w:tcBorders>
            <w:hideMark/>
          </w:tcPr>
          <w:p w14:paraId="19F63702" w14:textId="77777777" w:rsidR="008E7BE8" w:rsidRPr="00842BA1" w:rsidRDefault="008E7BE8" w:rsidP="008E7BE8">
            <w:pPr>
              <w:rPr>
                <w:color w:val="000000"/>
                <w:lang w:val="uk-UA" w:eastAsia="uk-UA"/>
              </w:rPr>
            </w:pPr>
          </w:p>
        </w:tc>
      </w:tr>
      <w:tr w:rsidR="008E7BE8" w:rsidRPr="00842BA1" w14:paraId="67D65723" w14:textId="77777777" w:rsidTr="005676A7">
        <w:trPr>
          <w:trHeight w:val="600"/>
        </w:trPr>
        <w:tc>
          <w:tcPr>
            <w:tcW w:w="456" w:type="dxa"/>
            <w:vMerge/>
            <w:hideMark/>
          </w:tcPr>
          <w:p w14:paraId="0E5DCFB4"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3FF5F033"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590CBD20" w14:textId="77777777" w:rsidR="008E7BE8" w:rsidRPr="00842BA1" w:rsidRDefault="008E7BE8" w:rsidP="008E7BE8">
            <w:pPr>
              <w:rPr>
                <w:color w:val="00000A"/>
                <w:lang w:val="uk-UA" w:eastAsia="uk-UA"/>
              </w:rPr>
            </w:pPr>
            <w:r w:rsidRPr="00842BA1">
              <w:rPr>
                <w:color w:val="00000A"/>
                <w:lang w:val="uk-UA" w:eastAsia="uk-UA"/>
              </w:rPr>
              <w:t xml:space="preserve">3. Можливість використання гостьової мережі з декількома способами аутентифікації. </w:t>
            </w:r>
            <w:proofErr w:type="spellStart"/>
            <w:r w:rsidRPr="00842BA1">
              <w:rPr>
                <w:color w:val="00000A"/>
                <w:lang w:val="uk-UA" w:eastAsia="uk-UA"/>
              </w:rPr>
              <w:t>Multiple</w:t>
            </w:r>
            <w:proofErr w:type="spellEnd"/>
            <w:r w:rsidRPr="00842BA1">
              <w:rPr>
                <w:color w:val="00000A"/>
                <w:lang w:val="uk-UA" w:eastAsia="uk-UA"/>
              </w:rPr>
              <w:t xml:space="preserve"> </w:t>
            </w:r>
            <w:proofErr w:type="spellStart"/>
            <w:r w:rsidRPr="00842BA1">
              <w:rPr>
                <w:color w:val="00000A"/>
                <w:lang w:val="uk-UA" w:eastAsia="uk-UA"/>
              </w:rPr>
              <w:t>SSIDs</w:t>
            </w:r>
            <w:proofErr w:type="spellEnd"/>
            <w:r w:rsidRPr="00842BA1">
              <w:rPr>
                <w:color w:val="00000A"/>
                <w:lang w:val="uk-UA" w:eastAsia="uk-UA"/>
              </w:rPr>
              <w:t xml:space="preserve"> – 16 (8 </w:t>
            </w:r>
            <w:proofErr w:type="spellStart"/>
            <w:r w:rsidRPr="00842BA1">
              <w:rPr>
                <w:color w:val="00000A"/>
                <w:lang w:val="uk-UA" w:eastAsia="uk-UA"/>
              </w:rPr>
              <w:t>on</w:t>
            </w:r>
            <w:proofErr w:type="spellEnd"/>
            <w:r w:rsidRPr="00842BA1">
              <w:rPr>
                <w:color w:val="00000A"/>
                <w:lang w:val="uk-UA" w:eastAsia="uk-UA"/>
              </w:rPr>
              <w:t xml:space="preserve"> </w:t>
            </w:r>
            <w:proofErr w:type="spellStart"/>
            <w:r w:rsidRPr="00842BA1">
              <w:rPr>
                <w:color w:val="00000A"/>
                <w:lang w:val="uk-UA" w:eastAsia="uk-UA"/>
              </w:rPr>
              <w:t>each</w:t>
            </w:r>
            <w:proofErr w:type="spellEnd"/>
            <w:r w:rsidRPr="00842BA1">
              <w:rPr>
                <w:color w:val="00000A"/>
                <w:lang w:val="uk-UA" w:eastAsia="uk-UA"/>
              </w:rPr>
              <w:t xml:space="preserve"> </w:t>
            </w:r>
            <w:proofErr w:type="spellStart"/>
            <w:r w:rsidRPr="00842BA1">
              <w:rPr>
                <w:color w:val="00000A"/>
                <w:lang w:val="uk-UA" w:eastAsia="uk-UA"/>
              </w:rPr>
              <w:t>band</w:t>
            </w:r>
            <w:proofErr w:type="spellEnd"/>
            <w:r w:rsidRPr="00842BA1">
              <w:rPr>
                <w:color w:val="00000A"/>
                <w:lang w:val="uk-UA" w:eastAsia="uk-UA"/>
              </w:rPr>
              <w:t>)</w:t>
            </w:r>
          </w:p>
        </w:tc>
        <w:tc>
          <w:tcPr>
            <w:tcW w:w="1802" w:type="dxa"/>
            <w:vMerge/>
            <w:tcBorders>
              <w:left w:val="single" w:sz="4" w:space="0" w:color="auto"/>
            </w:tcBorders>
            <w:hideMark/>
          </w:tcPr>
          <w:p w14:paraId="58C06458" w14:textId="77777777" w:rsidR="008E7BE8" w:rsidRPr="00842BA1" w:rsidRDefault="008E7BE8" w:rsidP="008E7BE8">
            <w:pPr>
              <w:rPr>
                <w:color w:val="000000"/>
                <w:lang w:val="uk-UA" w:eastAsia="uk-UA"/>
              </w:rPr>
            </w:pPr>
          </w:p>
        </w:tc>
      </w:tr>
      <w:tr w:rsidR="008E7BE8" w:rsidRPr="00842BA1" w14:paraId="11D98EF9" w14:textId="77777777" w:rsidTr="005676A7">
        <w:trPr>
          <w:trHeight w:val="600"/>
        </w:trPr>
        <w:tc>
          <w:tcPr>
            <w:tcW w:w="456" w:type="dxa"/>
            <w:vMerge/>
            <w:hideMark/>
          </w:tcPr>
          <w:p w14:paraId="24D9CB62"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525C3722"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36BBE699" w14:textId="77777777" w:rsidR="008E7BE8" w:rsidRPr="00842BA1" w:rsidRDefault="008E7BE8" w:rsidP="008E7BE8">
            <w:pPr>
              <w:rPr>
                <w:color w:val="00000A"/>
                <w:lang w:val="uk-UA" w:eastAsia="uk-UA"/>
              </w:rPr>
            </w:pPr>
            <w:r w:rsidRPr="00842BA1">
              <w:rPr>
                <w:color w:val="00000A"/>
                <w:lang w:val="uk-UA" w:eastAsia="uk-UA"/>
              </w:rPr>
              <w:t>4. Керування:</w:t>
            </w:r>
            <w:r w:rsidRPr="00842BA1">
              <w:rPr>
                <w:color w:val="00000A"/>
                <w:lang w:val="uk-UA" w:eastAsia="uk-UA"/>
              </w:rPr>
              <w:br/>
            </w:r>
            <w:proofErr w:type="spellStart"/>
            <w:r w:rsidRPr="00842BA1">
              <w:rPr>
                <w:color w:val="00000A"/>
                <w:lang w:val="uk-UA" w:eastAsia="uk-UA"/>
              </w:rPr>
              <w:t>Support</w:t>
            </w:r>
            <w:proofErr w:type="spellEnd"/>
            <w:r w:rsidRPr="00842BA1">
              <w:rPr>
                <w:color w:val="00000A"/>
                <w:lang w:val="uk-UA" w:eastAsia="uk-UA"/>
              </w:rPr>
              <w:t xml:space="preserve"> </w:t>
            </w:r>
            <w:proofErr w:type="spellStart"/>
            <w:r w:rsidRPr="00842BA1">
              <w:rPr>
                <w:color w:val="00000A"/>
                <w:lang w:val="uk-UA" w:eastAsia="uk-UA"/>
              </w:rPr>
              <w:t>Omada</w:t>
            </w:r>
            <w:proofErr w:type="spellEnd"/>
            <w:r w:rsidRPr="00842BA1">
              <w:rPr>
                <w:color w:val="00000A"/>
                <w:lang w:val="uk-UA" w:eastAsia="uk-UA"/>
              </w:rPr>
              <w:t xml:space="preserve"> </w:t>
            </w:r>
            <w:proofErr w:type="spellStart"/>
            <w:r w:rsidRPr="00842BA1">
              <w:rPr>
                <w:color w:val="00000A"/>
                <w:lang w:val="uk-UA" w:eastAsia="uk-UA"/>
              </w:rPr>
              <w:t>Hardware</w:t>
            </w:r>
            <w:proofErr w:type="spellEnd"/>
            <w:r w:rsidRPr="00842BA1">
              <w:rPr>
                <w:color w:val="00000A"/>
                <w:lang w:val="uk-UA" w:eastAsia="uk-UA"/>
              </w:rPr>
              <w:t xml:space="preserve"> </w:t>
            </w:r>
            <w:proofErr w:type="spellStart"/>
            <w:r w:rsidRPr="00842BA1">
              <w:rPr>
                <w:color w:val="00000A"/>
                <w:lang w:val="uk-UA" w:eastAsia="uk-UA"/>
              </w:rPr>
              <w:t>Controller</w:t>
            </w:r>
            <w:proofErr w:type="spellEnd"/>
            <w:r w:rsidRPr="00842BA1">
              <w:rPr>
                <w:color w:val="00000A"/>
                <w:lang w:val="uk-UA" w:eastAsia="uk-UA"/>
              </w:rPr>
              <w:t xml:space="preserve">, </w:t>
            </w:r>
            <w:proofErr w:type="spellStart"/>
            <w:r w:rsidRPr="00842BA1">
              <w:rPr>
                <w:color w:val="00000A"/>
                <w:lang w:val="uk-UA" w:eastAsia="uk-UA"/>
              </w:rPr>
              <w:t>Software</w:t>
            </w:r>
            <w:proofErr w:type="spellEnd"/>
            <w:r w:rsidRPr="00842BA1">
              <w:rPr>
                <w:color w:val="00000A"/>
                <w:lang w:val="uk-UA" w:eastAsia="uk-UA"/>
              </w:rPr>
              <w:t xml:space="preserve"> </w:t>
            </w:r>
            <w:proofErr w:type="spellStart"/>
            <w:r w:rsidRPr="00842BA1">
              <w:rPr>
                <w:color w:val="00000A"/>
                <w:lang w:val="uk-UA" w:eastAsia="uk-UA"/>
              </w:rPr>
              <w:t>Controller</w:t>
            </w:r>
            <w:proofErr w:type="spellEnd"/>
            <w:r w:rsidRPr="00842BA1">
              <w:rPr>
                <w:color w:val="00000A"/>
                <w:lang w:val="uk-UA" w:eastAsia="uk-UA"/>
              </w:rPr>
              <w:t xml:space="preserve">, </w:t>
            </w:r>
            <w:proofErr w:type="spellStart"/>
            <w:r w:rsidRPr="00842BA1">
              <w:rPr>
                <w:color w:val="00000A"/>
                <w:lang w:val="uk-UA" w:eastAsia="uk-UA"/>
              </w:rPr>
              <w:t>Cloud-Based</w:t>
            </w:r>
            <w:proofErr w:type="spellEnd"/>
            <w:r w:rsidRPr="00842BA1">
              <w:rPr>
                <w:color w:val="00000A"/>
                <w:lang w:val="uk-UA" w:eastAsia="uk-UA"/>
              </w:rPr>
              <w:t xml:space="preserve"> </w:t>
            </w:r>
            <w:proofErr w:type="spellStart"/>
            <w:r w:rsidRPr="00842BA1">
              <w:rPr>
                <w:color w:val="00000A"/>
                <w:lang w:val="uk-UA" w:eastAsia="uk-UA"/>
              </w:rPr>
              <w:t>Controller</w:t>
            </w:r>
            <w:proofErr w:type="spellEnd"/>
          </w:p>
        </w:tc>
        <w:tc>
          <w:tcPr>
            <w:tcW w:w="1802" w:type="dxa"/>
            <w:vMerge/>
            <w:tcBorders>
              <w:left w:val="single" w:sz="4" w:space="0" w:color="auto"/>
            </w:tcBorders>
            <w:hideMark/>
          </w:tcPr>
          <w:p w14:paraId="618A4DDA" w14:textId="77777777" w:rsidR="008E7BE8" w:rsidRPr="00842BA1" w:rsidRDefault="008E7BE8" w:rsidP="008E7BE8">
            <w:pPr>
              <w:rPr>
                <w:color w:val="000000"/>
                <w:lang w:val="uk-UA" w:eastAsia="uk-UA"/>
              </w:rPr>
            </w:pPr>
          </w:p>
        </w:tc>
      </w:tr>
      <w:tr w:rsidR="008E7BE8" w:rsidRPr="00842BA1" w14:paraId="79AF0FEE" w14:textId="77777777" w:rsidTr="005676A7">
        <w:trPr>
          <w:trHeight w:val="300"/>
        </w:trPr>
        <w:tc>
          <w:tcPr>
            <w:tcW w:w="456" w:type="dxa"/>
            <w:vMerge/>
            <w:hideMark/>
          </w:tcPr>
          <w:p w14:paraId="624E93B6"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7B85A23A"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50AD879A" w14:textId="77777777" w:rsidR="008E7BE8" w:rsidRPr="00842BA1" w:rsidRDefault="008E7BE8" w:rsidP="008E7BE8">
            <w:pPr>
              <w:rPr>
                <w:color w:val="00000A"/>
                <w:lang w:val="uk-UA" w:eastAsia="uk-UA"/>
              </w:rPr>
            </w:pPr>
            <w:r w:rsidRPr="00842BA1">
              <w:rPr>
                <w:color w:val="00000A"/>
                <w:lang w:val="uk-UA" w:eastAsia="uk-UA"/>
              </w:rPr>
              <w:t>5. Забезпечення безшовного роумінгу наявним обладнанням</w:t>
            </w:r>
          </w:p>
        </w:tc>
        <w:tc>
          <w:tcPr>
            <w:tcW w:w="1802" w:type="dxa"/>
            <w:vMerge/>
            <w:tcBorders>
              <w:left w:val="single" w:sz="4" w:space="0" w:color="auto"/>
            </w:tcBorders>
            <w:hideMark/>
          </w:tcPr>
          <w:p w14:paraId="2C37F497" w14:textId="77777777" w:rsidR="008E7BE8" w:rsidRPr="00842BA1" w:rsidRDefault="008E7BE8" w:rsidP="008E7BE8">
            <w:pPr>
              <w:rPr>
                <w:color w:val="000000"/>
                <w:lang w:val="uk-UA" w:eastAsia="uk-UA"/>
              </w:rPr>
            </w:pPr>
          </w:p>
        </w:tc>
      </w:tr>
      <w:tr w:rsidR="008E7BE8" w:rsidRPr="00842BA1" w14:paraId="7A9CEB6D" w14:textId="77777777" w:rsidTr="005676A7">
        <w:trPr>
          <w:trHeight w:val="900"/>
        </w:trPr>
        <w:tc>
          <w:tcPr>
            <w:tcW w:w="456" w:type="dxa"/>
            <w:vMerge/>
            <w:hideMark/>
          </w:tcPr>
          <w:p w14:paraId="4C031DD0"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2E9B943F"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21930D01" w14:textId="77777777" w:rsidR="008E7BE8" w:rsidRPr="00842BA1" w:rsidRDefault="008E7BE8" w:rsidP="008E7BE8">
            <w:pPr>
              <w:rPr>
                <w:color w:val="00000A"/>
                <w:lang w:val="uk-UA" w:eastAsia="uk-UA"/>
              </w:rPr>
            </w:pPr>
            <w:r w:rsidRPr="00842BA1">
              <w:rPr>
                <w:color w:val="00000A"/>
                <w:lang w:val="uk-UA" w:eastAsia="uk-UA"/>
              </w:rPr>
              <w:t>6. Безпека:</w:t>
            </w:r>
            <w:r w:rsidRPr="00842BA1">
              <w:rPr>
                <w:color w:val="00000A"/>
                <w:lang w:val="uk-UA" w:eastAsia="uk-UA"/>
              </w:rPr>
              <w:br/>
            </w:r>
            <w:proofErr w:type="spellStart"/>
            <w:r w:rsidRPr="00842BA1">
              <w:rPr>
                <w:color w:val="00000A"/>
                <w:lang w:val="uk-UA" w:eastAsia="uk-UA"/>
              </w:rPr>
              <w:t>Maximum</w:t>
            </w:r>
            <w:proofErr w:type="spellEnd"/>
            <w:r w:rsidRPr="00842BA1">
              <w:rPr>
                <w:color w:val="00000A"/>
                <w:lang w:val="uk-UA" w:eastAsia="uk-UA"/>
              </w:rPr>
              <w:t xml:space="preserve"> </w:t>
            </w:r>
            <w:proofErr w:type="spellStart"/>
            <w:r w:rsidRPr="00842BA1">
              <w:rPr>
                <w:color w:val="00000A"/>
                <w:lang w:val="uk-UA" w:eastAsia="uk-UA"/>
              </w:rPr>
              <w:t>number</w:t>
            </w:r>
            <w:proofErr w:type="spellEnd"/>
            <w:r w:rsidRPr="00842BA1">
              <w:rPr>
                <w:color w:val="00000A"/>
                <w:lang w:val="uk-UA" w:eastAsia="uk-UA"/>
              </w:rPr>
              <w:t xml:space="preserve"> </w:t>
            </w:r>
            <w:proofErr w:type="spellStart"/>
            <w:r w:rsidRPr="00842BA1">
              <w:rPr>
                <w:color w:val="00000A"/>
                <w:lang w:val="uk-UA" w:eastAsia="uk-UA"/>
              </w:rPr>
              <w:t>of</w:t>
            </w:r>
            <w:proofErr w:type="spellEnd"/>
            <w:r w:rsidRPr="00842BA1">
              <w:rPr>
                <w:color w:val="00000A"/>
                <w:lang w:val="uk-UA" w:eastAsia="uk-UA"/>
              </w:rPr>
              <w:t xml:space="preserve"> MAC </w:t>
            </w:r>
            <w:proofErr w:type="spellStart"/>
            <w:r w:rsidRPr="00842BA1">
              <w:rPr>
                <w:color w:val="00000A"/>
                <w:lang w:val="uk-UA" w:eastAsia="uk-UA"/>
              </w:rPr>
              <w:t>Filter</w:t>
            </w:r>
            <w:proofErr w:type="spellEnd"/>
            <w:r w:rsidRPr="00842BA1">
              <w:rPr>
                <w:color w:val="00000A"/>
                <w:lang w:val="uk-UA" w:eastAsia="uk-UA"/>
              </w:rPr>
              <w:t xml:space="preserve"> 4000</w:t>
            </w:r>
            <w:r w:rsidRPr="00842BA1">
              <w:rPr>
                <w:color w:val="00000A"/>
                <w:lang w:val="uk-UA" w:eastAsia="uk-UA"/>
              </w:rPr>
              <w:br/>
            </w:r>
            <w:proofErr w:type="spellStart"/>
            <w:r w:rsidRPr="00842BA1">
              <w:rPr>
                <w:color w:val="00000A"/>
                <w:lang w:val="uk-UA" w:eastAsia="uk-UA"/>
              </w:rPr>
              <w:t>Rogue</w:t>
            </w:r>
            <w:proofErr w:type="spellEnd"/>
            <w:r w:rsidRPr="00842BA1">
              <w:rPr>
                <w:color w:val="00000A"/>
                <w:lang w:val="uk-UA" w:eastAsia="uk-UA"/>
              </w:rPr>
              <w:t xml:space="preserve"> AP </w:t>
            </w:r>
            <w:proofErr w:type="spellStart"/>
            <w:r w:rsidRPr="00842BA1">
              <w:rPr>
                <w:color w:val="00000A"/>
                <w:lang w:val="uk-UA" w:eastAsia="uk-UA"/>
              </w:rPr>
              <w:t>Detection</w:t>
            </w:r>
            <w:proofErr w:type="spellEnd"/>
            <w:r w:rsidRPr="00842BA1">
              <w:rPr>
                <w:color w:val="00000A"/>
                <w:lang w:val="uk-UA" w:eastAsia="uk-UA"/>
              </w:rPr>
              <w:t>(Виявлення несанкціонованих доступу)</w:t>
            </w:r>
          </w:p>
        </w:tc>
        <w:tc>
          <w:tcPr>
            <w:tcW w:w="1802" w:type="dxa"/>
            <w:vMerge/>
            <w:tcBorders>
              <w:left w:val="single" w:sz="4" w:space="0" w:color="auto"/>
            </w:tcBorders>
            <w:hideMark/>
          </w:tcPr>
          <w:p w14:paraId="2166AA38" w14:textId="77777777" w:rsidR="008E7BE8" w:rsidRPr="00842BA1" w:rsidRDefault="008E7BE8" w:rsidP="008E7BE8">
            <w:pPr>
              <w:rPr>
                <w:color w:val="000000"/>
                <w:lang w:val="uk-UA" w:eastAsia="uk-UA"/>
              </w:rPr>
            </w:pPr>
          </w:p>
        </w:tc>
      </w:tr>
      <w:tr w:rsidR="008E7BE8" w:rsidRPr="00842BA1" w14:paraId="56B5F986" w14:textId="77777777" w:rsidTr="005676A7">
        <w:trPr>
          <w:trHeight w:val="900"/>
        </w:trPr>
        <w:tc>
          <w:tcPr>
            <w:tcW w:w="456" w:type="dxa"/>
            <w:vMerge/>
            <w:hideMark/>
          </w:tcPr>
          <w:p w14:paraId="7100A091"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401CD123"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2C900C4D" w14:textId="77777777" w:rsidR="008E7BE8" w:rsidRPr="00842BA1" w:rsidRDefault="008E7BE8" w:rsidP="008E7BE8">
            <w:pPr>
              <w:rPr>
                <w:color w:val="00000A"/>
                <w:lang w:val="uk-UA" w:eastAsia="uk-UA"/>
              </w:rPr>
            </w:pPr>
            <w:r w:rsidRPr="00842BA1">
              <w:rPr>
                <w:color w:val="00000A"/>
                <w:lang w:val="uk-UA" w:eastAsia="uk-UA"/>
              </w:rPr>
              <w:t>7. Живлення:</w:t>
            </w:r>
            <w:r w:rsidRPr="00842BA1">
              <w:rPr>
                <w:color w:val="00000A"/>
                <w:lang w:val="uk-UA" w:eastAsia="uk-UA"/>
              </w:rPr>
              <w:br/>
              <w:t xml:space="preserve">802.3af </w:t>
            </w:r>
            <w:proofErr w:type="spellStart"/>
            <w:r w:rsidRPr="00842BA1">
              <w:rPr>
                <w:color w:val="00000A"/>
                <w:lang w:val="uk-UA" w:eastAsia="uk-UA"/>
              </w:rPr>
              <w:t>PoE</w:t>
            </w:r>
            <w:proofErr w:type="spellEnd"/>
            <w:r w:rsidRPr="00842BA1">
              <w:rPr>
                <w:color w:val="00000A"/>
                <w:lang w:val="uk-UA" w:eastAsia="uk-UA"/>
              </w:rPr>
              <w:t xml:space="preserve"> </w:t>
            </w:r>
            <w:proofErr w:type="spellStart"/>
            <w:r w:rsidRPr="00842BA1">
              <w:rPr>
                <w:color w:val="00000A"/>
                <w:lang w:val="uk-UA" w:eastAsia="uk-UA"/>
              </w:rPr>
              <w:t>or</w:t>
            </w:r>
            <w:proofErr w:type="spellEnd"/>
            <w:r w:rsidRPr="00842BA1">
              <w:rPr>
                <w:color w:val="00000A"/>
                <w:lang w:val="uk-UA" w:eastAsia="uk-UA"/>
              </w:rPr>
              <w:t xml:space="preserve"> 48 V </w:t>
            </w:r>
            <w:proofErr w:type="spellStart"/>
            <w:r w:rsidRPr="00842BA1">
              <w:rPr>
                <w:color w:val="00000A"/>
                <w:lang w:val="uk-UA" w:eastAsia="uk-UA"/>
              </w:rPr>
              <w:t>Passive</w:t>
            </w:r>
            <w:proofErr w:type="spellEnd"/>
            <w:r w:rsidRPr="00842BA1">
              <w:rPr>
                <w:color w:val="00000A"/>
                <w:lang w:val="uk-UA" w:eastAsia="uk-UA"/>
              </w:rPr>
              <w:t xml:space="preserve"> </w:t>
            </w:r>
            <w:proofErr w:type="spellStart"/>
            <w:r w:rsidRPr="00842BA1">
              <w:rPr>
                <w:color w:val="00000A"/>
                <w:lang w:val="uk-UA" w:eastAsia="uk-UA"/>
              </w:rPr>
              <w:t>PoE</w:t>
            </w:r>
            <w:proofErr w:type="spellEnd"/>
            <w:r w:rsidRPr="00842BA1">
              <w:rPr>
                <w:color w:val="00000A"/>
                <w:lang w:val="uk-UA" w:eastAsia="uk-UA"/>
              </w:rPr>
              <w:t xml:space="preserve"> (+4,5 </w:t>
            </w:r>
            <w:proofErr w:type="spellStart"/>
            <w:r w:rsidRPr="00842BA1">
              <w:rPr>
                <w:color w:val="00000A"/>
                <w:lang w:val="uk-UA" w:eastAsia="uk-UA"/>
              </w:rPr>
              <w:t>pins</w:t>
            </w:r>
            <w:proofErr w:type="spellEnd"/>
            <w:r w:rsidRPr="00842BA1">
              <w:rPr>
                <w:color w:val="00000A"/>
                <w:lang w:val="uk-UA" w:eastAsia="uk-UA"/>
              </w:rPr>
              <w:t xml:space="preserve">; -7,8 </w:t>
            </w:r>
            <w:proofErr w:type="spellStart"/>
            <w:r w:rsidRPr="00842BA1">
              <w:rPr>
                <w:color w:val="00000A"/>
                <w:lang w:val="uk-UA" w:eastAsia="uk-UA"/>
              </w:rPr>
              <w:t>pins</w:t>
            </w:r>
            <w:proofErr w:type="spellEnd"/>
            <w:r w:rsidRPr="00842BA1">
              <w:rPr>
                <w:color w:val="00000A"/>
                <w:lang w:val="uk-UA" w:eastAsia="uk-UA"/>
              </w:rPr>
              <w:t xml:space="preserve">. </w:t>
            </w:r>
            <w:proofErr w:type="spellStart"/>
            <w:r w:rsidRPr="00842BA1">
              <w:rPr>
                <w:color w:val="00000A"/>
                <w:lang w:val="uk-UA" w:eastAsia="uk-UA"/>
              </w:rPr>
              <w:t>PoE</w:t>
            </w:r>
            <w:proofErr w:type="spellEnd"/>
            <w:r w:rsidRPr="00842BA1">
              <w:rPr>
                <w:color w:val="00000A"/>
                <w:lang w:val="uk-UA" w:eastAsia="uk-UA"/>
              </w:rPr>
              <w:t xml:space="preserve"> </w:t>
            </w:r>
            <w:proofErr w:type="spellStart"/>
            <w:r w:rsidRPr="00842BA1">
              <w:rPr>
                <w:color w:val="00000A"/>
                <w:lang w:val="uk-UA" w:eastAsia="uk-UA"/>
              </w:rPr>
              <w:t>Adapter</w:t>
            </w:r>
            <w:proofErr w:type="spellEnd"/>
            <w:r w:rsidRPr="00842BA1">
              <w:rPr>
                <w:color w:val="00000A"/>
                <w:lang w:val="uk-UA" w:eastAsia="uk-UA"/>
              </w:rPr>
              <w:t xml:space="preserve"> </w:t>
            </w:r>
            <w:proofErr w:type="spellStart"/>
            <w:r w:rsidRPr="00842BA1">
              <w:rPr>
                <w:color w:val="00000A"/>
                <w:lang w:val="uk-UA" w:eastAsia="uk-UA"/>
              </w:rPr>
              <w:t>Included</w:t>
            </w:r>
            <w:proofErr w:type="spellEnd"/>
            <w:r w:rsidRPr="00842BA1">
              <w:rPr>
                <w:color w:val="00000A"/>
                <w:lang w:val="uk-UA" w:eastAsia="uk-UA"/>
              </w:rPr>
              <w:t>)</w:t>
            </w:r>
            <w:r w:rsidRPr="00842BA1">
              <w:rPr>
                <w:color w:val="00000A"/>
                <w:lang w:val="uk-UA" w:eastAsia="uk-UA"/>
              </w:rPr>
              <w:br/>
            </w:r>
            <w:proofErr w:type="spellStart"/>
            <w:r w:rsidRPr="00842BA1">
              <w:rPr>
                <w:color w:val="00000A"/>
                <w:lang w:val="uk-UA" w:eastAsia="uk-UA"/>
              </w:rPr>
              <w:t>Maximum</w:t>
            </w:r>
            <w:proofErr w:type="spellEnd"/>
            <w:r w:rsidRPr="00842BA1">
              <w:rPr>
                <w:color w:val="00000A"/>
                <w:lang w:val="uk-UA" w:eastAsia="uk-UA"/>
              </w:rPr>
              <w:t xml:space="preserve"> </w:t>
            </w:r>
            <w:proofErr w:type="spellStart"/>
            <w:r w:rsidRPr="00842BA1">
              <w:rPr>
                <w:color w:val="00000A"/>
                <w:lang w:val="uk-UA" w:eastAsia="uk-UA"/>
              </w:rPr>
              <w:t>Power</w:t>
            </w:r>
            <w:proofErr w:type="spellEnd"/>
            <w:r w:rsidRPr="00842BA1">
              <w:rPr>
                <w:color w:val="00000A"/>
                <w:lang w:val="uk-UA" w:eastAsia="uk-UA"/>
              </w:rPr>
              <w:t xml:space="preserve"> </w:t>
            </w:r>
            <w:proofErr w:type="spellStart"/>
            <w:r w:rsidRPr="00842BA1">
              <w:rPr>
                <w:color w:val="00000A"/>
                <w:lang w:val="uk-UA" w:eastAsia="uk-UA"/>
              </w:rPr>
              <w:t>Consumption</w:t>
            </w:r>
            <w:proofErr w:type="spellEnd"/>
            <w:r w:rsidRPr="00842BA1">
              <w:rPr>
                <w:color w:val="00000A"/>
                <w:lang w:val="uk-UA" w:eastAsia="uk-UA"/>
              </w:rPr>
              <w:t xml:space="preserve"> 12.3 W</w:t>
            </w:r>
          </w:p>
        </w:tc>
        <w:tc>
          <w:tcPr>
            <w:tcW w:w="1802" w:type="dxa"/>
            <w:vMerge/>
            <w:tcBorders>
              <w:left w:val="single" w:sz="4" w:space="0" w:color="auto"/>
            </w:tcBorders>
            <w:hideMark/>
          </w:tcPr>
          <w:p w14:paraId="2D349E9F" w14:textId="77777777" w:rsidR="008E7BE8" w:rsidRPr="00842BA1" w:rsidRDefault="008E7BE8" w:rsidP="008E7BE8">
            <w:pPr>
              <w:rPr>
                <w:color w:val="000000"/>
                <w:lang w:val="uk-UA" w:eastAsia="uk-UA"/>
              </w:rPr>
            </w:pPr>
          </w:p>
        </w:tc>
      </w:tr>
      <w:tr w:rsidR="008E7BE8" w:rsidRPr="00842BA1" w14:paraId="5BFA3F22" w14:textId="77777777" w:rsidTr="005676A7">
        <w:trPr>
          <w:trHeight w:val="300"/>
        </w:trPr>
        <w:tc>
          <w:tcPr>
            <w:tcW w:w="456" w:type="dxa"/>
            <w:vMerge/>
            <w:hideMark/>
          </w:tcPr>
          <w:p w14:paraId="1E3279A0"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1170B0D7"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2B3CE70C" w14:textId="77777777" w:rsidR="008E7BE8" w:rsidRPr="00842BA1" w:rsidRDefault="008E7BE8" w:rsidP="008E7BE8">
            <w:pPr>
              <w:rPr>
                <w:color w:val="00000A"/>
                <w:lang w:val="uk-UA" w:eastAsia="uk-UA"/>
              </w:rPr>
            </w:pPr>
            <w:r w:rsidRPr="00842BA1">
              <w:rPr>
                <w:color w:val="00000A"/>
                <w:lang w:val="uk-UA" w:eastAsia="uk-UA"/>
              </w:rPr>
              <w:t>8. Розмір: (W x D x H) 205.5 x 181.5 x 37.1 mm</w:t>
            </w:r>
          </w:p>
        </w:tc>
        <w:tc>
          <w:tcPr>
            <w:tcW w:w="1802" w:type="dxa"/>
            <w:vMerge/>
            <w:tcBorders>
              <w:left w:val="single" w:sz="4" w:space="0" w:color="auto"/>
            </w:tcBorders>
            <w:hideMark/>
          </w:tcPr>
          <w:p w14:paraId="5A788103" w14:textId="77777777" w:rsidR="008E7BE8" w:rsidRPr="00842BA1" w:rsidRDefault="008E7BE8" w:rsidP="008E7BE8">
            <w:pPr>
              <w:rPr>
                <w:color w:val="000000"/>
                <w:lang w:val="uk-UA" w:eastAsia="uk-UA"/>
              </w:rPr>
            </w:pPr>
          </w:p>
        </w:tc>
      </w:tr>
      <w:tr w:rsidR="008E7BE8" w:rsidRPr="00842BA1" w14:paraId="318F8504" w14:textId="77777777" w:rsidTr="005676A7">
        <w:trPr>
          <w:trHeight w:val="300"/>
        </w:trPr>
        <w:tc>
          <w:tcPr>
            <w:tcW w:w="456" w:type="dxa"/>
            <w:vMerge/>
            <w:hideMark/>
          </w:tcPr>
          <w:p w14:paraId="2A54DC89"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149D3DCD"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6F58A6A1" w14:textId="77777777" w:rsidR="008E7BE8" w:rsidRPr="00842BA1" w:rsidRDefault="008E7BE8" w:rsidP="008E7BE8">
            <w:pPr>
              <w:rPr>
                <w:color w:val="00000A"/>
                <w:lang w:val="uk-UA" w:eastAsia="uk-UA"/>
              </w:rPr>
            </w:pPr>
            <w:r w:rsidRPr="00842BA1">
              <w:rPr>
                <w:color w:val="00000A"/>
                <w:lang w:val="uk-UA" w:eastAsia="uk-UA"/>
              </w:rPr>
              <w:t xml:space="preserve">9. </w:t>
            </w:r>
            <w:proofErr w:type="spellStart"/>
            <w:r w:rsidRPr="00842BA1">
              <w:rPr>
                <w:color w:val="00000A"/>
                <w:lang w:val="uk-UA" w:eastAsia="uk-UA"/>
              </w:rPr>
              <w:t>Рабоча</w:t>
            </w:r>
            <w:proofErr w:type="spellEnd"/>
            <w:r w:rsidRPr="00842BA1">
              <w:rPr>
                <w:color w:val="00000A"/>
                <w:lang w:val="uk-UA" w:eastAsia="uk-UA"/>
              </w:rPr>
              <w:t xml:space="preserve"> температура: 0℃ - 40℃;</w:t>
            </w:r>
          </w:p>
        </w:tc>
        <w:tc>
          <w:tcPr>
            <w:tcW w:w="1802" w:type="dxa"/>
            <w:vMerge/>
            <w:tcBorders>
              <w:left w:val="single" w:sz="4" w:space="0" w:color="auto"/>
            </w:tcBorders>
            <w:hideMark/>
          </w:tcPr>
          <w:p w14:paraId="36FD616E" w14:textId="77777777" w:rsidR="008E7BE8" w:rsidRPr="00842BA1" w:rsidRDefault="008E7BE8" w:rsidP="008E7BE8">
            <w:pPr>
              <w:rPr>
                <w:color w:val="000000"/>
                <w:lang w:val="uk-UA" w:eastAsia="uk-UA"/>
              </w:rPr>
            </w:pPr>
          </w:p>
        </w:tc>
      </w:tr>
      <w:tr w:rsidR="008E7BE8" w:rsidRPr="00842BA1" w14:paraId="79EB5200" w14:textId="77777777" w:rsidTr="005676A7">
        <w:trPr>
          <w:trHeight w:val="315"/>
        </w:trPr>
        <w:tc>
          <w:tcPr>
            <w:tcW w:w="456" w:type="dxa"/>
            <w:vMerge/>
            <w:hideMark/>
          </w:tcPr>
          <w:p w14:paraId="69EEABF0"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04470CF4" w14:textId="77777777" w:rsidR="008E7BE8" w:rsidRPr="00842BA1" w:rsidRDefault="008E7BE8" w:rsidP="008E7BE8">
            <w:pPr>
              <w:rPr>
                <w:color w:val="00000A"/>
                <w:lang w:val="uk-UA" w:eastAsia="uk-UA"/>
              </w:rPr>
            </w:pPr>
          </w:p>
        </w:tc>
        <w:tc>
          <w:tcPr>
            <w:tcW w:w="5610" w:type="dxa"/>
            <w:tcBorders>
              <w:top w:val="nil"/>
              <w:left w:val="single" w:sz="4" w:space="0" w:color="auto"/>
              <w:bottom w:val="single" w:sz="4" w:space="0" w:color="auto"/>
              <w:right w:val="single" w:sz="4" w:space="0" w:color="auto"/>
            </w:tcBorders>
            <w:hideMark/>
          </w:tcPr>
          <w:p w14:paraId="34C89C4C" w14:textId="77777777" w:rsidR="008E7BE8" w:rsidRPr="00842BA1" w:rsidRDefault="008E7BE8" w:rsidP="008E7BE8">
            <w:pPr>
              <w:rPr>
                <w:color w:val="00000A"/>
                <w:lang w:val="uk-UA" w:eastAsia="uk-UA"/>
              </w:rPr>
            </w:pPr>
            <w:r w:rsidRPr="00842BA1">
              <w:rPr>
                <w:color w:val="00000A"/>
                <w:lang w:val="uk-UA" w:eastAsia="uk-UA"/>
              </w:rPr>
              <w:t>10. Гарантійний термін: не менш 60 місяців;</w:t>
            </w:r>
          </w:p>
        </w:tc>
        <w:tc>
          <w:tcPr>
            <w:tcW w:w="1802" w:type="dxa"/>
            <w:vMerge/>
            <w:tcBorders>
              <w:left w:val="single" w:sz="4" w:space="0" w:color="auto"/>
            </w:tcBorders>
            <w:hideMark/>
          </w:tcPr>
          <w:p w14:paraId="0F20D72B" w14:textId="77777777" w:rsidR="008E7BE8" w:rsidRPr="00842BA1" w:rsidRDefault="008E7BE8" w:rsidP="008E7BE8">
            <w:pPr>
              <w:rPr>
                <w:color w:val="000000"/>
                <w:lang w:val="uk-UA" w:eastAsia="uk-UA"/>
              </w:rPr>
            </w:pPr>
          </w:p>
        </w:tc>
      </w:tr>
      <w:tr w:rsidR="008E7BE8" w:rsidRPr="00842BA1" w14:paraId="03FB7A7F" w14:textId="77777777" w:rsidTr="005676A7">
        <w:trPr>
          <w:trHeight w:val="300"/>
        </w:trPr>
        <w:tc>
          <w:tcPr>
            <w:tcW w:w="456" w:type="dxa"/>
            <w:vMerge w:val="restart"/>
            <w:noWrap/>
            <w:hideMark/>
          </w:tcPr>
          <w:p w14:paraId="53B5D1D8" w14:textId="77777777" w:rsidR="008E7BE8" w:rsidRPr="00842BA1" w:rsidRDefault="008E7BE8" w:rsidP="008E7BE8">
            <w:pPr>
              <w:jc w:val="center"/>
              <w:rPr>
                <w:color w:val="000000"/>
                <w:lang w:val="uk-UA" w:eastAsia="uk-UA"/>
              </w:rPr>
            </w:pPr>
            <w:r w:rsidRPr="00842BA1">
              <w:rPr>
                <w:color w:val="000000"/>
                <w:lang w:val="uk-UA" w:eastAsia="uk-UA"/>
              </w:rPr>
              <w:t>5</w:t>
            </w:r>
          </w:p>
        </w:tc>
        <w:tc>
          <w:tcPr>
            <w:tcW w:w="2406" w:type="dxa"/>
            <w:vMerge w:val="restart"/>
            <w:tcBorders>
              <w:right w:val="single" w:sz="4" w:space="0" w:color="auto"/>
            </w:tcBorders>
            <w:hideMark/>
          </w:tcPr>
          <w:p w14:paraId="01403173" w14:textId="77777777" w:rsidR="008E7BE8" w:rsidRPr="00842BA1" w:rsidRDefault="008E7BE8" w:rsidP="008E7BE8">
            <w:pPr>
              <w:jc w:val="center"/>
              <w:rPr>
                <w:color w:val="00000A"/>
                <w:lang w:val="uk-UA" w:eastAsia="uk-UA"/>
              </w:rPr>
            </w:pPr>
            <w:r w:rsidRPr="00842BA1">
              <w:rPr>
                <w:color w:val="00000A"/>
                <w:lang w:val="uk-UA" w:eastAsia="uk-UA"/>
              </w:rPr>
              <w:t>Хмарний контролер</w:t>
            </w:r>
          </w:p>
        </w:tc>
        <w:tc>
          <w:tcPr>
            <w:tcW w:w="5610" w:type="dxa"/>
            <w:tcBorders>
              <w:top w:val="single" w:sz="4" w:space="0" w:color="auto"/>
              <w:left w:val="single" w:sz="4" w:space="0" w:color="auto"/>
              <w:bottom w:val="nil"/>
              <w:right w:val="single" w:sz="4" w:space="0" w:color="auto"/>
            </w:tcBorders>
            <w:hideMark/>
          </w:tcPr>
          <w:p w14:paraId="16B5C46C" w14:textId="77777777" w:rsidR="008E7BE8" w:rsidRPr="00842BA1" w:rsidRDefault="008E7BE8" w:rsidP="008E7BE8">
            <w:pPr>
              <w:rPr>
                <w:color w:val="00000A"/>
                <w:lang w:val="uk-UA" w:eastAsia="uk-UA"/>
              </w:rPr>
            </w:pPr>
            <w:r w:rsidRPr="00842BA1">
              <w:rPr>
                <w:color w:val="00000A"/>
                <w:lang w:val="uk-UA" w:eastAsia="uk-UA"/>
              </w:rPr>
              <w:t>1. Хмарний контролер</w:t>
            </w:r>
          </w:p>
        </w:tc>
        <w:tc>
          <w:tcPr>
            <w:tcW w:w="1802" w:type="dxa"/>
            <w:vMerge w:val="restart"/>
            <w:tcBorders>
              <w:left w:val="single" w:sz="4" w:space="0" w:color="auto"/>
            </w:tcBorders>
            <w:noWrap/>
            <w:hideMark/>
          </w:tcPr>
          <w:p w14:paraId="563D2D30" w14:textId="77777777" w:rsidR="008E7BE8" w:rsidRPr="00842BA1" w:rsidRDefault="008E7BE8" w:rsidP="008E7BE8">
            <w:pPr>
              <w:jc w:val="center"/>
              <w:rPr>
                <w:color w:val="000000"/>
                <w:lang w:val="uk-UA" w:eastAsia="uk-UA"/>
              </w:rPr>
            </w:pPr>
            <w:r w:rsidRPr="00842BA1">
              <w:rPr>
                <w:color w:val="000000"/>
                <w:lang w:val="uk-UA" w:eastAsia="uk-UA"/>
              </w:rPr>
              <w:t> 1 шт.</w:t>
            </w:r>
          </w:p>
        </w:tc>
      </w:tr>
      <w:tr w:rsidR="008E7BE8" w:rsidRPr="00842BA1" w14:paraId="3123C08E" w14:textId="77777777" w:rsidTr="005676A7">
        <w:trPr>
          <w:trHeight w:val="600"/>
        </w:trPr>
        <w:tc>
          <w:tcPr>
            <w:tcW w:w="456" w:type="dxa"/>
            <w:vMerge/>
            <w:hideMark/>
          </w:tcPr>
          <w:p w14:paraId="61971315"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7BC3E843"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25B2582A" w14:textId="77777777" w:rsidR="008E7BE8" w:rsidRPr="00842BA1" w:rsidRDefault="008E7BE8" w:rsidP="008E7BE8">
            <w:pPr>
              <w:rPr>
                <w:color w:val="00000A"/>
                <w:lang w:val="uk-UA" w:eastAsia="uk-UA"/>
              </w:rPr>
            </w:pPr>
            <w:r w:rsidRPr="00842BA1">
              <w:rPr>
                <w:color w:val="00000A"/>
                <w:lang w:val="uk-UA" w:eastAsia="uk-UA"/>
              </w:rPr>
              <w:t xml:space="preserve">2. Порт LAN 100Мбіт/c з підтримкою </w:t>
            </w:r>
            <w:proofErr w:type="spellStart"/>
            <w:r w:rsidRPr="00842BA1">
              <w:rPr>
                <w:color w:val="00000A"/>
                <w:lang w:val="uk-UA" w:eastAsia="uk-UA"/>
              </w:rPr>
              <w:t>PoE</w:t>
            </w:r>
            <w:proofErr w:type="spellEnd"/>
            <w:r w:rsidRPr="00842BA1">
              <w:rPr>
                <w:color w:val="00000A"/>
                <w:lang w:val="uk-UA" w:eastAsia="uk-UA"/>
              </w:rPr>
              <w:t xml:space="preserve"> (802.3af/802.3at) для зручного розміщення</w:t>
            </w:r>
          </w:p>
        </w:tc>
        <w:tc>
          <w:tcPr>
            <w:tcW w:w="1802" w:type="dxa"/>
            <w:vMerge/>
            <w:tcBorders>
              <w:left w:val="single" w:sz="4" w:space="0" w:color="auto"/>
            </w:tcBorders>
            <w:hideMark/>
          </w:tcPr>
          <w:p w14:paraId="45ED069E" w14:textId="77777777" w:rsidR="008E7BE8" w:rsidRPr="00842BA1" w:rsidRDefault="008E7BE8" w:rsidP="008E7BE8">
            <w:pPr>
              <w:rPr>
                <w:color w:val="000000"/>
                <w:lang w:val="uk-UA" w:eastAsia="uk-UA"/>
              </w:rPr>
            </w:pPr>
          </w:p>
        </w:tc>
      </w:tr>
      <w:tr w:rsidR="008E7BE8" w:rsidRPr="00842BA1" w14:paraId="754B0159" w14:textId="77777777" w:rsidTr="005676A7">
        <w:trPr>
          <w:trHeight w:val="300"/>
        </w:trPr>
        <w:tc>
          <w:tcPr>
            <w:tcW w:w="456" w:type="dxa"/>
            <w:vMerge/>
            <w:hideMark/>
          </w:tcPr>
          <w:p w14:paraId="439EC34E"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3CB75842"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60C1BC68" w14:textId="77777777" w:rsidR="008E7BE8" w:rsidRPr="00842BA1" w:rsidRDefault="008E7BE8" w:rsidP="008E7BE8">
            <w:pPr>
              <w:rPr>
                <w:color w:val="00000A"/>
                <w:lang w:val="uk-UA" w:eastAsia="uk-UA"/>
              </w:rPr>
            </w:pPr>
            <w:r w:rsidRPr="00842BA1">
              <w:rPr>
                <w:color w:val="00000A"/>
                <w:lang w:val="uk-UA" w:eastAsia="uk-UA"/>
              </w:rPr>
              <w:t>3. Металевий корпус і порт USB для автоматичного копіювання даних</w:t>
            </w:r>
          </w:p>
        </w:tc>
        <w:tc>
          <w:tcPr>
            <w:tcW w:w="1802" w:type="dxa"/>
            <w:vMerge/>
            <w:tcBorders>
              <w:left w:val="single" w:sz="4" w:space="0" w:color="auto"/>
            </w:tcBorders>
            <w:hideMark/>
          </w:tcPr>
          <w:p w14:paraId="0365D939" w14:textId="77777777" w:rsidR="008E7BE8" w:rsidRPr="00842BA1" w:rsidRDefault="008E7BE8" w:rsidP="008E7BE8">
            <w:pPr>
              <w:rPr>
                <w:color w:val="000000"/>
                <w:lang w:val="uk-UA" w:eastAsia="uk-UA"/>
              </w:rPr>
            </w:pPr>
          </w:p>
        </w:tc>
      </w:tr>
      <w:tr w:rsidR="008E7BE8" w:rsidRPr="00842BA1" w14:paraId="3FD307C9" w14:textId="77777777" w:rsidTr="005676A7">
        <w:trPr>
          <w:trHeight w:val="600"/>
        </w:trPr>
        <w:tc>
          <w:tcPr>
            <w:tcW w:w="456" w:type="dxa"/>
            <w:vMerge/>
            <w:hideMark/>
          </w:tcPr>
          <w:p w14:paraId="597FA286"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108ADDCD"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3A6BC343" w14:textId="77777777" w:rsidR="008E7BE8" w:rsidRPr="00842BA1" w:rsidRDefault="008E7BE8" w:rsidP="008E7BE8">
            <w:pPr>
              <w:rPr>
                <w:color w:val="00000A"/>
                <w:lang w:val="uk-UA" w:eastAsia="uk-UA"/>
              </w:rPr>
            </w:pPr>
            <w:r w:rsidRPr="00842BA1">
              <w:rPr>
                <w:color w:val="00000A"/>
                <w:lang w:val="uk-UA" w:eastAsia="uk-UA"/>
              </w:rPr>
              <w:t xml:space="preserve">4. Можливість </w:t>
            </w:r>
            <w:proofErr w:type="spellStart"/>
            <w:r w:rsidRPr="00842BA1">
              <w:rPr>
                <w:color w:val="00000A"/>
                <w:lang w:val="uk-UA" w:eastAsia="uk-UA"/>
              </w:rPr>
              <w:t>вікористання</w:t>
            </w:r>
            <w:proofErr w:type="spellEnd"/>
            <w:r w:rsidRPr="00842BA1">
              <w:rPr>
                <w:color w:val="00000A"/>
                <w:lang w:val="uk-UA" w:eastAsia="uk-UA"/>
              </w:rPr>
              <w:t xml:space="preserve"> гостьової мережі з декількома способами аутентифікації</w:t>
            </w:r>
          </w:p>
        </w:tc>
        <w:tc>
          <w:tcPr>
            <w:tcW w:w="1802" w:type="dxa"/>
            <w:vMerge/>
            <w:tcBorders>
              <w:left w:val="single" w:sz="4" w:space="0" w:color="auto"/>
            </w:tcBorders>
            <w:hideMark/>
          </w:tcPr>
          <w:p w14:paraId="532EA73F" w14:textId="77777777" w:rsidR="008E7BE8" w:rsidRPr="00842BA1" w:rsidRDefault="008E7BE8" w:rsidP="008E7BE8">
            <w:pPr>
              <w:rPr>
                <w:color w:val="000000"/>
                <w:lang w:val="uk-UA" w:eastAsia="uk-UA"/>
              </w:rPr>
            </w:pPr>
          </w:p>
        </w:tc>
      </w:tr>
      <w:tr w:rsidR="008E7BE8" w:rsidRPr="00842BA1" w14:paraId="46D1E686" w14:textId="77777777" w:rsidTr="005676A7">
        <w:trPr>
          <w:trHeight w:val="600"/>
        </w:trPr>
        <w:tc>
          <w:tcPr>
            <w:tcW w:w="456" w:type="dxa"/>
            <w:vMerge/>
            <w:hideMark/>
          </w:tcPr>
          <w:p w14:paraId="1DDE7314"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79F17D8F"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406AD91A" w14:textId="77777777" w:rsidR="008E7BE8" w:rsidRPr="00842BA1" w:rsidRDefault="008E7BE8" w:rsidP="008E7BE8">
            <w:pPr>
              <w:rPr>
                <w:color w:val="00000A"/>
                <w:lang w:val="uk-UA" w:eastAsia="uk-UA"/>
              </w:rPr>
            </w:pPr>
            <w:r w:rsidRPr="00842BA1">
              <w:rPr>
                <w:color w:val="00000A"/>
                <w:lang w:val="uk-UA" w:eastAsia="uk-UA"/>
              </w:rPr>
              <w:t>5. Керування:</w:t>
            </w:r>
            <w:r w:rsidRPr="00842BA1">
              <w:rPr>
                <w:color w:val="00000A"/>
                <w:lang w:val="uk-UA" w:eastAsia="uk-UA"/>
              </w:rPr>
              <w:br/>
            </w:r>
            <w:proofErr w:type="spellStart"/>
            <w:r w:rsidRPr="00842BA1">
              <w:rPr>
                <w:color w:val="00000A"/>
                <w:lang w:val="uk-UA" w:eastAsia="uk-UA"/>
              </w:rPr>
              <w:t>Support</w:t>
            </w:r>
            <w:proofErr w:type="spellEnd"/>
            <w:r w:rsidRPr="00842BA1">
              <w:rPr>
                <w:color w:val="00000A"/>
                <w:lang w:val="uk-UA" w:eastAsia="uk-UA"/>
              </w:rPr>
              <w:t xml:space="preserve"> </w:t>
            </w:r>
            <w:proofErr w:type="spellStart"/>
            <w:r w:rsidRPr="00842BA1">
              <w:rPr>
                <w:color w:val="00000A"/>
                <w:lang w:val="uk-UA" w:eastAsia="uk-UA"/>
              </w:rPr>
              <w:t>Omada</w:t>
            </w:r>
            <w:proofErr w:type="spellEnd"/>
            <w:r w:rsidRPr="00842BA1">
              <w:rPr>
                <w:color w:val="00000A"/>
                <w:lang w:val="uk-UA" w:eastAsia="uk-UA"/>
              </w:rPr>
              <w:t xml:space="preserve"> </w:t>
            </w:r>
            <w:proofErr w:type="spellStart"/>
            <w:r w:rsidRPr="00842BA1">
              <w:rPr>
                <w:color w:val="00000A"/>
                <w:lang w:val="uk-UA" w:eastAsia="uk-UA"/>
              </w:rPr>
              <w:t>Hardware</w:t>
            </w:r>
            <w:proofErr w:type="spellEnd"/>
            <w:r w:rsidRPr="00842BA1">
              <w:rPr>
                <w:color w:val="00000A"/>
                <w:lang w:val="uk-UA" w:eastAsia="uk-UA"/>
              </w:rPr>
              <w:t xml:space="preserve"> </w:t>
            </w:r>
            <w:proofErr w:type="spellStart"/>
            <w:r w:rsidRPr="00842BA1">
              <w:rPr>
                <w:color w:val="00000A"/>
                <w:lang w:val="uk-UA" w:eastAsia="uk-UA"/>
              </w:rPr>
              <w:t>Controller</w:t>
            </w:r>
            <w:proofErr w:type="spellEnd"/>
            <w:r w:rsidRPr="00842BA1">
              <w:rPr>
                <w:color w:val="00000A"/>
                <w:lang w:val="uk-UA" w:eastAsia="uk-UA"/>
              </w:rPr>
              <w:t xml:space="preserve">, </w:t>
            </w:r>
            <w:proofErr w:type="spellStart"/>
            <w:r w:rsidRPr="00842BA1">
              <w:rPr>
                <w:color w:val="00000A"/>
                <w:lang w:val="uk-UA" w:eastAsia="uk-UA"/>
              </w:rPr>
              <w:t>Software</w:t>
            </w:r>
            <w:proofErr w:type="spellEnd"/>
            <w:r w:rsidRPr="00842BA1">
              <w:rPr>
                <w:color w:val="00000A"/>
                <w:lang w:val="uk-UA" w:eastAsia="uk-UA"/>
              </w:rPr>
              <w:t xml:space="preserve"> </w:t>
            </w:r>
            <w:proofErr w:type="spellStart"/>
            <w:r w:rsidRPr="00842BA1">
              <w:rPr>
                <w:color w:val="00000A"/>
                <w:lang w:val="uk-UA" w:eastAsia="uk-UA"/>
              </w:rPr>
              <w:t>Controller</w:t>
            </w:r>
            <w:proofErr w:type="spellEnd"/>
            <w:r w:rsidRPr="00842BA1">
              <w:rPr>
                <w:color w:val="00000A"/>
                <w:lang w:val="uk-UA" w:eastAsia="uk-UA"/>
              </w:rPr>
              <w:t xml:space="preserve">, </w:t>
            </w:r>
            <w:proofErr w:type="spellStart"/>
            <w:r w:rsidRPr="00842BA1">
              <w:rPr>
                <w:color w:val="00000A"/>
                <w:lang w:val="uk-UA" w:eastAsia="uk-UA"/>
              </w:rPr>
              <w:t>Cloud-Based</w:t>
            </w:r>
            <w:proofErr w:type="spellEnd"/>
            <w:r w:rsidRPr="00842BA1">
              <w:rPr>
                <w:color w:val="00000A"/>
                <w:lang w:val="uk-UA" w:eastAsia="uk-UA"/>
              </w:rPr>
              <w:t xml:space="preserve"> </w:t>
            </w:r>
            <w:proofErr w:type="spellStart"/>
            <w:r w:rsidRPr="00842BA1">
              <w:rPr>
                <w:color w:val="00000A"/>
                <w:lang w:val="uk-UA" w:eastAsia="uk-UA"/>
              </w:rPr>
              <w:t>Controller</w:t>
            </w:r>
            <w:proofErr w:type="spellEnd"/>
          </w:p>
        </w:tc>
        <w:tc>
          <w:tcPr>
            <w:tcW w:w="1802" w:type="dxa"/>
            <w:vMerge/>
            <w:tcBorders>
              <w:left w:val="single" w:sz="4" w:space="0" w:color="auto"/>
            </w:tcBorders>
            <w:hideMark/>
          </w:tcPr>
          <w:p w14:paraId="5E17818D" w14:textId="77777777" w:rsidR="008E7BE8" w:rsidRPr="00842BA1" w:rsidRDefault="008E7BE8" w:rsidP="008E7BE8">
            <w:pPr>
              <w:rPr>
                <w:color w:val="000000"/>
                <w:lang w:val="uk-UA" w:eastAsia="uk-UA"/>
              </w:rPr>
            </w:pPr>
          </w:p>
        </w:tc>
      </w:tr>
      <w:tr w:rsidR="008E7BE8" w:rsidRPr="00842BA1" w14:paraId="64D200B1" w14:textId="77777777" w:rsidTr="005676A7">
        <w:trPr>
          <w:trHeight w:val="300"/>
        </w:trPr>
        <w:tc>
          <w:tcPr>
            <w:tcW w:w="456" w:type="dxa"/>
            <w:vMerge/>
            <w:hideMark/>
          </w:tcPr>
          <w:p w14:paraId="7D857685"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0420D657"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7ACB6B31" w14:textId="77777777" w:rsidR="008E7BE8" w:rsidRPr="00842BA1" w:rsidRDefault="008E7BE8" w:rsidP="008E7BE8">
            <w:pPr>
              <w:rPr>
                <w:color w:val="00000A"/>
                <w:lang w:val="uk-UA" w:eastAsia="uk-UA"/>
              </w:rPr>
            </w:pPr>
            <w:r w:rsidRPr="00842BA1">
              <w:rPr>
                <w:color w:val="00000A"/>
                <w:lang w:val="uk-UA" w:eastAsia="uk-UA"/>
              </w:rPr>
              <w:t xml:space="preserve">6. </w:t>
            </w:r>
            <w:proofErr w:type="spellStart"/>
            <w:r w:rsidRPr="00842BA1">
              <w:rPr>
                <w:color w:val="00000A"/>
                <w:lang w:val="uk-UA" w:eastAsia="uk-UA"/>
              </w:rPr>
              <w:t>Забеспечення</w:t>
            </w:r>
            <w:proofErr w:type="spellEnd"/>
            <w:r w:rsidRPr="00842BA1">
              <w:rPr>
                <w:color w:val="00000A"/>
                <w:lang w:val="uk-UA" w:eastAsia="uk-UA"/>
              </w:rPr>
              <w:t xml:space="preserve"> безшовного роумінгу наявним обладнанням</w:t>
            </w:r>
          </w:p>
        </w:tc>
        <w:tc>
          <w:tcPr>
            <w:tcW w:w="1802" w:type="dxa"/>
            <w:vMerge/>
            <w:tcBorders>
              <w:left w:val="single" w:sz="4" w:space="0" w:color="auto"/>
            </w:tcBorders>
            <w:hideMark/>
          </w:tcPr>
          <w:p w14:paraId="68DC41B7" w14:textId="77777777" w:rsidR="008E7BE8" w:rsidRPr="00842BA1" w:rsidRDefault="008E7BE8" w:rsidP="008E7BE8">
            <w:pPr>
              <w:rPr>
                <w:color w:val="000000"/>
                <w:lang w:val="uk-UA" w:eastAsia="uk-UA"/>
              </w:rPr>
            </w:pPr>
          </w:p>
        </w:tc>
      </w:tr>
      <w:tr w:rsidR="008E7BE8" w:rsidRPr="00842BA1" w14:paraId="06EE133F" w14:textId="77777777" w:rsidTr="005676A7">
        <w:trPr>
          <w:trHeight w:val="300"/>
        </w:trPr>
        <w:tc>
          <w:tcPr>
            <w:tcW w:w="456" w:type="dxa"/>
            <w:vMerge/>
            <w:hideMark/>
          </w:tcPr>
          <w:p w14:paraId="67715FC3"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0373B767" w14:textId="77777777" w:rsidR="008E7BE8" w:rsidRPr="00842BA1" w:rsidRDefault="008E7BE8" w:rsidP="008E7BE8">
            <w:pPr>
              <w:rPr>
                <w:color w:val="00000A"/>
                <w:lang w:val="uk-UA" w:eastAsia="uk-UA"/>
              </w:rPr>
            </w:pPr>
          </w:p>
        </w:tc>
        <w:tc>
          <w:tcPr>
            <w:tcW w:w="5610" w:type="dxa"/>
            <w:tcBorders>
              <w:top w:val="nil"/>
              <w:left w:val="single" w:sz="4" w:space="0" w:color="auto"/>
              <w:bottom w:val="nil"/>
              <w:right w:val="single" w:sz="4" w:space="0" w:color="auto"/>
            </w:tcBorders>
            <w:hideMark/>
          </w:tcPr>
          <w:p w14:paraId="094F8BB1" w14:textId="77777777" w:rsidR="008E7BE8" w:rsidRPr="00842BA1" w:rsidRDefault="008E7BE8" w:rsidP="008E7BE8">
            <w:pPr>
              <w:rPr>
                <w:color w:val="00000A"/>
                <w:lang w:val="uk-UA" w:eastAsia="uk-UA"/>
              </w:rPr>
            </w:pPr>
            <w:r w:rsidRPr="00842BA1">
              <w:rPr>
                <w:color w:val="00000A"/>
                <w:lang w:val="uk-UA" w:eastAsia="uk-UA"/>
              </w:rPr>
              <w:t xml:space="preserve">7. </w:t>
            </w:r>
            <w:proofErr w:type="spellStart"/>
            <w:r w:rsidRPr="00842BA1">
              <w:rPr>
                <w:color w:val="00000A"/>
                <w:lang w:val="uk-UA" w:eastAsia="uk-UA"/>
              </w:rPr>
              <w:t>Рабоча</w:t>
            </w:r>
            <w:proofErr w:type="spellEnd"/>
            <w:r w:rsidRPr="00842BA1">
              <w:rPr>
                <w:color w:val="00000A"/>
                <w:lang w:val="uk-UA" w:eastAsia="uk-UA"/>
              </w:rPr>
              <w:t xml:space="preserve"> температура: 0℃ - 40℃;</w:t>
            </w:r>
          </w:p>
        </w:tc>
        <w:tc>
          <w:tcPr>
            <w:tcW w:w="1802" w:type="dxa"/>
            <w:vMerge/>
            <w:tcBorders>
              <w:left w:val="single" w:sz="4" w:space="0" w:color="auto"/>
            </w:tcBorders>
            <w:hideMark/>
          </w:tcPr>
          <w:p w14:paraId="4BAEAB4A" w14:textId="77777777" w:rsidR="008E7BE8" w:rsidRPr="00842BA1" w:rsidRDefault="008E7BE8" w:rsidP="008E7BE8">
            <w:pPr>
              <w:rPr>
                <w:color w:val="000000"/>
                <w:lang w:val="uk-UA" w:eastAsia="uk-UA"/>
              </w:rPr>
            </w:pPr>
          </w:p>
        </w:tc>
      </w:tr>
      <w:tr w:rsidR="008E7BE8" w:rsidRPr="00842BA1" w14:paraId="0ED0A7E1" w14:textId="77777777" w:rsidTr="005676A7">
        <w:trPr>
          <w:trHeight w:val="315"/>
        </w:trPr>
        <w:tc>
          <w:tcPr>
            <w:tcW w:w="456" w:type="dxa"/>
            <w:vMerge/>
            <w:hideMark/>
          </w:tcPr>
          <w:p w14:paraId="766517CC" w14:textId="77777777" w:rsidR="008E7BE8" w:rsidRPr="00842BA1" w:rsidRDefault="008E7BE8" w:rsidP="008E7BE8">
            <w:pPr>
              <w:rPr>
                <w:color w:val="000000"/>
                <w:lang w:val="uk-UA" w:eastAsia="uk-UA"/>
              </w:rPr>
            </w:pPr>
          </w:p>
        </w:tc>
        <w:tc>
          <w:tcPr>
            <w:tcW w:w="2406" w:type="dxa"/>
            <w:vMerge/>
            <w:tcBorders>
              <w:right w:val="single" w:sz="4" w:space="0" w:color="auto"/>
            </w:tcBorders>
            <w:hideMark/>
          </w:tcPr>
          <w:p w14:paraId="1F4EEAFE" w14:textId="77777777" w:rsidR="008E7BE8" w:rsidRPr="00842BA1" w:rsidRDefault="008E7BE8" w:rsidP="008E7BE8">
            <w:pPr>
              <w:rPr>
                <w:color w:val="00000A"/>
                <w:lang w:val="uk-UA" w:eastAsia="uk-UA"/>
              </w:rPr>
            </w:pPr>
          </w:p>
        </w:tc>
        <w:tc>
          <w:tcPr>
            <w:tcW w:w="5610" w:type="dxa"/>
            <w:tcBorders>
              <w:top w:val="nil"/>
              <w:left w:val="single" w:sz="4" w:space="0" w:color="auto"/>
              <w:bottom w:val="single" w:sz="4" w:space="0" w:color="auto"/>
              <w:right w:val="single" w:sz="4" w:space="0" w:color="auto"/>
            </w:tcBorders>
            <w:hideMark/>
          </w:tcPr>
          <w:p w14:paraId="3199CBBF" w14:textId="77777777" w:rsidR="008E7BE8" w:rsidRPr="00842BA1" w:rsidRDefault="008E7BE8" w:rsidP="008E7BE8">
            <w:pPr>
              <w:rPr>
                <w:color w:val="00000A"/>
                <w:lang w:val="uk-UA" w:eastAsia="uk-UA"/>
              </w:rPr>
            </w:pPr>
            <w:r w:rsidRPr="00842BA1">
              <w:rPr>
                <w:color w:val="00000A"/>
                <w:lang w:val="uk-UA" w:eastAsia="uk-UA"/>
              </w:rPr>
              <w:t>8. Гарантійний термін: не менш 60 місяців;</w:t>
            </w:r>
          </w:p>
        </w:tc>
        <w:tc>
          <w:tcPr>
            <w:tcW w:w="1802" w:type="dxa"/>
            <w:vMerge/>
            <w:tcBorders>
              <w:left w:val="single" w:sz="4" w:space="0" w:color="auto"/>
            </w:tcBorders>
            <w:hideMark/>
          </w:tcPr>
          <w:p w14:paraId="742A1E13" w14:textId="77777777" w:rsidR="008E7BE8" w:rsidRPr="00842BA1" w:rsidRDefault="008E7BE8" w:rsidP="008E7BE8">
            <w:pPr>
              <w:rPr>
                <w:color w:val="000000"/>
                <w:lang w:val="uk-UA" w:eastAsia="uk-UA"/>
              </w:rPr>
            </w:pPr>
          </w:p>
        </w:tc>
      </w:tr>
      <w:tr w:rsidR="008E7BE8" w:rsidRPr="00842BA1" w14:paraId="10C762F9" w14:textId="77777777" w:rsidTr="005676A7">
        <w:tc>
          <w:tcPr>
            <w:tcW w:w="456" w:type="dxa"/>
            <w:tcBorders>
              <w:top w:val="single" w:sz="4" w:space="0" w:color="auto"/>
              <w:left w:val="single" w:sz="4" w:space="0" w:color="auto"/>
              <w:bottom w:val="single" w:sz="4" w:space="0" w:color="auto"/>
              <w:right w:val="single" w:sz="4" w:space="0" w:color="auto"/>
            </w:tcBorders>
            <w:hideMark/>
          </w:tcPr>
          <w:p w14:paraId="0D8A294B" w14:textId="77777777" w:rsidR="008E7BE8" w:rsidRPr="00842BA1" w:rsidRDefault="008E7BE8">
            <w:pPr>
              <w:spacing w:line="240" w:lineRule="atLeast"/>
              <w:jc w:val="both"/>
              <w:rPr>
                <w:lang w:val="uk-UA"/>
              </w:rPr>
            </w:pPr>
            <w:r w:rsidRPr="00842BA1">
              <w:rPr>
                <w:lang w:val="uk-UA"/>
              </w:rPr>
              <w:t>6</w:t>
            </w:r>
          </w:p>
        </w:tc>
        <w:tc>
          <w:tcPr>
            <w:tcW w:w="2406" w:type="dxa"/>
            <w:tcBorders>
              <w:top w:val="single" w:sz="4" w:space="0" w:color="auto"/>
              <w:left w:val="single" w:sz="4" w:space="0" w:color="auto"/>
              <w:bottom w:val="single" w:sz="4" w:space="0" w:color="auto"/>
              <w:right w:val="single" w:sz="4" w:space="0" w:color="auto"/>
            </w:tcBorders>
            <w:hideMark/>
          </w:tcPr>
          <w:p w14:paraId="085EECF4" w14:textId="77777777" w:rsidR="008E7BE8" w:rsidRPr="00842BA1" w:rsidRDefault="008E7BE8">
            <w:pPr>
              <w:spacing w:line="240" w:lineRule="atLeast"/>
              <w:rPr>
                <w:bCs/>
                <w:color w:val="00000A"/>
                <w:lang w:val="uk-UA"/>
              </w:rPr>
            </w:pPr>
            <w:r w:rsidRPr="00842BA1">
              <w:rPr>
                <w:bCs/>
                <w:color w:val="00000A"/>
                <w:lang w:val="uk-UA"/>
              </w:rPr>
              <w:t>Шафа настінна в комплекті</w:t>
            </w:r>
          </w:p>
        </w:tc>
        <w:tc>
          <w:tcPr>
            <w:tcW w:w="5610" w:type="dxa"/>
            <w:tcBorders>
              <w:top w:val="single" w:sz="4" w:space="0" w:color="auto"/>
              <w:left w:val="single" w:sz="4" w:space="0" w:color="auto"/>
              <w:bottom w:val="single" w:sz="4" w:space="0" w:color="auto"/>
              <w:right w:val="single" w:sz="4" w:space="0" w:color="auto"/>
            </w:tcBorders>
            <w:hideMark/>
          </w:tcPr>
          <w:p w14:paraId="3CB503CA" w14:textId="77777777" w:rsidR="008E7BE8" w:rsidRPr="00842BA1" w:rsidRDefault="008E7BE8">
            <w:pPr>
              <w:spacing w:line="100" w:lineRule="atLeast"/>
              <w:jc w:val="both"/>
              <w:rPr>
                <w:color w:val="00000A"/>
                <w:lang w:val="uk-UA"/>
              </w:rPr>
            </w:pPr>
            <w:r w:rsidRPr="00842BA1">
              <w:rPr>
                <w:color w:val="00000A"/>
                <w:lang w:val="uk-UA"/>
              </w:rPr>
              <w:t>Тип - Шафа настінна;</w:t>
            </w:r>
          </w:p>
          <w:p w14:paraId="075F2A3D" w14:textId="77777777" w:rsidR="008E7BE8" w:rsidRPr="00842BA1" w:rsidRDefault="008E7BE8">
            <w:pPr>
              <w:spacing w:line="100" w:lineRule="atLeast"/>
              <w:jc w:val="both"/>
              <w:rPr>
                <w:color w:val="00000A"/>
                <w:lang w:val="uk-UA"/>
              </w:rPr>
            </w:pPr>
            <w:r w:rsidRPr="00842BA1">
              <w:rPr>
                <w:color w:val="00000A"/>
                <w:lang w:val="uk-UA"/>
              </w:rPr>
              <w:t>Колір – сірий;</w:t>
            </w:r>
          </w:p>
          <w:p w14:paraId="68E40F12" w14:textId="77777777" w:rsidR="008E7BE8" w:rsidRPr="00842BA1" w:rsidRDefault="008E7BE8">
            <w:pPr>
              <w:spacing w:line="100" w:lineRule="atLeast"/>
              <w:jc w:val="both"/>
              <w:rPr>
                <w:color w:val="00000A"/>
                <w:lang w:val="uk-UA"/>
              </w:rPr>
            </w:pPr>
            <w:r w:rsidRPr="00842BA1">
              <w:rPr>
                <w:color w:val="00000A"/>
                <w:lang w:val="uk-UA"/>
              </w:rPr>
              <w:t>Висота – 9 U;</w:t>
            </w:r>
          </w:p>
          <w:p w14:paraId="10230620" w14:textId="77777777" w:rsidR="008E7BE8" w:rsidRPr="00842BA1" w:rsidRDefault="008E7BE8">
            <w:pPr>
              <w:spacing w:line="100" w:lineRule="atLeast"/>
              <w:jc w:val="both"/>
              <w:rPr>
                <w:color w:val="00000A"/>
                <w:lang w:val="uk-UA"/>
              </w:rPr>
            </w:pPr>
            <w:r w:rsidRPr="00842BA1">
              <w:rPr>
                <w:color w:val="00000A"/>
                <w:lang w:val="uk-UA"/>
              </w:rPr>
              <w:t>Габарити (В/Ш/Г)- 500*600*600 мм з корисною глибиною не менше 500 мм;</w:t>
            </w:r>
          </w:p>
          <w:p w14:paraId="2AAEB246" w14:textId="77777777" w:rsidR="008E7BE8" w:rsidRPr="00842BA1" w:rsidRDefault="008E7BE8">
            <w:pPr>
              <w:spacing w:line="100" w:lineRule="atLeast"/>
              <w:jc w:val="both"/>
              <w:rPr>
                <w:color w:val="00000A"/>
                <w:lang w:val="uk-UA"/>
              </w:rPr>
            </w:pPr>
            <w:r w:rsidRPr="00842BA1">
              <w:rPr>
                <w:color w:val="00000A"/>
                <w:lang w:val="uk-UA"/>
              </w:rPr>
              <w:t>Статичне навантаження не менше 90 кг (стіна);</w:t>
            </w:r>
          </w:p>
          <w:p w14:paraId="0AF9E732" w14:textId="77777777" w:rsidR="008E7BE8" w:rsidRPr="00842BA1" w:rsidRDefault="008E7BE8">
            <w:pPr>
              <w:spacing w:line="100" w:lineRule="atLeast"/>
              <w:jc w:val="both"/>
              <w:rPr>
                <w:color w:val="00000A"/>
                <w:lang w:val="uk-UA"/>
              </w:rPr>
            </w:pPr>
            <w:r w:rsidRPr="00842BA1">
              <w:rPr>
                <w:color w:val="00000A"/>
                <w:lang w:val="uk-UA"/>
              </w:rPr>
              <w:t>Кут відкриття дверей не гірший 200°;</w:t>
            </w:r>
          </w:p>
          <w:p w14:paraId="302732BF" w14:textId="77777777" w:rsidR="008E7BE8" w:rsidRPr="00842BA1" w:rsidRDefault="008E7BE8">
            <w:pPr>
              <w:spacing w:line="100" w:lineRule="atLeast"/>
              <w:jc w:val="both"/>
              <w:rPr>
                <w:color w:val="00000A"/>
                <w:lang w:val="uk-UA"/>
              </w:rPr>
            </w:pPr>
            <w:r w:rsidRPr="00842BA1">
              <w:rPr>
                <w:color w:val="00000A"/>
                <w:lang w:val="uk-UA"/>
              </w:rPr>
              <w:t>Матеріал монтажних профілів не гірший ніж 1,5 мм оцинкована листова сталь;</w:t>
            </w:r>
          </w:p>
          <w:p w14:paraId="6AD28B19" w14:textId="77777777" w:rsidR="008E7BE8" w:rsidRPr="00842BA1" w:rsidRDefault="008E7BE8">
            <w:pPr>
              <w:spacing w:line="100" w:lineRule="atLeast"/>
              <w:jc w:val="both"/>
              <w:rPr>
                <w:color w:val="00000A"/>
                <w:lang w:val="uk-UA"/>
              </w:rPr>
            </w:pPr>
            <w:r w:rsidRPr="00842BA1">
              <w:rPr>
                <w:color w:val="00000A"/>
                <w:lang w:val="uk-UA"/>
              </w:rPr>
              <w:t>Тип фарбування – порошкове;</w:t>
            </w:r>
          </w:p>
          <w:p w14:paraId="2A2F2363" w14:textId="77777777" w:rsidR="008E7BE8" w:rsidRPr="00842BA1" w:rsidRDefault="008E7BE8">
            <w:pPr>
              <w:spacing w:line="100" w:lineRule="atLeast"/>
              <w:jc w:val="both"/>
              <w:rPr>
                <w:color w:val="00000A"/>
                <w:lang w:val="uk-UA"/>
              </w:rPr>
            </w:pPr>
            <w:r w:rsidRPr="00842BA1">
              <w:rPr>
                <w:color w:val="00000A"/>
                <w:lang w:val="uk-UA"/>
              </w:rPr>
              <w:t>Ступінь захисту - IP не гірше ІР20;</w:t>
            </w:r>
          </w:p>
          <w:p w14:paraId="6D6D569E" w14:textId="77777777" w:rsidR="008E7BE8" w:rsidRPr="00842BA1" w:rsidRDefault="008E7BE8">
            <w:pPr>
              <w:spacing w:line="100" w:lineRule="atLeast"/>
              <w:jc w:val="both"/>
              <w:rPr>
                <w:color w:val="00000A"/>
                <w:lang w:val="uk-UA"/>
              </w:rPr>
            </w:pPr>
            <w:r w:rsidRPr="00842BA1">
              <w:rPr>
                <w:color w:val="00000A"/>
                <w:lang w:val="uk-UA"/>
              </w:rPr>
              <w:t>Ступінь захисту від зовнішнього механічного впливу не гірший IK08;</w:t>
            </w:r>
          </w:p>
          <w:p w14:paraId="16A0DA72" w14:textId="77777777" w:rsidR="008E7BE8" w:rsidRPr="00842BA1" w:rsidRDefault="008E7BE8">
            <w:pPr>
              <w:spacing w:line="100" w:lineRule="atLeast"/>
              <w:jc w:val="both"/>
              <w:rPr>
                <w:color w:val="00000A"/>
                <w:lang w:val="uk-UA"/>
              </w:rPr>
            </w:pPr>
            <w:r w:rsidRPr="00842BA1">
              <w:rPr>
                <w:color w:val="00000A"/>
                <w:lang w:val="uk-UA"/>
              </w:rPr>
              <w:t>Кліматичне виконання У3;</w:t>
            </w:r>
          </w:p>
          <w:p w14:paraId="33E90262" w14:textId="77777777" w:rsidR="008E7BE8" w:rsidRPr="00842BA1" w:rsidRDefault="008E7BE8">
            <w:pPr>
              <w:spacing w:line="100" w:lineRule="atLeast"/>
              <w:jc w:val="both"/>
              <w:rPr>
                <w:color w:val="00000A"/>
                <w:lang w:val="uk-UA"/>
              </w:rPr>
            </w:pPr>
            <w:r w:rsidRPr="00842BA1">
              <w:rPr>
                <w:color w:val="00000A"/>
                <w:lang w:val="uk-UA"/>
              </w:rPr>
              <w:t xml:space="preserve">Передні дверцята - скляні з </w:t>
            </w:r>
            <w:proofErr w:type="spellStart"/>
            <w:r w:rsidRPr="00842BA1">
              <w:rPr>
                <w:color w:val="00000A"/>
                <w:lang w:val="uk-UA"/>
              </w:rPr>
              <w:t>удароміцним</w:t>
            </w:r>
            <w:proofErr w:type="spellEnd"/>
            <w:r w:rsidRPr="00842BA1">
              <w:rPr>
                <w:color w:val="00000A"/>
                <w:lang w:val="uk-UA"/>
              </w:rPr>
              <w:t xml:space="preserve"> тонованим склом;</w:t>
            </w:r>
          </w:p>
          <w:p w14:paraId="0D0D4192" w14:textId="77777777" w:rsidR="008E7BE8" w:rsidRPr="00842BA1" w:rsidRDefault="008E7BE8">
            <w:pPr>
              <w:spacing w:line="100" w:lineRule="atLeast"/>
              <w:jc w:val="both"/>
              <w:rPr>
                <w:color w:val="00000A"/>
                <w:lang w:val="uk-UA"/>
              </w:rPr>
            </w:pPr>
            <w:r w:rsidRPr="00842BA1">
              <w:rPr>
                <w:color w:val="00000A"/>
                <w:lang w:val="uk-UA"/>
              </w:rPr>
              <w:t>Наявність знімних бічних панелей із замками – обов'язково;</w:t>
            </w:r>
          </w:p>
          <w:p w14:paraId="50993AF5" w14:textId="77777777" w:rsidR="008E7BE8" w:rsidRPr="00842BA1" w:rsidRDefault="008E7BE8">
            <w:pPr>
              <w:spacing w:line="100" w:lineRule="atLeast"/>
              <w:jc w:val="both"/>
              <w:rPr>
                <w:color w:val="00000A"/>
                <w:lang w:val="uk-UA"/>
              </w:rPr>
            </w:pPr>
            <w:r w:rsidRPr="00842BA1">
              <w:rPr>
                <w:color w:val="00000A"/>
                <w:lang w:val="uk-UA"/>
              </w:rPr>
              <w:t xml:space="preserve">19" стаціонарна перфорування полиця глибиною 400мм сіра (порошкове фарбування) з можливістю збільшення глибини полиці на 100 мм (регулювання спереду та ззаду в межах 50 мм) – 1 </w:t>
            </w:r>
            <w:proofErr w:type="spellStart"/>
            <w:r w:rsidRPr="00842BA1">
              <w:rPr>
                <w:color w:val="00000A"/>
                <w:lang w:val="uk-UA"/>
              </w:rPr>
              <w:t>шт</w:t>
            </w:r>
            <w:proofErr w:type="spellEnd"/>
            <w:r w:rsidRPr="00842BA1">
              <w:rPr>
                <w:color w:val="00000A"/>
                <w:lang w:val="uk-UA"/>
              </w:rPr>
              <w:t>;</w:t>
            </w:r>
          </w:p>
          <w:p w14:paraId="21779655" w14:textId="77777777" w:rsidR="008E7BE8" w:rsidRPr="00842BA1" w:rsidRDefault="008E7BE8">
            <w:pPr>
              <w:spacing w:line="100" w:lineRule="atLeast"/>
              <w:jc w:val="both"/>
              <w:rPr>
                <w:color w:val="00000A"/>
                <w:lang w:val="uk-UA"/>
              </w:rPr>
            </w:pPr>
            <w:r w:rsidRPr="00842BA1">
              <w:rPr>
                <w:color w:val="00000A"/>
                <w:lang w:val="uk-UA"/>
              </w:rPr>
              <w:t xml:space="preserve">PDU 9 розеток </w:t>
            </w:r>
            <w:proofErr w:type="spellStart"/>
            <w:r w:rsidRPr="00842BA1">
              <w:rPr>
                <w:color w:val="00000A"/>
                <w:lang w:val="uk-UA"/>
              </w:rPr>
              <w:t>Shuko</w:t>
            </w:r>
            <w:proofErr w:type="spellEnd"/>
            <w:r w:rsidRPr="00842BA1">
              <w:rPr>
                <w:lang w:val="uk-UA"/>
              </w:rPr>
              <w:t xml:space="preserve"> </w:t>
            </w:r>
            <w:r w:rsidRPr="00842BA1">
              <w:rPr>
                <w:color w:val="00000A"/>
                <w:lang w:val="uk-UA"/>
              </w:rPr>
              <w:t xml:space="preserve">CEE7 DIN49440 заввишки 1U – 1 </w:t>
            </w:r>
            <w:proofErr w:type="spellStart"/>
            <w:r w:rsidRPr="00842BA1">
              <w:rPr>
                <w:color w:val="00000A"/>
                <w:lang w:val="uk-UA"/>
              </w:rPr>
              <w:t>шт</w:t>
            </w:r>
            <w:proofErr w:type="spellEnd"/>
            <w:r w:rsidRPr="00842BA1">
              <w:rPr>
                <w:color w:val="00000A"/>
                <w:lang w:val="uk-UA"/>
              </w:rPr>
              <w:t>:</w:t>
            </w:r>
          </w:p>
          <w:p w14:paraId="03CEFFBE" w14:textId="77777777" w:rsidR="008E7BE8" w:rsidRPr="00842BA1" w:rsidRDefault="008E7BE8">
            <w:pPr>
              <w:spacing w:line="100" w:lineRule="atLeast"/>
              <w:jc w:val="both"/>
              <w:rPr>
                <w:color w:val="00000A"/>
                <w:lang w:val="uk-UA"/>
              </w:rPr>
            </w:pPr>
            <w:r w:rsidRPr="00842BA1">
              <w:rPr>
                <w:color w:val="00000A"/>
                <w:lang w:val="uk-UA"/>
              </w:rPr>
              <w:t>Довжина кабелю не менше ніж 2 м;</w:t>
            </w:r>
          </w:p>
          <w:p w14:paraId="3735CCBA" w14:textId="77777777" w:rsidR="008E7BE8" w:rsidRPr="00842BA1" w:rsidRDefault="008E7BE8">
            <w:pPr>
              <w:spacing w:line="100" w:lineRule="atLeast"/>
              <w:jc w:val="both"/>
              <w:rPr>
                <w:color w:val="00000A"/>
                <w:lang w:val="uk-UA"/>
              </w:rPr>
            </w:pPr>
            <w:r w:rsidRPr="00842BA1">
              <w:rPr>
                <w:color w:val="00000A"/>
                <w:lang w:val="uk-UA"/>
              </w:rPr>
              <w:t>Характеристики по напрузі та струму - не гірше 230-250В, частота 50Гц, струм 16А;</w:t>
            </w:r>
          </w:p>
          <w:p w14:paraId="25FBD7F5" w14:textId="77777777" w:rsidR="008E7BE8" w:rsidRPr="00842BA1" w:rsidRDefault="008E7BE8">
            <w:pPr>
              <w:spacing w:line="100" w:lineRule="atLeast"/>
              <w:jc w:val="both"/>
              <w:rPr>
                <w:color w:val="00000A"/>
                <w:lang w:val="uk-UA"/>
              </w:rPr>
            </w:pPr>
            <w:r w:rsidRPr="00842BA1">
              <w:rPr>
                <w:color w:val="00000A"/>
                <w:lang w:val="uk-UA"/>
              </w:rPr>
              <w:t>Максимальна потужність навантаження не нижче 3500Вт;</w:t>
            </w:r>
          </w:p>
          <w:p w14:paraId="4998AA6B" w14:textId="77777777" w:rsidR="008E7BE8" w:rsidRPr="00842BA1" w:rsidRDefault="008E7BE8">
            <w:pPr>
              <w:spacing w:line="100" w:lineRule="atLeast"/>
              <w:jc w:val="both"/>
              <w:rPr>
                <w:color w:val="00000A"/>
                <w:lang w:val="uk-UA"/>
              </w:rPr>
            </w:pPr>
            <w:r w:rsidRPr="00842BA1">
              <w:rPr>
                <w:color w:val="00000A"/>
                <w:lang w:val="uk-UA"/>
              </w:rPr>
              <w:t>Перетин жил дроту не гірший за 1,5 мм2.</w:t>
            </w:r>
          </w:p>
          <w:p w14:paraId="00CEB19A" w14:textId="77777777" w:rsidR="008E7BE8" w:rsidRPr="00842BA1" w:rsidRDefault="008E7BE8">
            <w:pPr>
              <w:spacing w:line="100" w:lineRule="atLeast"/>
              <w:jc w:val="both"/>
              <w:rPr>
                <w:color w:val="00000A"/>
                <w:lang w:val="uk-UA"/>
              </w:rPr>
            </w:pPr>
            <w:r w:rsidRPr="00842BA1">
              <w:rPr>
                <w:color w:val="00000A"/>
                <w:lang w:val="uk-UA"/>
              </w:rPr>
              <w:t xml:space="preserve">Кабельний органайзер 19" 1U сталевий 5 </w:t>
            </w:r>
            <w:proofErr w:type="spellStart"/>
            <w:r w:rsidRPr="00842BA1">
              <w:rPr>
                <w:color w:val="00000A"/>
                <w:lang w:val="uk-UA"/>
              </w:rPr>
              <w:t>кілець</w:t>
            </w:r>
            <w:proofErr w:type="spellEnd"/>
            <w:r w:rsidRPr="00842BA1">
              <w:rPr>
                <w:color w:val="00000A"/>
                <w:lang w:val="uk-UA"/>
              </w:rPr>
              <w:t xml:space="preserve"> (порошкове фарбування) – 1 шт.</w:t>
            </w:r>
          </w:p>
        </w:tc>
        <w:tc>
          <w:tcPr>
            <w:tcW w:w="1802" w:type="dxa"/>
            <w:tcBorders>
              <w:top w:val="single" w:sz="4" w:space="0" w:color="auto"/>
              <w:left w:val="single" w:sz="4" w:space="0" w:color="auto"/>
              <w:bottom w:val="single" w:sz="4" w:space="0" w:color="auto"/>
              <w:right w:val="single" w:sz="4" w:space="0" w:color="auto"/>
            </w:tcBorders>
            <w:hideMark/>
          </w:tcPr>
          <w:p w14:paraId="1480158C" w14:textId="77777777" w:rsidR="008E7BE8" w:rsidRPr="00842BA1" w:rsidRDefault="008E7BE8">
            <w:pPr>
              <w:rPr>
                <w:lang w:val="uk-UA"/>
              </w:rPr>
            </w:pPr>
            <w:r w:rsidRPr="00842BA1">
              <w:rPr>
                <w:lang w:val="uk-UA"/>
              </w:rPr>
              <w:t>2 шт.</w:t>
            </w:r>
          </w:p>
        </w:tc>
      </w:tr>
      <w:tr w:rsidR="008E7BE8" w:rsidRPr="00842BA1" w14:paraId="0188949D" w14:textId="77777777" w:rsidTr="005676A7">
        <w:tc>
          <w:tcPr>
            <w:tcW w:w="456" w:type="dxa"/>
            <w:tcBorders>
              <w:top w:val="single" w:sz="4" w:space="0" w:color="auto"/>
              <w:left w:val="single" w:sz="4" w:space="0" w:color="auto"/>
              <w:bottom w:val="single" w:sz="4" w:space="0" w:color="auto"/>
              <w:right w:val="single" w:sz="4" w:space="0" w:color="auto"/>
            </w:tcBorders>
            <w:hideMark/>
          </w:tcPr>
          <w:p w14:paraId="4C2C9188" w14:textId="77777777" w:rsidR="008E7BE8" w:rsidRPr="00842BA1" w:rsidRDefault="008E7BE8">
            <w:pPr>
              <w:spacing w:line="240" w:lineRule="atLeast"/>
              <w:jc w:val="both"/>
              <w:rPr>
                <w:rFonts w:eastAsiaTheme="minorEastAsia"/>
                <w:lang w:val="uk-UA"/>
              </w:rPr>
            </w:pPr>
            <w:r w:rsidRPr="00842BA1">
              <w:rPr>
                <w:lang w:val="uk-UA"/>
              </w:rPr>
              <w:t>7</w:t>
            </w:r>
          </w:p>
        </w:tc>
        <w:tc>
          <w:tcPr>
            <w:tcW w:w="2406" w:type="dxa"/>
            <w:tcBorders>
              <w:top w:val="single" w:sz="4" w:space="0" w:color="auto"/>
              <w:left w:val="single" w:sz="4" w:space="0" w:color="auto"/>
              <w:bottom w:val="single" w:sz="4" w:space="0" w:color="auto"/>
              <w:right w:val="single" w:sz="4" w:space="0" w:color="auto"/>
            </w:tcBorders>
            <w:hideMark/>
          </w:tcPr>
          <w:p w14:paraId="64D7F0E6" w14:textId="77777777" w:rsidR="008E7BE8" w:rsidRPr="00842BA1" w:rsidRDefault="008E7BE8">
            <w:pPr>
              <w:spacing w:line="240" w:lineRule="atLeast"/>
              <w:jc w:val="both"/>
              <w:rPr>
                <w:bCs/>
                <w:color w:val="00000A"/>
                <w:lang w:val="uk-UA"/>
              </w:rPr>
            </w:pPr>
            <w:proofErr w:type="spellStart"/>
            <w:r w:rsidRPr="00842BA1">
              <w:rPr>
                <w:color w:val="00000A"/>
                <w:lang w:val="uk-UA"/>
              </w:rPr>
              <w:t>Патч</w:t>
            </w:r>
            <w:proofErr w:type="spellEnd"/>
            <w:r w:rsidRPr="00842BA1">
              <w:rPr>
                <w:color w:val="00000A"/>
                <w:lang w:val="uk-UA"/>
              </w:rPr>
              <w:t>-панель</w:t>
            </w:r>
          </w:p>
        </w:tc>
        <w:tc>
          <w:tcPr>
            <w:tcW w:w="5610" w:type="dxa"/>
            <w:tcBorders>
              <w:top w:val="single" w:sz="4" w:space="0" w:color="auto"/>
              <w:left w:val="single" w:sz="4" w:space="0" w:color="auto"/>
              <w:bottom w:val="single" w:sz="4" w:space="0" w:color="auto"/>
              <w:right w:val="single" w:sz="4" w:space="0" w:color="auto"/>
            </w:tcBorders>
            <w:hideMark/>
          </w:tcPr>
          <w:p w14:paraId="4B418BA9" w14:textId="2AF9E01F" w:rsidR="008E7BE8" w:rsidRPr="00842BA1" w:rsidRDefault="008E7BE8">
            <w:pPr>
              <w:spacing w:line="100" w:lineRule="atLeast"/>
              <w:jc w:val="both"/>
              <w:rPr>
                <w:color w:val="00000A"/>
                <w:lang w:val="uk-UA"/>
              </w:rPr>
            </w:pPr>
            <w:proofErr w:type="spellStart"/>
            <w:r w:rsidRPr="00842BA1">
              <w:rPr>
                <w:color w:val="00000A"/>
                <w:lang w:val="uk-UA"/>
              </w:rPr>
              <w:t>патч</w:t>
            </w:r>
            <w:proofErr w:type="spellEnd"/>
            <w:r w:rsidRPr="00842BA1">
              <w:rPr>
                <w:color w:val="00000A"/>
                <w:lang w:val="uk-UA"/>
              </w:rPr>
              <w:t>-панель</w:t>
            </w:r>
            <w:r w:rsidR="00B937D1" w:rsidRPr="00842BA1">
              <w:rPr>
                <w:color w:val="00000A"/>
                <w:lang w:val="uk-UA"/>
              </w:rPr>
              <w:t xml:space="preserve"> 1U,</w:t>
            </w:r>
            <w:r w:rsidRPr="00842BA1">
              <w:rPr>
                <w:color w:val="00000A"/>
                <w:lang w:val="uk-UA"/>
              </w:rPr>
              <w:t xml:space="preserve"> 19-дюймове кріплення з роз'ємами:</w:t>
            </w:r>
          </w:p>
          <w:p w14:paraId="2C979FA6" w14:textId="77777777" w:rsidR="008E7BE8" w:rsidRPr="00842BA1" w:rsidRDefault="008E7BE8">
            <w:pPr>
              <w:spacing w:line="100" w:lineRule="atLeast"/>
              <w:jc w:val="both"/>
              <w:rPr>
                <w:color w:val="00000A"/>
                <w:lang w:val="uk-UA"/>
              </w:rPr>
            </w:pPr>
            <w:r w:rsidRPr="00842BA1">
              <w:rPr>
                <w:color w:val="00000A"/>
                <w:lang w:val="uk-UA"/>
              </w:rPr>
              <w:t>Категорія – 5E;</w:t>
            </w:r>
          </w:p>
          <w:p w14:paraId="4FD46132" w14:textId="77777777" w:rsidR="008E7BE8" w:rsidRPr="00842BA1" w:rsidRDefault="008E7BE8">
            <w:pPr>
              <w:spacing w:line="100" w:lineRule="atLeast"/>
              <w:jc w:val="both"/>
              <w:rPr>
                <w:color w:val="00000A"/>
                <w:lang w:val="uk-UA"/>
              </w:rPr>
            </w:pPr>
            <w:r w:rsidRPr="00842BA1">
              <w:rPr>
                <w:color w:val="00000A"/>
                <w:lang w:val="uk-UA"/>
              </w:rPr>
              <w:t xml:space="preserve">Тип </w:t>
            </w:r>
            <w:proofErr w:type="spellStart"/>
            <w:r w:rsidRPr="00842BA1">
              <w:rPr>
                <w:color w:val="00000A"/>
                <w:lang w:val="uk-UA"/>
              </w:rPr>
              <w:t>патч</w:t>
            </w:r>
            <w:proofErr w:type="spellEnd"/>
            <w:r w:rsidRPr="00842BA1">
              <w:rPr>
                <w:color w:val="00000A"/>
                <w:lang w:val="uk-UA"/>
              </w:rPr>
              <w:t>-панелі – UTP;</w:t>
            </w:r>
          </w:p>
          <w:p w14:paraId="21A1965B" w14:textId="77777777" w:rsidR="008E7BE8" w:rsidRPr="00842BA1" w:rsidRDefault="008E7BE8">
            <w:pPr>
              <w:spacing w:line="100" w:lineRule="atLeast"/>
              <w:jc w:val="both"/>
              <w:rPr>
                <w:color w:val="00000A"/>
                <w:lang w:val="uk-UA"/>
              </w:rPr>
            </w:pPr>
            <w:r w:rsidRPr="00842BA1">
              <w:rPr>
                <w:color w:val="00000A"/>
                <w:lang w:val="uk-UA"/>
              </w:rPr>
              <w:t>Кількість портів – 24;</w:t>
            </w:r>
          </w:p>
          <w:p w14:paraId="4F11D6B5" w14:textId="77777777" w:rsidR="008E7BE8" w:rsidRPr="00842BA1" w:rsidRDefault="008E7BE8">
            <w:pPr>
              <w:spacing w:line="100" w:lineRule="atLeast"/>
              <w:jc w:val="both"/>
              <w:rPr>
                <w:color w:val="00000A"/>
                <w:lang w:val="uk-UA"/>
              </w:rPr>
            </w:pPr>
            <w:r w:rsidRPr="00842BA1">
              <w:rPr>
                <w:color w:val="00000A"/>
                <w:lang w:val="uk-UA"/>
              </w:rPr>
              <w:t>Тип роз'єму - RJ45 8 (8);</w:t>
            </w:r>
          </w:p>
          <w:p w14:paraId="7A66B9B0" w14:textId="77777777" w:rsidR="008E7BE8" w:rsidRPr="00842BA1" w:rsidRDefault="008E7BE8">
            <w:pPr>
              <w:spacing w:line="100" w:lineRule="atLeast"/>
              <w:jc w:val="both"/>
              <w:rPr>
                <w:color w:val="00000A"/>
                <w:lang w:val="uk-UA"/>
              </w:rPr>
            </w:pPr>
            <w:r w:rsidRPr="00842BA1">
              <w:rPr>
                <w:color w:val="00000A"/>
                <w:lang w:val="uk-UA"/>
              </w:rPr>
              <w:t xml:space="preserve">Тип закладення контактів модулів IDC – </w:t>
            </w:r>
            <w:proofErr w:type="spellStart"/>
            <w:r w:rsidRPr="00842BA1">
              <w:rPr>
                <w:color w:val="00000A"/>
                <w:lang w:val="uk-UA"/>
              </w:rPr>
              <w:t>Dual</w:t>
            </w:r>
            <w:proofErr w:type="spellEnd"/>
            <w:r w:rsidRPr="00842BA1">
              <w:rPr>
                <w:color w:val="00000A"/>
                <w:lang w:val="uk-UA"/>
              </w:rPr>
              <w:t>;</w:t>
            </w:r>
          </w:p>
          <w:p w14:paraId="51EE9045" w14:textId="77777777" w:rsidR="008E7BE8" w:rsidRPr="00842BA1" w:rsidRDefault="008E7BE8">
            <w:pPr>
              <w:spacing w:line="100" w:lineRule="atLeast"/>
              <w:jc w:val="both"/>
              <w:rPr>
                <w:color w:val="00000A"/>
                <w:lang w:val="uk-UA"/>
              </w:rPr>
            </w:pPr>
            <w:r w:rsidRPr="00842BA1">
              <w:rPr>
                <w:color w:val="00000A"/>
                <w:lang w:val="uk-UA"/>
              </w:rPr>
              <w:t>Розмір AWG не гірший за 22...24;</w:t>
            </w:r>
          </w:p>
          <w:p w14:paraId="4821804E" w14:textId="77777777" w:rsidR="008E7BE8" w:rsidRPr="00842BA1" w:rsidRDefault="008E7BE8">
            <w:pPr>
              <w:spacing w:line="100" w:lineRule="atLeast"/>
              <w:jc w:val="both"/>
              <w:rPr>
                <w:color w:val="00000A"/>
                <w:lang w:val="uk-UA"/>
              </w:rPr>
            </w:pPr>
            <w:r w:rsidRPr="00842BA1">
              <w:rPr>
                <w:color w:val="00000A"/>
                <w:lang w:val="uk-UA"/>
              </w:rPr>
              <w:t xml:space="preserve">Макс сила </w:t>
            </w:r>
            <w:proofErr w:type="spellStart"/>
            <w:r w:rsidRPr="00842BA1">
              <w:rPr>
                <w:color w:val="00000A"/>
                <w:lang w:val="uk-UA"/>
              </w:rPr>
              <w:t>тока</w:t>
            </w:r>
            <w:proofErr w:type="spellEnd"/>
            <w:r w:rsidRPr="00842BA1">
              <w:rPr>
                <w:color w:val="00000A"/>
                <w:lang w:val="uk-UA"/>
              </w:rPr>
              <w:t xml:space="preserve"> и </w:t>
            </w:r>
            <w:proofErr w:type="spellStart"/>
            <w:r w:rsidRPr="00842BA1">
              <w:rPr>
                <w:color w:val="00000A"/>
                <w:lang w:val="uk-UA"/>
              </w:rPr>
              <w:t>парпряжение</w:t>
            </w:r>
            <w:proofErr w:type="spellEnd"/>
            <w:r w:rsidRPr="00842BA1">
              <w:rPr>
                <w:color w:val="00000A"/>
                <w:lang w:val="uk-UA"/>
              </w:rPr>
              <w:t xml:space="preserve"> не </w:t>
            </w:r>
            <w:proofErr w:type="spellStart"/>
            <w:r w:rsidRPr="00842BA1">
              <w:rPr>
                <w:color w:val="00000A"/>
                <w:lang w:val="uk-UA"/>
              </w:rPr>
              <w:t>ниже</w:t>
            </w:r>
            <w:proofErr w:type="spellEnd"/>
            <w:r w:rsidRPr="00842BA1">
              <w:rPr>
                <w:color w:val="00000A"/>
                <w:lang w:val="uk-UA"/>
              </w:rPr>
              <w:t xml:space="preserve"> - 1.5 А/48В;</w:t>
            </w:r>
          </w:p>
          <w:p w14:paraId="484416FD" w14:textId="77777777" w:rsidR="008E7BE8" w:rsidRPr="00842BA1" w:rsidRDefault="008E7BE8">
            <w:pPr>
              <w:spacing w:line="100" w:lineRule="atLeast"/>
              <w:jc w:val="both"/>
              <w:rPr>
                <w:color w:val="00000A"/>
                <w:lang w:val="uk-UA"/>
              </w:rPr>
            </w:pPr>
            <w:proofErr w:type="spellStart"/>
            <w:r w:rsidRPr="00842BA1">
              <w:rPr>
                <w:color w:val="00000A"/>
                <w:lang w:val="uk-UA"/>
              </w:rPr>
              <w:t>Контактное</w:t>
            </w:r>
            <w:proofErr w:type="spellEnd"/>
            <w:r w:rsidRPr="00842BA1">
              <w:rPr>
                <w:color w:val="00000A"/>
                <w:lang w:val="uk-UA"/>
              </w:rPr>
              <w:t xml:space="preserve"> </w:t>
            </w:r>
            <w:proofErr w:type="spellStart"/>
            <w:r w:rsidRPr="00842BA1">
              <w:rPr>
                <w:color w:val="00000A"/>
                <w:lang w:val="uk-UA"/>
              </w:rPr>
              <w:t>сопротивление</w:t>
            </w:r>
            <w:proofErr w:type="spellEnd"/>
            <w:r w:rsidRPr="00842BA1">
              <w:rPr>
                <w:color w:val="00000A"/>
                <w:lang w:val="uk-UA"/>
              </w:rPr>
              <w:t>/</w:t>
            </w:r>
            <w:proofErr w:type="spellStart"/>
            <w:r w:rsidRPr="00842BA1">
              <w:rPr>
                <w:color w:val="00000A"/>
                <w:lang w:val="uk-UA"/>
              </w:rPr>
              <w:t>Сопротивление</w:t>
            </w:r>
            <w:proofErr w:type="spellEnd"/>
            <w:r w:rsidRPr="00842BA1">
              <w:rPr>
                <w:color w:val="00000A"/>
                <w:lang w:val="uk-UA"/>
              </w:rPr>
              <w:t xml:space="preserve"> </w:t>
            </w:r>
            <w:proofErr w:type="spellStart"/>
            <w:r w:rsidRPr="00842BA1">
              <w:rPr>
                <w:color w:val="00000A"/>
                <w:lang w:val="uk-UA"/>
              </w:rPr>
              <w:t>изоляции</w:t>
            </w:r>
            <w:proofErr w:type="spellEnd"/>
            <w:r w:rsidRPr="00842BA1">
              <w:rPr>
                <w:color w:val="00000A"/>
                <w:lang w:val="uk-UA"/>
              </w:rPr>
              <w:t xml:space="preserve"> не </w:t>
            </w:r>
            <w:proofErr w:type="spellStart"/>
            <w:r w:rsidRPr="00842BA1">
              <w:rPr>
                <w:color w:val="00000A"/>
                <w:lang w:val="uk-UA"/>
              </w:rPr>
              <w:t>хуже</w:t>
            </w:r>
            <w:proofErr w:type="spellEnd"/>
            <w:r w:rsidRPr="00842BA1">
              <w:rPr>
                <w:color w:val="00000A"/>
                <w:lang w:val="uk-UA"/>
              </w:rPr>
              <w:t xml:space="preserve"> -</w:t>
            </w:r>
            <w:r w:rsidRPr="00842BA1">
              <w:rPr>
                <w:color w:val="00000A"/>
                <w:lang w:val="uk-UA"/>
              </w:rPr>
              <w:tab/>
              <w:t xml:space="preserve">20 </w:t>
            </w:r>
            <w:proofErr w:type="spellStart"/>
            <w:r w:rsidRPr="00842BA1">
              <w:rPr>
                <w:color w:val="00000A"/>
                <w:lang w:val="uk-UA"/>
              </w:rPr>
              <w:t>мОм</w:t>
            </w:r>
            <w:proofErr w:type="spellEnd"/>
            <w:r w:rsidRPr="00842BA1">
              <w:rPr>
                <w:color w:val="00000A"/>
                <w:lang w:val="uk-UA"/>
              </w:rPr>
              <w:t xml:space="preserve">/500 </w:t>
            </w:r>
            <w:proofErr w:type="spellStart"/>
            <w:r w:rsidRPr="00842BA1">
              <w:rPr>
                <w:color w:val="00000A"/>
                <w:lang w:val="uk-UA"/>
              </w:rPr>
              <w:t>мОм</w:t>
            </w:r>
            <w:proofErr w:type="spellEnd"/>
            <w:r w:rsidRPr="00842BA1">
              <w:rPr>
                <w:color w:val="00000A"/>
                <w:lang w:val="uk-UA"/>
              </w:rPr>
              <w:t>;</w:t>
            </w:r>
          </w:p>
          <w:p w14:paraId="7732BBE7" w14:textId="77777777" w:rsidR="008E7BE8" w:rsidRPr="00842BA1" w:rsidRDefault="008E7BE8">
            <w:pPr>
              <w:spacing w:line="100" w:lineRule="atLeast"/>
              <w:jc w:val="both"/>
              <w:rPr>
                <w:color w:val="00000A"/>
                <w:lang w:val="uk-UA"/>
              </w:rPr>
            </w:pPr>
            <w:proofErr w:type="spellStart"/>
            <w:r w:rsidRPr="00842BA1">
              <w:rPr>
                <w:color w:val="00000A"/>
                <w:lang w:val="uk-UA"/>
              </w:rPr>
              <w:t>Маркировка</w:t>
            </w:r>
            <w:proofErr w:type="spellEnd"/>
            <w:r w:rsidRPr="00842BA1">
              <w:rPr>
                <w:color w:val="00000A"/>
                <w:lang w:val="uk-UA"/>
              </w:rPr>
              <w:t>/</w:t>
            </w:r>
            <w:proofErr w:type="spellStart"/>
            <w:r w:rsidRPr="00842BA1">
              <w:rPr>
                <w:color w:val="00000A"/>
                <w:lang w:val="uk-UA"/>
              </w:rPr>
              <w:t>Материал</w:t>
            </w:r>
            <w:proofErr w:type="spellEnd"/>
            <w:r w:rsidRPr="00842BA1">
              <w:rPr>
                <w:color w:val="00000A"/>
                <w:lang w:val="uk-UA"/>
              </w:rPr>
              <w:t xml:space="preserve"> </w:t>
            </w:r>
            <w:proofErr w:type="spellStart"/>
            <w:r w:rsidRPr="00842BA1">
              <w:rPr>
                <w:color w:val="00000A"/>
                <w:lang w:val="uk-UA"/>
              </w:rPr>
              <w:t>контактов</w:t>
            </w:r>
            <w:proofErr w:type="spellEnd"/>
            <w:r w:rsidRPr="00842BA1">
              <w:rPr>
                <w:color w:val="00000A"/>
                <w:lang w:val="uk-UA"/>
              </w:rPr>
              <w:t xml:space="preserve"> не </w:t>
            </w:r>
            <w:proofErr w:type="spellStart"/>
            <w:r w:rsidRPr="00842BA1">
              <w:rPr>
                <w:color w:val="00000A"/>
                <w:lang w:val="uk-UA"/>
              </w:rPr>
              <w:t>хуже</w:t>
            </w:r>
            <w:proofErr w:type="spellEnd"/>
            <w:r w:rsidRPr="00842BA1">
              <w:rPr>
                <w:color w:val="00000A"/>
                <w:lang w:val="uk-UA"/>
              </w:rPr>
              <w:t xml:space="preserve"> - </w:t>
            </w:r>
            <w:proofErr w:type="spellStart"/>
            <w:r w:rsidRPr="00842BA1">
              <w:rPr>
                <w:color w:val="00000A"/>
                <w:lang w:val="uk-UA"/>
              </w:rPr>
              <w:t>цифровая</w:t>
            </w:r>
            <w:proofErr w:type="spellEnd"/>
            <w:r w:rsidRPr="00842BA1">
              <w:rPr>
                <w:color w:val="00000A"/>
                <w:lang w:val="uk-UA"/>
              </w:rPr>
              <w:t xml:space="preserve"> и </w:t>
            </w:r>
            <w:proofErr w:type="spellStart"/>
            <w:r w:rsidRPr="00842BA1">
              <w:rPr>
                <w:color w:val="00000A"/>
                <w:lang w:val="uk-UA"/>
              </w:rPr>
              <w:t>цветовая</w:t>
            </w:r>
            <w:proofErr w:type="spellEnd"/>
            <w:r w:rsidRPr="00842BA1">
              <w:rPr>
                <w:color w:val="00000A"/>
                <w:lang w:val="uk-UA"/>
              </w:rPr>
              <w:t xml:space="preserve">/бронза с </w:t>
            </w:r>
            <w:proofErr w:type="spellStart"/>
            <w:r w:rsidRPr="00842BA1">
              <w:rPr>
                <w:color w:val="00000A"/>
                <w:lang w:val="uk-UA"/>
              </w:rPr>
              <w:t>позолотой</w:t>
            </w:r>
            <w:proofErr w:type="spellEnd"/>
            <w:r w:rsidRPr="00842BA1">
              <w:rPr>
                <w:color w:val="00000A"/>
                <w:lang w:val="uk-UA"/>
              </w:rPr>
              <w:t>;</w:t>
            </w:r>
          </w:p>
          <w:p w14:paraId="705F7E82" w14:textId="77777777" w:rsidR="008E7BE8" w:rsidRPr="00842BA1" w:rsidRDefault="008E7BE8">
            <w:pPr>
              <w:spacing w:line="100" w:lineRule="atLeast"/>
              <w:jc w:val="both"/>
              <w:rPr>
                <w:color w:val="00000A"/>
                <w:lang w:val="uk-UA"/>
              </w:rPr>
            </w:pPr>
            <w:r w:rsidRPr="00842BA1">
              <w:rPr>
                <w:color w:val="00000A"/>
                <w:lang w:val="uk-UA"/>
              </w:rPr>
              <w:t>Діаметр провідника не гірший - 0,51...0,64 мм.</w:t>
            </w:r>
          </w:p>
        </w:tc>
        <w:tc>
          <w:tcPr>
            <w:tcW w:w="1802" w:type="dxa"/>
            <w:tcBorders>
              <w:top w:val="single" w:sz="4" w:space="0" w:color="auto"/>
              <w:left w:val="single" w:sz="4" w:space="0" w:color="auto"/>
              <w:bottom w:val="single" w:sz="4" w:space="0" w:color="auto"/>
              <w:right w:val="single" w:sz="4" w:space="0" w:color="auto"/>
            </w:tcBorders>
            <w:hideMark/>
          </w:tcPr>
          <w:p w14:paraId="1A852928" w14:textId="77777777" w:rsidR="008E7BE8" w:rsidRPr="00842BA1" w:rsidRDefault="008E7BE8">
            <w:pPr>
              <w:rPr>
                <w:lang w:val="uk-UA"/>
              </w:rPr>
            </w:pPr>
            <w:r w:rsidRPr="00842BA1">
              <w:rPr>
                <w:lang w:val="uk-UA"/>
              </w:rPr>
              <w:t>5 шт.</w:t>
            </w:r>
          </w:p>
        </w:tc>
      </w:tr>
      <w:tr w:rsidR="008E7BE8" w:rsidRPr="00842BA1" w14:paraId="2CDFD445" w14:textId="77777777" w:rsidTr="005676A7">
        <w:tc>
          <w:tcPr>
            <w:tcW w:w="456" w:type="dxa"/>
            <w:tcBorders>
              <w:top w:val="single" w:sz="4" w:space="0" w:color="auto"/>
              <w:left w:val="single" w:sz="4" w:space="0" w:color="auto"/>
              <w:bottom w:val="single" w:sz="4" w:space="0" w:color="auto"/>
              <w:right w:val="single" w:sz="4" w:space="0" w:color="auto"/>
            </w:tcBorders>
            <w:hideMark/>
          </w:tcPr>
          <w:p w14:paraId="6FB9FD89" w14:textId="77777777" w:rsidR="008E7BE8" w:rsidRPr="00842BA1" w:rsidRDefault="008E7BE8">
            <w:pPr>
              <w:spacing w:line="240" w:lineRule="atLeast"/>
              <w:jc w:val="both"/>
              <w:rPr>
                <w:rFonts w:eastAsiaTheme="minorEastAsia"/>
                <w:lang w:val="uk-UA"/>
              </w:rPr>
            </w:pPr>
            <w:r w:rsidRPr="00842BA1">
              <w:rPr>
                <w:lang w:val="uk-UA"/>
              </w:rPr>
              <w:t>8</w:t>
            </w:r>
          </w:p>
        </w:tc>
        <w:tc>
          <w:tcPr>
            <w:tcW w:w="2406" w:type="dxa"/>
            <w:tcBorders>
              <w:top w:val="single" w:sz="4" w:space="0" w:color="auto"/>
              <w:left w:val="single" w:sz="4" w:space="0" w:color="auto"/>
              <w:bottom w:val="single" w:sz="4" w:space="0" w:color="auto"/>
              <w:right w:val="single" w:sz="4" w:space="0" w:color="auto"/>
            </w:tcBorders>
            <w:hideMark/>
          </w:tcPr>
          <w:p w14:paraId="4D405AF2" w14:textId="77777777" w:rsidR="008E7BE8" w:rsidRPr="00842BA1" w:rsidRDefault="008E7BE8">
            <w:pPr>
              <w:spacing w:line="240" w:lineRule="atLeast"/>
              <w:jc w:val="both"/>
              <w:rPr>
                <w:b/>
                <w:lang w:val="uk-UA"/>
              </w:rPr>
            </w:pPr>
            <w:r w:rsidRPr="00842BA1">
              <w:rPr>
                <w:bCs/>
                <w:color w:val="00000A"/>
                <w:lang w:val="uk-UA"/>
              </w:rPr>
              <w:t>Джерело безперебійного живлення</w:t>
            </w:r>
          </w:p>
        </w:tc>
        <w:tc>
          <w:tcPr>
            <w:tcW w:w="5610" w:type="dxa"/>
            <w:tcBorders>
              <w:top w:val="single" w:sz="4" w:space="0" w:color="auto"/>
              <w:left w:val="single" w:sz="4" w:space="0" w:color="auto"/>
              <w:bottom w:val="single" w:sz="4" w:space="0" w:color="auto"/>
              <w:right w:val="single" w:sz="4" w:space="0" w:color="auto"/>
            </w:tcBorders>
            <w:hideMark/>
          </w:tcPr>
          <w:p w14:paraId="38EDC3C4" w14:textId="77777777" w:rsidR="008E7BE8" w:rsidRPr="00842BA1" w:rsidRDefault="008E7BE8">
            <w:pPr>
              <w:spacing w:line="100" w:lineRule="atLeast"/>
              <w:jc w:val="both"/>
              <w:rPr>
                <w:color w:val="00000A"/>
                <w:lang w:val="uk-UA"/>
              </w:rPr>
            </w:pPr>
            <w:r w:rsidRPr="00842BA1">
              <w:rPr>
                <w:color w:val="00000A"/>
                <w:lang w:val="uk-UA"/>
              </w:rPr>
              <w:t xml:space="preserve">Джерело безперебійного живлення: </w:t>
            </w:r>
          </w:p>
          <w:p w14:paraId="147C057B" w14:textId="77777777" w:rsidR="008E7BE8" w:rsidRPr="00842BA1" w:rsidRDefault="008E7BE8">
            <w:pPr>
              <w:spacing w:line="100" w:lineRule="atLeast"/>
              <w:jc w:val="both"/>
              <w:rPr>
                <w:color w:val="00000A"/>
                <w:lang w:val="uk-UA"/>
              </w:rPr>
            </w:pPr>
            <w:r w:rsidRPr="00842BA1">
              <w:rPr>
                <w:color w:val="00000A"/>
                <w:lang w:val="uk-UA"/>
              </w:rPr>
              <w:t>Тип архітектури: Безперервної дії (</w:t>
            </w:r>
            <w:proofErr w:type="spellStart"/>
            <w:r w:rsidRPr="00842BA1">
              <w:rPr>
                <w:color w:val="00000A"/>
                <w:lang w:val="uk-UA"/>
              </w:rPr>
              <w:t>on-line</w:t>
            </w:r>
            <w:proofErr w:type="spellEnd"/>
            <w:r w:rsidRPr="00842BA1">
              <w:rPr>
                <w:color w:val="00000A"/>
                <w:lang w:val="uk-UA"/>
              </w:rPr>
              <w:t xml:space="preserve">) з правильною синусоїдою; </w:t>
            </w:r>
          </w:p>
          <w:p w14:paraId="74EAF9E6" w14:textId="77777777" w:rsidR="008E7BE8" w:rsidRPr="00842BA1" w:rsidRDefault="008E7BE8">
            <w:pPr>
              <w:spacing w:line="100" w:lineRule="atLeast"/>
              <w:jc w:val="both"/>
              <w:rPr>
                <w:color w:val="00000A"/>
                <w:lang w:val="uk-UA"/>
              </w:rPr>
            </w:pPr>
            <w:r w:rsidRPr="00842BA1">
              <w:rPr>
                <w:color w:val="00000A"/>
                <w:lang w:val="uk-UA"/>
              </w:rPr>
              <w:t>Тип монтажу - у стійку (</w:t>
            </w:r>
            <w:proofErr w:type="spellStart"/>
            <w:r w:rsidRPr="00842BA1">
              <w:rPr>
                <w:color w:val="00000A"/>
                <w:lang w:val="uk-UA"/>
              </w:rPr>
              <w:t>Rack</w:t>
            </w:r>
            <w:proofErr w:type="spellEnd"/>
            <w:r w:rsidRPr="00842BA1">
              <w:rPr>
                <w:color w:val="00000A"/>
                <w:lang w:val="uk-UA"/>
              </w:rPr>
              <w:t>);</w:t>
            </w:r>
          </w:p>
          <w:p w14:paraId="7581F1ED" w14:textId="77777777" w:rsidR="008E7BE8" w:rsidRPr="00842BA1" w:rsidRDefault="008E7BE8">
            <w:pPr>
              <w:spacing w:line="100" w:lineRule="atLeast"/>
              <w:jc w:val="both"/>
              <w:rPr>
                <w:color w:val="00000A"/>
                <w:lang w:val="uk-UA"/>
              </w:rPr>
            </w:pPr>
            <w:r w:rsidRPr="00842BA1">
              <w:rPr>
                <w:color w:val="00000A"/>
                <w:lang w:val="uk-UA"/>
              </w:rPr>
              <w:t>Потужність, не менше 1000 ВА (активна потужність – не менше ніж 1000 Вт);</w:t>
            </w:r>
          </w:p>
          <w:p w14:paraId="152AF73A" w14:textId="77777777" w:rsidR="008E7BE8" w:rsidRPr="00842BA1" w:rsidRDefault="008E7BE8">
            <w:pPr>
              <w:spacing w:line="100" w:lineRule="atLeast"/>
              <w:jc w:val="both"/>
              <w:rPr>
                <w:color w:val="00000A"/>
                <w:lang w:val="uk-UA"/>
              </w:rPr>
            </w:pPr>
            <w:r w:rsidRPr="00842BA1">
              <w:rPr>
                <w:color w:val="00000A"/>
                <w:lang w:val="uk-UA"/>
              </w:rPr>
              <w:t xml:space="preserve">Номінальна вхідна напруга, не гірше 220±2%, з частотою 46~60 </w:t>
            </w:r>
            <w:proofErr w:type="spellStart"/>
            <w:r w:rsidRPr="00842BA1">
              <w:rPr>
                <w:color w:val="00000A"/>
                <w:lang w:val="uk-UA"/>
              </w:rPr>
              <w:t>Гц</w:t>
            </w:r>
            <w:proofErr w:type="spellEnd"/>
            <w:r w:rsidRPr="00842BA1">
              <w:rPr>
                <w:color w:val="00000A"/>
                <w:lang w:val="uk-UA"/>
              </w:rPr>
              <w:t xml:space="preserve"> (регулюється за допомогою програмного забезпечення);</w:t>
            </w:r>
          </w:p>
          <w:p w14:paraId="2C5B35BA" w14:textId="77777777" w:rsidR="008E7BE8" w:rsidRPr="00842BA1" w:rsidRDefault="008E7BE8">
            <w:pPr>
              <w:spacing w:line="100" w:lineRule="atLeast"/>
              <w:jc w:val="both"/>
              <w:rPr>
                <w:color w:val="00000A"/>
                <w:lang w:val="uk-UA"/>
              </w:rPr>
            </w:pPr>
            <w:r w:rsidRPr="00842BA1">
              <w:rPr>
                <w:color w:val="00000A"/>
                <w:lang w:val="uk-UA"/>
              </w:rPr>
              <w:t>Діапазон вхідної напруги без переходу на батареї, не гірше 115-300 В;</w:t>
            </w:r>
          </w:p>
          <w:p w14:paraId="4228E940" w14:textId="77777777" w:rsidR="008E7BE8" w:rsidRPr="00842BA1" w:rsidRDefault="008E7BE8">
            <w:pPr>
              <w:spacing w:line="100" w:lineRule="atLeast"/>
              <w:jc w:val="both"/>
              <w:rPr>
                <w:color w:val="00000A"/>
                <w:lang w:val="uk-UA"/>
              </w:rPr>
            </w:pPr>
            <w:r w:rsidRPr="00842BA1">
              <w:rPr>
                <w:color w:val="00000A"/>
                <w:lang w:val="uk-UA"/>
              </w:rPr>
              <w:t>Номінальна вихідна напруга, не гірше 220 ±2%  В, частота 50 ±0,2%  </w:t>
            </w:r>
            <w:proofErr w:type="spellStart"/>
            <w:r w:rsidRPr="00842BA1">
              <w:rPr>
                <w:color w:val="00000A"/>
                <w:lang w:val="uk-UA"/>
              </w:rPr>
              <w:t>Гц</w:t>
            </w:r>
            <w:proofErr w:type="spellEnd"/>
            <w:r w:rsidRPr="00842BA1">
              <w:rPr>
                <w:color w:val="00000A"/>
                <w:lang w:val="uk-UA"/>
              </w:rPr>
              <w:t xml:space="preserve"> (DC </w:t>
            </w:r>
            <w:proofErr w:type="spellStart"/>
            <w:r w:rsidRPr="00842BA1">
              <w:rPr>
                <w:color w:val="00000A"/>
                <w:lang w:val="uk-UA"/>
              </w:rPr>
              <w:t>mode</w:t>
            </w:r>
            <w:proofErr w:type="spellEnd"/>
            <w:r w:rsidRPr="00842BA1">
              <w:rPr>
                <w:color w:val="00000A"/>
                <w:lang w:val="uk-UA"/>
              </w:rPr>
              <w:t>);</w:t>
            </w:r>
          </w:p>
          <w:p w14:paraId="36891D6F" w14:textId="77777777" w:rsidR="008E7BE8" w:rsidRPr="00842BA1" w:rsidRDefault="008E7BE8">
            <w:pPr>
              <w:spacing w:line="100" w:lineRule="atLeast"/>
              <w:jc w:val="both"/>
              <w:rPr>
                <w:color w:val="00000A"/>
                <w:lang w:val="uk-UA"/>
              </w:rPr>
            </w:pPr>
            <w:r w:rsidRPr="00842BA1">
              <w:rPr>
                <w:color w:val="00000A"/>
                <w:lang w:val="uk-UA"/>
              </w:rPr>
              <w:t xml:space="preserve">Форма вихідної напруги при живленні від </w:t>
            </w:r>
            <w:proofErr w:type="spellStart"/>
            <w:r w:rsidRPr="00842BA1">
              <w:rPr>
                <w:color w:val="00000A"/>
                <w:lang w:val="uk-UA"/>
              </w:rPr>
              <w:t>батарей</w:t>
            </w:r>
            <w:proofErr w:type="spellEnd"/>
            <w:r w:rsidRPr="00842BA1">
              <w:rPr>
                <w:color w:val="00000A"/>
                <w:lang w:val="uk-UA"/>
              </w:rPr>
              <w:t xml:space="preserve"> - правильна синусоїда;</w:t>
            </w:r>
          </w:p>
          <w:p w14:paraId="453AF55A" w14:textId="77777777" w:rsidR="008E7BE8" w:rsidRPr="00842BA1" w:rsidRDefault="008E7BE8">
            <w:pPr>
              <w:spacing w:line="100" w:lineRule="atLeast"/>
              <w:jc w:val="both"/>
              <w:rPr>
                <w:color w:val="00000A"/>
                <w:lang w:val="uk-UA"/>
              </w:rPr>
            </w:pPr>
            <w:r w:rsidRPr="00842BA1">
              <w:rPr>
                <w:color w:val="00000A"/>
                <w:lang w:val="uk-UA"/>
              </w:rPr>
              <w:t>Автоматичне регулювання вихідної напруги;</w:t>
            </w:r>
          </w:p>
          <w:p w14:paraId="01E36939" w14:textId="77777777" w:rsidR="008E7BE8" w:rsidRPr="00842BA1" w:rsidRDefault="008E7BE8">
            <w:pPr>
              <w:spacing w:line="100" w:lineRule="atLeast"/>
              <w:jc w:val="both"/>
              <w:rPr>
                <w:color w:val="00000A"/>
                <w:lang w:val="uk-UA"/>
              </w:rPr>
            </w:pPr>
            <w:r w:rsidRPr="00842BA1">
              <w:rPr>
                <w:color w:val="00000A"/>
                <w:lang w:val="uk-UA"/>
              </w:rPr>
              <w:t>Наявність інформативного LCD дисплея з відображенням інформації по роботі і налаштуванням ДБЖ;</w:t>
            </w:r>
          </w:p>
          <w:p w14:paraId="0C4855ED" w14:textId="77777777" w:rsidR="008E7BE8" w:rsidRPr="00842BA1" w:rsidRDefault="008E7BE8">
            <w:pPr>
              <w:spacing w:line="100" w:lineRule="atLeast"/>
              <w:jc w:val="both"/>
              <w:rPr>
                <w:color w:val="00000A"/>
                <w:lang w:val="uk-UA"/>
              </w:rPr>
            </w:pPr>
            <w:r w:rsidRPr="00842BA1">
              <w:rPr>
                <w:color w:val="00000A"/>
                <w:lang w:val="uk-UA"/>
              </w:rPr>
              <w:t xml:space="preserve">Повне цифрове управління контролю заряду акумуляторних </w:t>
            </w:r>
            <w:proofErr w:type="spellStart"/>
            <w:r w:rsidRPr="00842BA1">
              <w:rPr>
                <w:color w:val="00000A"/>
                <w:lang w:val="uk-UA"/>
              </w:rPr>
              <w:t>батарей</w:t>
            </w:r>
            <w:proofErr w:type="spellEnd"/>
            <w:r w:rsidRPr="00842BA1">
              <w:rPr>
                <w:color w:val="00000A"/>
                <w:lang w:val="uk-UA"/>
              </w:rPr>
              <w:t>. Захист від перезаряду, глибокого заряду, автоматичне регулювання струму заряду;</w:t>
            </w:r>
          </w:p>
          <w:p w14:paraId="4E150AA3" w14:textId="77777777" w:rsidR="008E7BE8" w:rsidRPr="00842BA1" w:rsidRDefault="008E7BE8">
            <w:pPr>
              <w:spacing w:line="100" w:lineRule="atLeast"/>
              <w:jc w:val="both"/>
              <w:rPr>
                <w:color w:val="00000A"/>
                <w:lang w:val="uk-UA"/>
              </w:rPr>
            </w:pPr>
            <w:r w:rsidRPr="00842BA1">
              <w:rPr>
                <w:color w:val="00000A"/>
                <w:lang w:val="uk-UA"/>
              </w:rPr>
              <w:t>Функція “холодного старту”;</w:t>
            </w:r>
          </w:p>
          <w:p w14:paraId="18460020" w14:textId="77777777" w:rsidR="008E7BE8" w:rsidRPr="00842BA1" w:rsidRDefault="008E7BE8">
            <w:pPr>
              <w:spacing w:line="100" w:lineRule="atLeast"/>
              <w:jc w:val="both"/>
              <w:rPr>
                <w:color w:val="00000A"/>
                <w:lang w:val="uk-UA"/>
              </w:rPr>
            </w:pPr>
            <w:r w:rsidRPr="00842BA1">
              <w:rPr>
                <w:color w:val="00000A"/>
                <w:lang w:val="uk-UA"/>
              </w:rPr>
              <w:t>Ємність АКБ не менше 2 х 7Аг/12В;</w:t>
            </w:r>
          </w:p>
          <w:p w14:paraId="507F8BEA" w14:textId="77777777" w:rsidR="008E7BE8" w:rsidRPr="00842BA1" w:rsidRDefault="008E7BE8">
            <w:pPr>
              <w:spacing w:line="100" w:lineRule="atLeast"/>
              <w:jc w:val="both"/>
              <w:rPr>
                <w:color w:val="00000A"/>
                <w:lang w:val="uk-UA"/>
              </w:rPr>
            </w:pPr>
            <w:r w:rsidRPr="00842BA1">
              <w:rPr>
                <w:color w:val="00000A"/>
                <w:lang w:val="uk-UA"/>
              </w:rPr>
              <w:t>Час переходу в режим батареї 0 мс;</w:t>
            </w:r>
          </w:p>
          <w:p w14:paraId="48276401" w14:textId="77777777" w:rsidR="008E7BE8" w:rsidRPr="00842BA1" w:rsidRDefault="008E7BE8">
            <w:pPr>
              <w:spacing w:line="100" w:lineRule="atLeast"/>
              <w:jc w:val="both"/>
              <w:rPr>
                <w:color w:val="00000A"/>
                <w:lang w:val="uk-UA"/>
              </w:rPr>
            </w:pPr>
            <w:r w:rsidRPr="00842BA1">
              <w:rPr>
                <w:color w:val="00000A"/>
                <w:lang w:val="uk-UA"/>
              </w:rPr>
              <w:t>Захист від короткого замикання (наявність автоматичного запобіжника), перевантаження та перенапруги;</w:t>
            </w:r>
          </w:p>
          <w:p w14:paraId="2A344598" w14:textId="77777777" w:rsidR="008E7BE8" w:rsidRPr="00842BA1" w:rsidRDefault="008E7BE8">
            <w:pPr>
              <w:spacing w:line="100" w:lineRule="atLeast"/>
              <w:jc w:val="both"/>
              <w:rPr>
                <w:color w:val="00000A"/>
                <w:lang w:val="uk-UA"/>
              </w:rPr>
            </w:pPr>
            <w:r w:rsidRPr="00842BA1">
              <w:rPr>
                <w:color w:val="00000A"/>
                <w:lang w:val="uk-UA"/>
              </w:rPr>
              <w:t>Автоматичне ввімкнення після відновлення зовнішнього електропостачання;</w:t>
            </w:r>
          </w:p>
          <w:p w14:paraId="325E99C8" w14:textId="77777777" w:rsidR="008E7BE8" w:rsidRPr="00842BA1" w:rsidRDefault="008E7BE8">
            <w:pPr>
              <w:spacing w:line="100" w:lineRule="atLeast"/>
              <w:jc w:val="both"/>
              <w:rPr>
                <w:color w:val="00000A"/>
                <w:lang w:val="uk-UA"/>
              </w:rPr>
            </w:pPr>
            <w:r w:rsidRPr="00842BA1">
              <w:rPr>
                <w:color w:val="00000A"/>
                <w:lang w:val="uk-UA"/>
              </w:rPr>
              <w:t>Кількість виходів не менше 6 IEC C13;</w:t>
            </w:r>
          </w:p>
          <w:p w14:paraId="723E6505" w14:textId="77777777" w:rsidR="008E7BE8" w:rsidRPr="00842BA1" w:rsidRDefault="008E7BE8">
            <w:pPr>
              <w:spacing w:line="100" w:lineRule="atLeast"/>
              <w:jc w:val="both"/>
              <w:rPr>
                <w:color w:val="00000A"/>
                <w:lang w:val="uk-UA"/>
              </w:rPr>
            </w:pPr>
            <w:r w:rsidRPr="00842BA1">
              <w:rPr>
                <w:color w:val="00000A"/>
                <w:lang w:val="uk-UA"/>
              </w:rPr>
              <w:t>Моніторинг та керування по USB (USB кабель в комплекті), RS232 порт, можливість інсталяції SNMP карти;</w:t>
            </w:r>
          </w:p>
          <w:p w14:paraId="5EB66913" w14:textId="77777777" w:rsidR="008E7BE8" w:rsidRPr="00842BA1" w:rsidRDefault="008E7BE8">
            <w:pPr>
              <w:spacing w:line="100" w:lineRule="atLeast"/>
              <w:jc w:val="both"/>
              <w:rPr>
                <w:color w:val="00000A"/>
                <w:lang w:val="uk-UA"/>
              </w:rPr>
            </w:pPr>
            <w:r w:rsidRPr="00842BA1">
              <w:rPr>
                <w:color w:val="00000A"/>
                <w:lang w:val="uk-UA"/>
              </w:rPr>
              <w:t>Наявність роз'єму для підключення зовнішнього батарейного модуля з номінальним DC струмом для зовнішньої батареї не менш ніж 36VDC;</w:t>
            </w:r>
          </w:p>
          <w:p w14:paraId="16E9EC46" w14:textId="77777777" w:rsidR="008E7BE8" w:rsidRPr="00842BA1" w:rsidRDefault="008E7BE8">
            <w:pPr>
              <w:spacing w:line="100" w:lineRule="atLeast"/>
              <w:jc w:val="both"/>
              <w:rPr>
                <w:color w:val="00000A"/>
                <w:lang w:val="uk-UA"/>
              </w:rPr>
            </w:pPr>
            <w:r w:rsidRPr="00842BA1">
              <w:rPr>
                <w:color w:val="00000A"/>
                <w:lang w:val="uk-UA"/>
              </w:rPr>
              <w:t>Габарити не більш ніж 482*87*440 мм;</w:t>
            </w:r>
          </w:p>
          <w:p w14:paraId="271A0243" w14:textId="77777777" w:rsidR="008E7BE8" w:rsidRPr="00842BA1" w:rsidRDefault="008E7BE8">
            <w:pPr>
              <w:spacing w:line="100" w:lineRule="atLeast"/>
              <w:jc w:val="both"/>
              <w:rPr>
                <w:color w:val="00000A"/>
                <w:lang w:val="uk-UA"/>
              </w:rPr>
            </w:pPr>
            <w:r w:rsidRPr="00842BA1">
              <w:rPr>
                <w:color w:val="00000A"/>
                <w:lang w:val="uk-UA"/>
              </w:rPr>
              <w:t>Умови експлуатації при температурі, не гірше від 0 до + 40 ºС;</w:t>
            </w:r>
          </w:p>
          <w:p w14:paraId="2BD58D19" w14:textId="77777777" w:rsidR="008E7BE8" w:rsidRPr="00842BA1" w:rsidRDefault="008E7BE8">
            <w:pPr>
              <w:spacing w:line="100" w:lineRule="atLeast"/>
              <w:jc w:val="both"/>
              <w:rPr>
                <w:color w:val="00000A"/>
                <w:lang w:val="uk-UA"/>
              </w:rPr>
            </w:pPr>
            <w:r w:rsidRPr="00842BA1">
              <w:rPr>
                <w:color w:val="00000A"/>
                <w:lang w:val="uk-UA"/>
              </w:rPr>
              <w:t xml:space="preserve">Гарантійний термін, не менше ніж 2 роки; </w:t>
            </w:r>
          </w:p>
          <w:p w14:paraId="3A92B9DF" w14:textId="77777777" w:rsidR="008E7BE8" w:rsidRPr="00842BA1" w:rsidRDefault="008E7BE8">
            <w:pPr>
              <w:spacing w:line="100" w:lineRule="atLeast"/>
              <w:jc w:val="both"/>
              <w:rPr>
                <w:color w:val="00000A"/>
                <w:lang w:val="uk-UA"/>
              </w:rPr>
            </w:pPr>
            <w:r w:rsidRPr="00842BA1">
              <w:rPr>
                <w:color w:val="00000A"/>
                <w:lang w:val="uk-UA"/>
              </w:rPr>
              <w:t xml:space="preserve">Комплект поставки: ДБЖ, монтажний комплект у стійку, </w:t>
            </w:r>
            <w:proofErr w:type="spellStart"/>
            <w:r w:rsidRPr="00842BA1">
              <w:rPr>
                <w:color w:val="00000A"/>
                <w:lang w:val="uk-UA"/>
              </w:rPr>
              <w:t>зйомний</w:t>
            </w:r>
            <w:proofErr w:type="spellEnd"/>
            <w:r w:rsidRPr="00842BA1">
              <w:rPr>
                <w:color w:val="00000A"/>
                <w:lang w:val="uk-UA"/>
              </w:rPr>
              <w:t xml:space="preserve"> кабель живлення довжиною не менше 1,0 м, диск з програмним забезпеченням, кабель USB, інструкція.</w:t>
            </w:r>
          </w:p>
        </w:tc>
        <w:tc>
          <w:tcPr>
            <w:tcW w:w="1802" w:type="dxa"/>
            <w:tcBorders>
              <w:top w:val="single" w:sz="4" w:space="0" w:color="auto"/>
              <w:left w:val="single" w:sz="4" w:space="0" w:color="auto"/>
              <w:bottom w:val="single" w:sz="4" w:space="0" w:color="auto"/>
              <w:right w:val="single" w:sz="4" w:space="0" w:color="auto"/>
            </w:tcBorders>
            <w:hideMark/>
          </w:tcPr>
          <w:p w14:paraId="29F165EC" w14:textId="77777777" w:rsidR="008E7BE8" w:rsidRPr="00842BA1" w:rsidRDefault="008E7BE8">
            <w:pPr>
              <w:rPr>
                <w:lang w:val="uk-UA"/>
              </w:rPr>
            </w:pPr>
            <w:r w:rsidRPr="00842BA1">
              <w:rPr>
                <w:lang w:val="uk-UA"/>
              </w:rPr>
              <w:t>2 шт.</w:t>
            </w:r>
          </w:p>
        </w:tc>
      </w:tr>
      <w:tr w:rsidR="008E7BE8" w:rsidRPr="00842BA1" w14:paraId="1A1B6574" w14:textId="77777777" w:rsidTr="005676A7">
        <w:tc>
          <w:tcPr>
            <w:tcW w:w="456" w:type="dxa"/>
            <w:tcBorders>
              <w:top w:val="single" w:sz="4" w:space="0" w:color="auto"/>
              <w:left w:val="single" w:sz="4" w:space="0" w:color="auto"/>
              <w:bottom w:val="single" w:sz="4" w:space="0" w:color="auto"/>
              <w:right w:val="single" w:sz="4" w:space="0" w:color="auto"/>
            </w:tcBorders>
            <w:hideMark/>
          </w:tcPr>
          <w:p w14:paraId="21DF2420" w14:textId="77777777" w:rsidR="008E7BE8" w:rsidRPr="00842BA1" w:rsidRDefault="008E7BE8">
            <w:pPr>
              <w:spacing w:line="240" w:lineRule="atLeast"/>
              <w:jc w:val="both"/>
              <w:rPr>
                <w:rFonts w:eastAsiaTheme="minorEastAsia"/>
                <w:lang w:val="uk-UA"/>
              </w:rPr>
            </w:pPr>
            <w:r w:rsidRPr="00842BA1">
              <w:rPr>
                <w:lang w:val="uk-UA"/>
              </w:rPr>
              <w:t>9</w:t>
            </w:r>
          </w:p>
        </w:tc>
        <w:tc>
          <w:tcPr>
            <w:tcW w:w="2406" w:type="dxa"/>
            <w:tcBorders>
              <w:top w:val="single" w:sz="4" w:space="0" w:color="auto"/>
              <w:left w:val="single" w:sz="4" w:space="0" w:color="auto"/>
              <w:bottom w:val="single" w:sz="4" w:space="0" w:color="auto"/>
              <w:right w:val="single" w:sz="4" w:space="0" w:color="auto"/>
            </w:tcBorders>
            <w:hideMark/>
          </w:tcPr>
          <w:p w14:paraId="087996ED" w14:textId="77777777" w:rsidR="008E7BE8" w:rsidRPr="00842BA1" w:rsidRDefault="008E7BE8">
            <w:pPr>
              <w:spacing w:line="240" w:lineRule="atLeast"/>
              <w:jc w:val="both"/>
              <w:rPr>
                <w:bCs/>
                <w:color w:val="00000A"/>
                <w:lang w:val="uk-UA"/>
              </w:rPr>
            </w:pPr>
            <w:r w:rsidRPr="00842BA1">
              <w:rPr>
                <w:color w:val="00000A"/>
                <w:lang w:val="uk-UA"/>
              </w:rPr>
              <w:t>Інформаційна розетка 1-а портова для монтажу в кабель-канал</w:t>
            </w:r>
          </w:p>
        </w:tc>
        <w:tc>
          <w:tcPr>
            <w:tcW w:w="5610" w:type="dxa"/>
            <w:tcBorders>
              <w:top w:val="single" w:sz="4" w:space="0" w:color="auto"/>
              <w:left w:val="single" w:sz="4" w:space="0" w:color="auto"/>
              <w:bottom w:val="single" w:sz="4" w:space="0" w:color="auto"/>
              <w:right w:val="single" w:sz="4" w:space="0" w:color="auto"/>
            </w:tcBorders>
            <w:hideMark/>
          </w:tcPr>
          <w:p w14:paraId="3B9FB786" w14:textId="77777777" w:rsidR="008E7BE8" w:rsidRPr="00842BA1" w:rsidRDefault="008E7BE8">
            <w:pPr>
              <w:spacing w:line="100" w:lineRule="atLeast"/>
              <w:jc w:val="both"/>
              <w:rPr>
                <w:color w:val="00000A"/>
                <w:lang w:val="uk-UA"/>
              </w:rPr>
            </w:pPr>
            <w:r w:rsidRPr="00842BA1">
              <w:rPr>
                <w:color w:val="00000A"/>
                <w:lang w:val="uk-UA"/>
              </w:rPr>
              <w:t xml:space="preserve">Інформаційна розетка 1-а портова RJ45 8(8) </w:t>
            </w:r>
            <w:proofErr w:type="spellStart"/>
            <w:r w:rsidRPr="00842BA1">
              <w:rPr>
                <w:color w:val="00000A"/>
                <w:lang w:val="uk-UA"/>
              </w:rPr>
              <w:t>cat</w:t>
            </w:r>
            <w:proofErr w:type="spellEnd"/>
            <w:r w:rsidRPr="00842BA1">
              <w:rPr>
                <w:color w:val="00000A"/>
                <w:lang w:val="uk-UA"/>
              </w:rPr>
              <w:t xml:space="preserve">. 5e складається з роздільних компонентів: модуль </w:t>
            </w:r>
            <w:proofErr w:type="spellStart"/>
            <w:r w:rsidRPr="00842BA1">
              <w:rPr>
                <w:color w:val="00000A"/>
                <w:lang w:val="uk-UA"/>
              </w:rPr>
              <w:t>Keystone</w:t>
            </w:r>
            <w:proofErr w:type="spellEnd"/>
            <w:r w:rsidRPr="00842BA1">
              <w:rPr>
                <w:color w:val="00000A"/>
                <w:lang w:val="uk-UA"/>
              </w:rPr>
              <w:t xml:space="preserve"> </w:t>
            </w:r>
            <w:proofErr w:type="spellStart"/>
            <w:r w:rsidRPr="00842BA1">
              <w:rPr>
                <w:color w:val="00000A"/>
                <w:lang w:val="uk-UA"/>
              </w:rPr>
              <w:t>Jack</w:t>
            </w:r>
            <w:proofErr w:type="spellEnd"/>
            <w:r w:rsidRPr="00842BA1">
              <w:rPr>
                <w:color w:val="00000A"/>
                <w:lang w:val="uk-UA"/>
              </w:rPr>
              <w:t xml:space="preserve"> кат.5E UTP (номінальний струм -1,5 А, робоча частота -100 МГц, тип закладення контактів модулів IDC 110, матеріал контактів - бронза з позолотою), лицьова рамка для модуля </w:t>
            </w:r>
            <w:proofErr w:type="spellStart"/>
            <w:r w:rsidRPr="00842BA1">
              <w:rPr>
                <w:color w:val="00000A"/>
                <w:lang w:val="uk-UA"/>
              </w:rPr>
              <w:t>Mosaic</w:t>
            </w:r>
            <w:proofErr w:type="spellEnd"/>
            <w:r w:rsidRPr="00842BA1">
              <w:rPr>
                <w:color w:val="00000A"/>
                <w:lang w:val="uk-UA"/>
              </w:rPr>
              <w:t xml:space="preserve">, вставка для 1 модуля </w:t>
            </w:r>
            <w:proofErr w:type="spellStart"/>
            <w:r w:rsidRPr="00842BA1">
              <w:rPr>
                <w:color w:val="00000A"/>
                <w:lang w:val="uk-UA"/>
              </w:rPr>
              <w:t>Keystone</w:t>
            </w:r>
            <w:proofErr w:type="spellEnd"/>
            <w:r w:rsidRPr="00842BA1">
              <w:rPr>
                <w:color w:val="00000A"/>
                <w:lang w:val="uk-UA"/>
              </w:rPr>
              <w:t xml:space="preserve"> </w:t>
            </w:r>
            <w:proofErr w:type="spellStart"/>
            <w:r w:rsidRPr="00842BA1">
              <w:rPr>
                <w:color w:val="00000A"/>
                <w:lang w:val="uk-UA"/>
              </w:rPr>
              <w:t>Jack</w:t>
            </w:r>
            <w:proofErr w:type="spellEnd"/>
            <w:r w:rsidRPr="00842BA1">
              <w:rPr>
                <w:color w:val="00000A"/>
                <w:lang w:val="uk-UA"/>
              </w:rPr>
              <w:t xml:space="preserve"> з маркером.</w:t>
            </w:r>
          </w:p>
        </w:tc>
        <w:tc>
          <w:tcPr>
            <w:tcW w:w="1802" w:type="dxa"/>
            <w:tcBorders>
              <w:top w:val="single" w:sz="4" w:space="0" w:color="auto"/>
              <w:left w:val="single" w:sz="4" w:space="0" w:color="auto"/>
              <w:bottom w:val="single" w:sz="4" w:space="0" w:color="auto"/>
              <w:right w:val="single" w:sz="4" w:space="0" w:color="auto"/>
            </w:tcBorders>
            <w:hideMark/>
          </w:tcPr>
          <w:p w14:paraId="795056B5" w14:textId="77777777" w:rsidR="008E7BE8" w:rsidRPr="00842BA1" w:rsidRDefault="008E7BE8">
            <w:pPr>
              <w:rPr>
                <w:lang w:val="uk-UA"/>
              </w:rPr>
            </w:pPr>
            <w:r w:rsidRPr="00842BA1">
              <w:rPr>
                <w:lang w:val="uk-UA"/>
              </w:rPr>
              <w:t>49 шт.</w:t>
            </w:r>
          </w:p>
        </w:tc>
      </w:tr>
      <w:tr w:rsidR="008E7BE8" w:rsidRPr="00842BA1" w14:paraId="01CDB6B5" w14:textId="77777777" w:rsidTr="005676A7">
        <w:tc>
          <w:tcPr>
            <w:tcW w:w="456" w:type="dxa"/>
            <w:tcBorders>
              <w:top w:val="single" w:sz="4" w:space="0" w:color="auto"/>
              <w:left w:val="single" w:sz="4" w:space="0" w:color="auto"/>
              <w:bottom w:val="single" w:sz="4" w:space="0" w:color="auto"/>
              <w:right w:val="single" w:sz="4" w:space="0" w:color="auto"/>
            </w:tcBorders>
            <w:hideMark/>
          </w:tcPr>
          <w:p w14:paraId="280FC4D2" w14:textId="77777777" w:rsidR="008E7BE8" w:rsidRPr="00842BA1" w:rsidRDefault="008E7BE8">
            <w:pPr>
              <w:spacing w:line="240" w:lineRule="atLeast"/>
              <w:jc w:val="both"/>
              <w:rPr>
                <w:rFonts w:eastAsiaTheme="minorEastAsia"/>
                <w:lang w:val="uk-UA"/>
              </w:rPr>
            </w:pPr>
            <w:r w:rsidRPr="00842BA1">
              <w:rPr>
                <w:lang w:val="uk-UA"/>
              </w:rPr>
              <w:t>10</w:t>
            </w:r>
          </w:p>
        </w:tc>
        <w:tc>
          <w:tcPr>
            <w:tcW w:w="2406" w:type="dxa"/>
            <w:tcBorders>
              <w:top w:val="single" w:sz="4" w:space="0" w:color="auto"/>
              <w:left w:val="single" w:sz="4" w:space="0" w:color="auto"/>
              <w:bottom w:val="single" w:sz="4" w:space="0" w:color="auto"/>
              <w:right w:val="single" w:sz="4" w:space="0" w:color="auto"/>
            </w:tcBorders>
            <w:hideMark/>
          </w:tcPr>
          <w:p w14:paraId="7FFE702C" w14:textId="77777777" w:rsidR="008E7BE8" w:rsidRPr="00842BA1" w:rsidRDefault="008E7BE8">
            <w:pPr>
              <w:spacing w:line="240" w:lineRule="atLeast"/>
              <w:jc w:val="both"/>
              <w:rPr>
                <w:bCs/>
                <w:color w:val="00000A"/>
                <w:lang w:val="uk-UA"/>
              </w:rPr>
            </w:pPr>
            <w:r w:rsidRPr="00842BA1">
              <w:rPr>
                <w:color w:val="00000A"/>
                <w:lang w:val="uk-UA"/>
              </w:rPr>
              <w:t>Інформаційна розетка 2-х портова для монтажу в кабель-канал</w:t>
            </w:r>
          </w:p>
        </w:tc>
        <w:tc>
          <w:tcPr>
            <w:tcW w:w="5610" w:type="dxa"/>
            <w:tcBorders>
              <w:top w:val="single" w:sz="4" w:space="0" w:color="auto"/>
              <w:left w:val="single" w:sz="4" w:space="0" w:color="auto"/>
              <w:bottom w:val="single" w:sz="4" w:space="0" w:color="auto"/>
              <w:right w:val="single" w:sz="4" w:space="0" w:color="auto"/>
            </w:tcBorders>
            <w:hideMark/>
          </w:tcPr>
          <w:p w14:paraId="5F22378D" w14:textId="77777777" w:rsidR="008E7BE8" w:rsidRPr="00842BA1" w:rsidRDefault="008E7BE8">
            <w:pPr>
              <w:spacing w:line="100" w:lineRule="atLeast"/>
              <w:jc w:val="both"/>
              <w:rPr>
                <w:color w:val="00000A"/>
                <w:lang w:val="uk-UA"/>
              </w:rPr>
            </w:pPr>
            <w:r w:rsidRPr="00842BA1">
              <w:rPr>
                <w:color w:val="00000A"/>
                <w:lang w:val="uk-UA"/>
              </w:rPr>
              <w:t xml:space="preserve">Інформаційна розетка 2-х портова RJ45 8(8) </w:t>
            </w:r>
            <w:proofErr w:type="spellStart"/>
            <w:r w:rsidRPr="00842BA1">
              <w:rPr>
                <w:color w:val="00000A"/>
                <w:lang w:val="uk-UA"/>
              </w:rPr>
              <w:t>cat</w:t>
            </w:r>
            <w:proofErr w:type="spellEnd"/>
            <w:r w:rsidRPr="00842BA1">
              <w:rPr>
                <w:color w:val="00000A"/>
                <w:lang w:val="uk-UA"/>
              </w:rPr>
              <w:t xml:space="preserve">. 5e складається з роздільних компонентів: модуль </w:t>
            </w:r>
            <w:proofErr w:type="spellStart"/>
            <w:r w:rsidRPr="00842BA1">
              <w:rPr>
                <w:color w:val="00000A"/>
                <w:lang w:val="uk-UA"/>
              </w:rPr>
              <w:t>Keystone</w:t>
            </w:r>
            <w:proofErr w:type="spellEnd"/>
            <w:r w:rsidRPr="00842BA1">
              <w:rPr>
                <w:color w:val="00000A"/>
                <w:lang w:val="uk-UA"/>
              </w:rPr>
              <w:t xml:space="preserve"> </w:t>
            </w:r>
            <w:proofErr w:type="spellStart"/>
            <w:r w:rsidRPr="00842BA1">
              <w:rPr>
                <w:color w:val="00000A"/>
                <w:lang w:val="uk-UA"/>
              </w:rPr>
              <w:t>Jack</w:t>
            </w:r>
            <w:proofErr w:type="spellEnd"/>
            <w:r w:rsidRPr="00842BA1">
              <w:rPr>
                <w:color w:val="00000A"/>
                <w:lang w:val="uk-UA"/>
              </w:rPr>
              <w:t xml:space="preserve"> кат.5E UTP (номінальний струм -1,5 А, робоча частота -100 МГц, тип закладення контактів модулів IDC 110, матеріал контактів - бронза з позолотою), лицьова рамка для модуля </w:t>
            </w:r>
            <w:proofErr w:type="spellStart"/>
            <w:r w:rsidRPr="00842BA1">
              <w:rPr>
                <w:color w:val="00000A"/>
                <w:lang w:val="uk-UA"/>
              </w:rPr>
              <w:t>Mosaic</w:t>
            </w:r>
            <w:proofErr w:type="spellEnd"/>
            <w:r w:rsidRPr="00842BA1">
              <w:rPr>
                <w:color w:val="00000A"/>
                <w:lang w:val="uk-UA"/>
              </w:rPr>
              <w:t xml:space="preserve">, вставка для 2-х модулів </w:t>
            </w:r>
            <w:proofErr w:type="spellStart"/>
            <w:r w:rsidRPr="00842BA1">
              <w:rPr>
                <w:color w:val="00000A"/>
                <w:lang w:val="uk-UA"/>
              </w:rPr>
              <w:t>Keystone</w:t>
            </w:r>
            <w:proofErr w:type="spellEnd"/>
            <w:r w:rsidRPr="00842BA1">
              <w:rPr>
                <w:color w:val="00000A"/>
                <w:lang w:val="uk-UA"/>
              </w:rPr>
              <w:t xml:space="preserve"> </w:t>
            </w:r>
            <w:proofErr w:type="spellStart"/>
            <w:r w:rsidRPr="00842BA1">
              <w:rPr>
                <w:color w:val="00000A"/>
                <w:lang w:val="uk-UA"/>
              </w:rPr>
              <w:t>Jack</w:t>
            </w:r>
            <w:proofErr w:type="spellEnd"/>
            <w:r w:rsidRPr="00842BA1">
              <w:rPr>
                <w:color w:val="00000A"/>
                <w:lang w:val="uk-UA"/>
              </w:rPr>
              <w:t xml:space="preserve"> з маркером.</w:t>
            </w:r>
          </w:p>
        </w:tc>
        <w:tc>
          <w:tcPr>
            <w:tcW w:w="1802" w:type="dxa"/>
            <w:tcBorders>
              <w:top w:val="single" w:sz="4" w:space="0" w:color="auto"/>
              <w:left w:val="single" w:sz="4" w:space="0" w:color="auto"/>
              <w:bottom w:val="single" w:sz="4" w:space="0" w:color="auto"/>
              <w:right w:val="single" w:sz="4" w:space="0" w:color="auto"/>
            </w:tcBorders>
            <w:hideMark/>
          </w:tcPr>
          <w:p w14:paraId="3EBA07E5" w14:textId="77777777" w:rsidR="008E7BE8" w:rsidRPr="00842BA1" w:rsidRDefault="008E7BE8">
            <w:pPr>
              <w:rPr>
                <w:lang w:val="uk-UA"/>
              </w:rPr>
            </w:pPr>
            <w:r w:rsidRPr="00842BA1">
              <w:rPr>
                <w:lang w:val="uk-UA"/>
              </w:rPr>
              <w:t>8 шт.</w:t>
            </w:r>
          </w:p>
        </w:tc>
      </w:tr>
      <w:tr w:rsidR="008E7BE8" w:rsidRPr="00842BA1" w14:paraId="25F4B101" w14:textId="77777777" w:rsidTr="005676A7">
        <w:tc>
          <w:tcPr>
            <w:tcW w:w="456" w:type="dxa"/>
            <w:tcBorders>
              <w:top w:val="single" w:sz="4" w:space="0" w:color="auto"/>
              <w:left w:val="single" w:sz="4" w:space="0" w:color="auto"/>
              <w:bottom w:val="single" w:sz="4" w:space="0" w:color="auto"/>
              <w:right w:val="single" w:sz="4" w:space="0" w:color="auto"/>
            </w:tcBorders>
            <w:hideMark/>
          </w:tcPr>
          <w:p w14:paraId="4BE7016A" w14:textId="77777777" w:rsidR="008E7BE8" w:rsidRPr="00842BA1" w:rsidRDefault="008E7BE8">
            <w:pPr>
              <w:spacing w:line="240" w:lineRule="atLeast"/>
              <w:jc w:val="both"/>
              <w:rPr>
                <w:rFonts w:eastAsiaTheme="minorEastAsia"/>
                <w:lang w:val="uk-UA"/>
              </w:rPr>
            </w:pPr>
            <w:r w:rsidRPr="00842BA1">
              <w:rPr>
                <w:lang w:val="uk-UA"/>
              </w:rPr>
              <w:t>11</w:t>
            </w:r>
          </w:p>
        </w:tc>
        <w:tc>
          <w:tcPr>
            <w:tcW w:w="2406" w:type="dxa"/>
            <w:tcBorders>
              <w:top w:val="single" w:sz="4" w:space="0" w:color="auto"/>
              <w:left w:val="single" w:sz="4" w:space="0" w:color="auto"/>
              <w:bottom w:val="single" w:sz="4" w:space="0" w:color="auto"/>
              <w:right w:val="single" w:sz="4" w:space="0" w:color="auto"/>
            </w:tcBorders>
            <w:hideMark/>
          </w:tcPr>
          <w:p w14:paraId="782E1A2C" w14:textId="77777777" w:rsidR="008E7BE8" w:rsidRPr="00842BA1" w:rsidRDefault="008E7BE8">
            <w:pPr>
              <w:spacing w:line="240" w:lineRule="atLeast"/>
              <w:jc w:val="both"/>
              <w:rPr>
                <w:bCs/>
                <w:color w:val="00000A"/>
                <w:lang w:val="uk-UA"/>
              </w:rPr>
            </w:pPr>
            <w:r w:rsidRPr="00842BA1">
              <w:rPr>
                <w:bCs/>
                <w:color w:val="00000A"/>
                <w:lang w:val="uk-UA"/>
              </w:rPr>
              <w:t>Комутаційний шнур (</w:t>
            </w:r>
            <w:proofErr w:type="spellStart"/>
            <w:r w:rsidRPr="00842BA1">
              <w:rPr>
                <w:bCs/>
                <w:color w:val="00000A"/>
                <w:lang w:val="uk-UA"/>
              </w:rPr>
              <w:t>патч</w:t>
            </w:r>
            <w:proofErr w:type="spellEnd"/>
            <w:r w:rsidRPr="00842BA1">
              <w:rPr>
                <w:bCs/>
                <w:color w:val="00000A"/>
                <w:lang w:val="uk-UA"/>
              </w:rPr>
              <w:t>-корд)</w:t>
            </w:r>
          </w:p>
        </w:tc>
        <w:tc>
          <w:tcPr>
            <w:tcW w:w="5610" w:type="dxa"/>
            <w:tcBorders>
              <w:top w:val="single" w:sz="4" w:space="0" w:color="auto"/>
              <w:left w:val="single" w:sz="4" w:space="0" w:color="auto"/>
              <w:bottom w:val="single" w:sz="4" w:space="0" w:color="auto"/>
              <w:right w:val="single" w:sz="4" w:space="0" w:color="auto"/>
            </w:tcBorders>
            <w:hideMark/>
          </w:tcPr>
          <w:p w14:paraId="1BAEF296" w14:textId="77777777" w:rsidR="008E7BE8" w:rsidRPr="00842BA1" w:rsidRDefault="008E7BE8">
            <w:pPr>
              <w:spacing w:line="100" w:lineRule="atLeast"/>
              <w:jc w:val="both"/>
              <w:rPr>
                <w:color w:val="00000A"/>
                <w:lang w:val="uk-UA"/>
              </w:rPr>
            </w:pPr>
            <w:r w:rsidRPr="00842BA1">
              <w:rPr>
                <w:color w:val="00000A"/>
                <w:lang w:val="uk-UA"/>
              </w:rPr>
              <w:t>Комутаційний шнур (</w:t>
            </w:r>
            <w:proofErr w:type="spellStart"/>
            <w:r w:rsidRPr="00842BA1">
              <w:rPr>
                <w:color w:val="00000A"/>
                <w:lang w:val="uk-UA"/>
              </w:rPr>
              <w:t>патч</w:t>
            </w:r>
            <w:proofErr w:type="spellEnd"/>
            <w:r w:rsidRPr="00842BA1">
              <w:rPr>
                <w:color w:val="00000A"/>
                <w:lang w:val="uk-UA"/>
              </w:rPr>
              <w:t>-корд) кат.5E UTP LSZH довжиною 1м. Зовнішній діаметр кабелю не більше 5,2±0,5 мм з діаметром жили - кабелю не гірше за 7x0,18 мм (розмір AWG 24, NVP показник не менше 69%). Кількість жил/пар - 8/4.</w:t>
            </w:r>
          </w:p>
        </w:tc>
        <w:tc>
          <w:tcPr>
            <w:tcW w:w="1802" w:type="dxa"/>
            <w:tcBorders>
              <w:top w:val="single" w:sz="4" w:space="0" w:color="auto"/>
              <w:left w:val="single" w:sz="4" w:space="0" w:color="auto"/>
              <w:bottom w:val="single" w:sz="4" w:space="0" w:color="auto"/>
              <w:right w:val="single" w:sz="4" w:space="0" w:color="auto"/>
            </w:tcBorders>
            <w:hideMark/>
          </w:tcPr>
          <w:p w14:paraId="219D2DD9" w14:textId="77777777" w:rsidR="008E7BE8" w:rsidRPr="00842BA1" w:rsidRDefault="008E7BE8">
            <w:pPr>
              <w:rPr>
                <w:lang w:val="uk-UA"/>
              </w:rPr>
            </w:pPr>
            <w:r w:rsidRPr="00842BA1">
              <w:rPr>
                <w:lang w:val="uk-UA"/>
              </w:rPr>
              <w:t>75 шт.</w:t>
            </w:r>
          </w:p>
        </w:tc>
      </w:tr>
      <w:tr w:rsidR="008E7BE8" w:rsidRPr="00842BA1" w14:paraId="0F06B129" w14:textId="77777777" w:rsidTr="005676A7">
        <w:tc>
          <w:tcPr>
            <w:tcW w:w="456" w:type="dxa"/>
            <w:tcBorders>
              <w:top w:val="single" w:sz="4" w:space="0" w:color="auto"/>
              <w:left w:val="single" w:sz="4" w:space="0" w:color="auto"/>
              <w:bottom w:val="single" w:sz="4" w:space="0" w:color="auto"/>
              <w:right w:val="single" w:sz="4" w:space="0" w:color="auto"/>
            </w:tcBorders>
            <w:hideMark/>
          </w:tcPr>
          <w:p w14:paraId="37373EAB" w14:textId="77777777" w:rsidR="008E7BE8" w:rsidRPr="00842BA1" w:rsidRDefault="008E7BE8">
            <w:pPr>
              <w:spacing w:line="240" w:lineRule="atLeast"/>
              <w:jc w:val="both"/>
              <w:rPr>
                <w:rFonts w:eastAsiaTheme="minorEastAsia"/>
                <w:lang w:val="uk-UA"/>
              </w:rPr>
            </w:pPr>
            <w:r w:rsidRPr="00842BA1">
              <w:rPr>
                <w:lang w:val="uk-UA"/>
              </w:rPr>
              <w:t>12</w:t>
            </w:r>
          </w:p>
        </w:tc>
        <w:tc>
          <w:tcPr>
            <w:tcW w:w="2406" w:type="dxa"/>
            <w:tcBorders>
              <w:top w:val="single" w:sz="4" w:space="0" w:color="auto"/>
              <w:left w:val="single" w:sz="4" w:space="0" w:color="auto"/>
              <w:bottom w:val="single" w:sz="4" w:space="0" w:color="auto"/>
              <w:right w:val="single" w:sz="4" w:space="0" w:color="auto"/>
            </w:tcBorders>
            <w:hideMark/>
          </w:tcPr>
          <w:p w14:paraId="5D6BEEA6" w14:textId="77777777" w:rsidR="008E7BE8" w:rsidRPr="00842BA1" w:rsidRDefault="008E7BE8">
            <w:pPr>
              <w:spacing w:line="240" w:lineRule="atLeast"/>
              <w:jc w:val="both"/>
              <w:rPr>
                <w:bCs/>
                <w:color w:val="00000A"/>
                <w:lang w:val="uk-UA"/>
              </w:rPr>
            </w:pPr>
            <w:r w:rsidRPr="00842BA1">
              <w:rPr>
                <w:bCs/>
                <w:color w:val="00000A"/>
                <w:lang w:val="uk-UA"/>
              </w:rPr>
              <w:t>Кабель вита пара</w:t>
            </w:r>
          </w:p>
        </w:tc>
        <w:tc>
          <w:tcPr>
            <w:tcW w:w="5610" w:type="dxa"/>
            <w:tcBorders>
              <w:top w:val="single" w:sz="4" w:space="0" w:color="auto"/>
              <w:left w:val="single" w:sz="4" w:space="0" w:color="auto"/>
              <w:bottom w:val="single" w:sz="4" w:space="0" w:color="auto"/>
              <w:right w:val="single" w:sz="4" w:space="0" w:color="auto"/>
            </w:tcBorders>
            <w:hideMark/>
          </w:tcPr>
          <w:p w14:paraId="10AF4FEB" w14:textId="77777777" w:rsidR="008E7BE8" w:rsidRPr="00842BA1" w:rsidRDefault="008E7BE8">
            <w:pPr>
              <w:spacing w:line="100" w:lineRule="atLeast"/>
              <w:jc w:val="both"/>
              <w:rPr>
                <w:color w:val="00000A"/>
                <w:lang w:val="uk-UA"/>
              </w:rPr>
            </w:pPr>
            <w:r w:rsidRPr="00842BA1">
              <w:rPr>
                <w:color w:val="00000A"/>
                <w:lang w:val="uk-UA"/>
              </w:rPr>
              <w:t>Віта пара U/UTP кат.5E 4х2х24AWG PVC:</w:t>
            </w:r>
          </w:p>
          <w:p w14:paraId="30999648" w14:textId="77777777" w:rsidR="008E7BE8" w:rsidRPr="00842BA1" w:rsidRDefault="008E7BE8">
            <w:pPr>
              <w:spacing w:line="100" w:lineRule="atLeast"/>
              <w:jc w:val="both"/>
              <w:rPr>
                <w:color w:val="00000A"/>
                <w:lang w:val="uk-UA"/>
              </w:rPr>
            </w:pPr>
            <w:r w:rsidRPr="00842BA1">
              <w:rPr>
                <w:color w:val="00000A"/>
                <w:lang w:val="uk-UA"/>
              </w:rPr>
              <w:t>Довжина кабелю - 305 м</w:t>
            </w:r>
          </w:p>
          <w:p w14:paraId="0F270C92" w14:textId="77777777" w:rsidR="008E7BE8" w:rsidRPr="00842BA1" w:rsidRDefault="008E7BE8">
            <w:pPr>
              <w:spacing w:line="100" w:lineRule="atLeast"/>
              <w:jc w:val="both"/>
              <w:rPr>
                <w:color w:val="00000A"/>
                <w:lang w:val="uk-UA"/>
              </w:rPr>
            </w:pPr>
            <w:r w:rsidRPr="00842BA1">
              <w:rPr>
                <w:color w:val="00000A"/>
                <w:lang w:val="uk-UA"/>
              </w:rPr>
              <w:t>Діаметр провідника не гірший за 0,51 мм;</w:t>
            </w:r>
          </w:p>
          <w:p w14:paraId="6819EA4B" w14:textId="77777777" w:rsidR="008E7BE8" w:rsidRPr="00842BA1" w:rsidRDefault="008E7BE8">
            <w:pPr>
              <w:spacing w:line="100" w:lineRule="atLeast"/>
              <w:jc w:val="both"/>
              <w:rPr>
                <w:color w:val="00000A"/>
                <w:lang w:val="uk-UA"/>
              </w:rPr>
            </w:pPr>
            <w:proofErr w:type="spellStart"/>
            <w:r w:rsidRPr="00842BA1">
              <w:rPr>
                <w:color w:val="00000A"/>
                <w:lang w:val="uk-UA"/>
              </w:rPr>
              <w:t>Номін</w:t>
            </w:r>
            <w:proofErr w:type="spellEnd"/>
            <w:r w:rsidRPr="00842BA1">
              <w:rPr>
                <w:color w:val="00000A"/>
                <w:lang w:val="uk-UA"/>
              </w:rPr>
              <w:t xml:space="preserve"> переріз провідника не гірший за 0,20 мм²;</w:t>
            </w:r>
          </w:p>
          <w:p w14:paraId="453E345C" w14:textId="77777777" w:rsidR="008E7BE8" w:rsidRPr="00842BA1" w:rsidRDefault="008E7BE8">
            <w:pPr>
              <w:spacing w:line="100" w:lineRule="atLeast"/>
              <w:jc w:val="both"/>
              <w:rPr>
                <w:color w:val="00000A"/>
                <w:lang w:val="uk-UA"/>
              </w:rPr>
            </w:pPr>
            <w:r w:rsidRPr="00842BA1">
              <w:rPr>
                <w:color w:val="00000A"/>
                <w:lang w:val="uk-UA"/>
              </w:rPr>
              <w:t>Розмір AWG не гірший за 24;</w:t>
            </w:r>
          </w:p>
          <w:p w14:paraId="7E6B8396" w14:textId="77777777" w:rsidR="008E7BE8" w:rsidRPr="00842BA1" w:rsidRDefault="008E7BE8">
            <w:pPr>
              <w:spacing w:line="100" w:lineRule="atLeast"/>
              <w:jc w:val="both"/>
              <w:rPr>
                <w:color w:val="00000A"/>
                <w:lang w:val="uk-UA"/>
              </w:rPr>
            </w:pPr>
            <w:r w:rsidRPr="00842BA1">
              <w:rPr>
                <w:color w:val="00000A"/>
                <w:lang w:val="uk-UA"/>
              </w:rPr>
              <w:t>Кількість/Маркування жил - 4x2/колір;</w:t>
            </w:r>
          </w:p>
          <w:p w14:paraId="7DA40D58" w14:textId="77777777" w:rsidR="008E7BE8" w:rsidRPr="00842BA1" w:rsidRDefault="008E7BE8">
            <w:pPr>
              <w:spacing w:line="100" w:lineRule="atLeast"/>
              <w:jc w:val="both"/>
              <w:rPr>
                <w:color w:val="00000A"/>
                <w:lang w:val="uk-UA"/>
              </w:rPr>
            </w:pPr>
            <w:r w:rsidRPr="00842BA1">
              <w:rPr>
                <w:color w:val="00000A"/>
                <w:lang w:val="uk-UA"/>
              </w:rPr>
              <w:t>Елемент скручування - парний;</w:t>
            </w:r>
          </w:p>
          <w:p w14:paraId="19A0F2EA" w14:textId="77777777" w:rsidR="008E7BE8" w:rsidRPr="00842BA1" w:rsidRDefault="008E7BE8">
            <w:pPr>
              <w:spacing w:line="100" w:lineRule="atLeast"/>
              <w:jc w:val="both"/>
              <w:rPr>
                <w:color w:val="00000A"/>
                <w:lang w:val="uk-UA"/>
              </w:rPr>
            </w:pPr>
            <w:r w:rsidRPr="00842BA1">
              <w:rPr>
                <w:color w:val="00000A"/>
                <w:lang w:val="uk-UA"/>
              </w:rPr>
              <w:t>Ізоляція жили – твердий поліетилен;</w:t>
            </w:r>
          </w:p>
          <w:p w14:paraId="4E93BDEB" w14:textId="77777777" w:rsidR="008E7BE8" w:rsidRPr="00842BA1" w:rsidRDefault="008E7BE8">
            <w:pPr>
              <w:spacing w:line="100" w:lineRule="atLeast"/>
              <w:jc w:val="both"/>
              <w:rPr>
                <w:color w:val="00000A"/>
                <w:lang w:val="uk-UA"/>
              </w:rPr>
            </w:pPr>
            <w:r w:rsidRPr="00842BA1">
              <w:rPr>
                <w:color w:val="00000A"/>
                <w:lang w:val="uk-UA"/>
              </w:rPr>
              <w:t>Категорія - 5E з NVP показником не гіршим за 69%;</w:t>
            </w:r>
          </w:p>
          <w:p w14:paraId="14E9C215" w14:textId="77777777" w:rsidR="008E7BE8" w:rsidRPr="00842BA1" w:rsidRDefault="008E7BE8">
            <w:pPr>
              <w:spacing w:line="100" w:lineRule="atLeast"/>
              <w:jc w:val="both"/>
              <w:rPr>
                <w:color w:val="00000A"/>
                <w:lang w:val="uk-UA"/>
              </w:rPr>
            </w:pPr>
            <w:r w:rsidRPr="00842BA1">
              <w:rPr>
                <w:color w:val="00000A"/>
                <w:lang w:val="uk-UA"/>
              </w:rPr>
              <w:t>Матеріал провідника – мідь (без покриття);</w:t>
            </w:r>
          </w:p>
          <w:p w14:paraId="66C74DB5" w14:textId="77777777" w:rsidR="008E7BE8" w:rsidRPr="00842BA1" w:rsidRDefault="008E7BE8">
            <w:pPr>
              <w:spacing w:line="100" w:lineRule="atLeast"/>
              <w:jc w:val="both"/>
              <w:rPr>
                <w:color w:val="00000A"/>
                <w:lang w:val="uk-UA"/>
              </w:rPr>
            </w:pPr>
            <w:r w:rsidRPr="00842BA1">
              <w:rPr>
                <w:color w:val="00000A"/>
                <w:lang w:val="uk-UA"/>
              </w:rPr>
              <w:t>Зовнішній діаметр кабелю не більший за 5,2±0,2 мм;</w:t>
            </w:r>
          </w:p>
          <w:p w14:paraId="06FD0DCC" w14:textId="77777777" w:rsidR="008E7BE8" w:rsidRPr="00842BA1" w:rsidRDefault="008E7BE8">
            <w:pPr>
              <w:spacing w:line="100" w:lineRule="atLeast"/>
              <w:jc w:val="both"/>
              <w:rPr>
                <w:color w:val="00000A"/>
                <w:lang w:val="uk-UA"/>
              </w:rPr>
            </w:pPr>
            <w:r w:rsidRPr="00842BA1">
              <w:rPr>
                <w:color w:val="00000A"/>
                <w:lang w:val="uk-UA"/>
              </w:rPr>
              <w:t xml:space="preserve">Макс контактний опір не більше 20 </w:t>
            </w:r>
            <w:proofErr w:type="spellStart"/>
            <w:r w:rsidRPr="00842BA1">
              <w:rPr>
                <w:color w:val="00000A"/>
                <w:lang w:val="uk-UA"/>
              </w:rPr>
              <w:t>мОм</w:t>
            </w:r>
            <w:proofErr w:type="spellEnd"/>
            <w:r w:rsidRPr="00842BA1">
              <w:rPr>
                <w:color w:val="00000A"/>
                <w:lang w:val="uk-UA"/>
              </w:rPr>
              <w:t>;</w:t>
            </w:r>
          </w:p>
          <w:p w14:paraId="3506F3F2" w14:textId="77777777" w:rsidR="008E7BE8" w:rsidRPr="00842BA1" w:rsidRDefault="008E7BE8">
            <w:pPr>
              <w:spacing w:line="100" w:lineRule="atLeast"/>
              <w:jc w:val="both"/>
              <w:rPr>
                <w:color w:val="00000A"/>
                <w:lang w:val="uk-UA"/>
              </w:rPr>
            </w:pPr>
            <w:proofErr w:type="spellStart"/>
            <w:r w:rsidRPr="00842BA1">
              <w:rPr>
                <w:color w:val="00000A"/>
                <w:lang w:val="uk-UA"/>
              </w:rPr>
              <w:t>Сопротивление</w:t>
            </w:r>
            <w:proofErr w:type="spellEnd"/>
            <w:r w:rsidRPr="00842BA1">
              <w:rPr>
                <w:color w:val="00000A"/>
                <w:lang w:val="uk-UA"/>
              </w:rPr>
              <w:t xml:space="preserve"> </w:t>
            </w:r>
            <w:proofErr w:type="spellStart"/>
            <w:r w:rsidRPr="00842BA1">
              <w:rPr>
                <w:color w:val="00000A"/>
                <w:lang w:val="uk-UA"/>
              </w:rPr>
              <w:t>изоляции</w:t>
            </w:r>
            <w:proofErr w:type="spellEnd"/>
            <w:r w:rsidRPr="00842BA1">
              <w:rPr>
                <w:color w:val="00000A"/>
                <w:lang w:val="uk-UA"/>
              </w:rPr>
              <w:t xml:space="preserve"> не </w:t>
            </w:r>
            <w:proofErr w:type="spellStart"/>
            <w:r w:rsidRPr="00842BA1">
              <w:rPr>
                <w:color w:val="00000A"/>
                <w:lang w:val="uk-UA"/>
              </w:rPr>
              <w:t>хуже</w:t>
            </w:r>
            <w:proofErr w:type="spellEnd"/>
            <w:r w:rsidRPr="00842BA1">
              <w:rPr>
                <w:color w:val="00000A"/>
                <w:lang w:val="uk-UA"/>
              </w:rPr>
              <w:t xml:space="preserve"> 5000 </w:t>
            </w:r>
            <w:proofErr w:type="spellStart"/>
            <w:r w:rsidRPr="00842BA1">
              <w:rPr>
                <w:color w:val="00000A"/>
                <w:lang w:val="uk-UA"/>
              </w:rPr>
              <w:t>мОм</w:t>
            </w:r>
            <w:proofErr w:type="spellEnd"/>
            <w:r w:rsidRPr="00842BA1">
              <w:rPr>
                <w:color w:val="00000A"/>
                <w:lang w:val="uk-UA"/>
              </w:rPr>
              <w:t>;</w:t>
            </w:r>
          </w:p>
          <w:p w14:paraId="66C96487" w14:textId="77777777" w:rsidR="008E7BE8" w:rsidRPr="00842BA1" w:rsidRDefault="008E7BE8">
            <w:pPr>
              <w:spacing w:line="100" w:lineRule="atLeast"/>
              <w:jc w:val="both"/>
              <w:rPr>
                <w:color w:val="00000A"/>
                <w:lang w:val="uk-UA"/>
              </w:rPr>
            </w:pPr>
            <w:r w:rsidRPr="00842BA1">
              <w:rPr>
                <w:color w:val="00000A"/>
                <w:lang w:val="uk-UA"/>
              </w:rPr>
              <w:t xml:space="preserve">Макс </w:t>
            </w:r>
            <w:proofErr w:type="spellStart"/>
            <w:r w:rsidRPr="00842BA1">
              <w:rPr>
                <w:color w:val="00000A"/>
                <w:lang w:val="uk-UA"/>
              </w:rPr>
              <w:t>сопротивление</w:t>
            </w:r>
            <w:proofErr w:type="spellEnd"/>
            <w:r w:rsidRPr="00842BA1">
              <w:rPr>
                <w:color w:val="00000A"/>
                <w:lang w:val="uk-UA"/>
              </w:rPr>
              <w:t xml:space="preserve"> </w:t>
            </w:r>
            <w:proofErr w:type="spellStart"/>
            <w:r w:rsidRPr="00842BA1">
              <w:rPr>
                <w:color w:val="00000A"/>
                <w:lang w:val="uk-UA"/>
              </w:rPr>
              <w:t>постоянному</w:t>
            </w:r>
            <w:proofErr w:type="spellEnd"/>
            <w:r w:rsidRPr="00842BA1">
              <w:rPr>
                <w:color w:val="00000A"/>
                <w:lang w:val="uk-UA"/>
              </w:rPr>
              <w:t xml:space="preserve"> току на 100м и 20°С не </w:t>
            </w:r>
            <w:proofErr w:type="spellStart"/>
            <w:r w:rsidRPr="00842BA1">
              <w:rPr>
                <w:color w:val="00000A"/>
                <w:lang w:val="uk-UA"/>
              </w:rPr>
              <w:t>более</w:t>
            </w:r>
            <w:proofErr w:type="spellEnd"/>
            <w:r w:rsidRPr="00842BA1">
              <w:rPr>
                <w:color w:val="00000A"/>
                <w:lang w:val="uk-UA"/>
              </w:rPr>
              <w:t xml:space="preserve"> 9,5 </w:t>
            </w:r>
            <w:proofErr w:type="spellStart"/>
            <w:r w:rsidRPr="00842BA1">
              <w:rPr>
                <w:color w:val="00000A"/>
                <w:lang w:val="uk-UA"/>
              </w:rPr>
              <w:t>Ом</w:t>
            </w:r>
            <w:proofErr w:type="spellEnd"/>
            <w:r w:rsidRPr="00842BA1">
              <w:rPr>
                <w:color w:val="00000A"/>
                <w:lang w:val="uk-UA"/>
              </w:rPr>
              <w:t>;</w:t>
            </w:r>
          </w:p>
          <w:p w14:paraId="5722722C" w14:textId="77777777" w:rsidR="008E7BE8" w:rsidRPr="00842BA1" w:rsidRDefault="008E7BE8">
            <w:pPr>
              <w:spacing w:line="100" w:lineRule="atLeast"/>
              <w:jc w:val="both"/>
              <w:rPr>
                <w:color w:val="00000A"/>
                <w:lang w:val="uk-UA"/>
              </w:rPr>
            </w:pPr>
            <w:proofErr w:type="spellStart"/>
            <w:r w:rsidRPr="00842BA1">
              <w:rPr>
                <w:color w:val="00000A"/>
                <w:lang w:val="uk-UA"/>
              </w:rPr>
              <w:t>Номинальная</w:t>
            </w:r>
            <w:proofErr w:type="spellEnd"/>
            <w:r w:rsidRPr="00842BA1">
              <w:rPr>
                <w:color w:val="00000A"/>
                <w:lang w:val="uk-UA"/>
              </w:rPr>
              <w:t xml:space="preserve"> </w:t>
            </w:r>
            <w:proofErr w:type="spellStart"/>
            <w:r w:rsidRPr="00842BA1">
              <w:rPr>
                <w:color w:val="00000A"/>
                <w:lang w:val="uk-UA"/>
              </w:rPr>
              <w:t>скорость</w:t>
            </w:r>
            <w:proofErr w:type="spellEnd"/>
            <w:r w:rsidRPr="00842BA1">
              <w:rPr>
                <w:color w:val="00000A"/>
                <w:lang w:val="uk-UA"/>
              </w:rPr>
              <w:t xml:space="preserve"> </w:t>
            </w:r>
            <w:proofErr w:type="spellStart"/>
            <w:r w:rsidRPr="00842BA1">
              <w:rPr>
                <w:color w:val="00000A"/>
                <w:lang w:val="uk-UA"/>
              </w:rPr>
              <w:t>передачи</w:t>
            </w:r>
            <w:proofErr w:type="spellEnd"/>
            <w:r w:rsidRPr="00842BA1">
              <w:rPr>
                <w:color w:val="00000A"/>
                <w:lang w:val="uk-UA"/>
              </w:rPr>
              <w:t xml:space="preserve"> не </w:t>
            </w:r>
            <w:proofErr w:type="spellStart"/>
            <w:r w:rsidRPr="00842BA1">
              <w:rPr>
                <w:color w:val="00000A"/>
                <w:lang w:val="uk-UA"/>
              </w:rPr>
              <w:t>хуже</w:t>
            </w:r>
            <w:proofErr w:type="spellEnd"/>
            <w:r w:rsidRPr="00842BA1">
              <w:rPr>
                <w:color w:val="00000A"/>
                <w:lang w:val="uk-UA"/>
              </w:rPr>
              <w:tab/>
              <w:t>69%</w:t>
            </w:r>
          </w:p>
          <w:p w14:paraId="5F82E7BC" w14:textId="77777777" w:rsidR="008E7BE8" w:rsidRPr="00842BA1" w:rsidRDefault="008E7BE8">
            <w:pPr>
              <w:spacing w:line="100" w:lineRule="atLeast"/>
              <w:jc w:val="both"/>
              <w:rPr>
                <w:color w:val="00000A"/>
                <w:lang w:val="uk-UA"/>
              </w:rPr>
            </w:pPr>
            <w:r w:rsidRPr="00842BA1">
              <w:rPr>
                <w:color w:val="00000A"/>
                <w:lang w:val="uk-UA"/>
              </w:rPr>
              <w:t xml:space="preserve">Частота </w:t>
            </w:r>
            <w:proofErr w:type="spellStart"/>
            <w:r w:rsidRPr="00842BA1">
              <w:rPr>
                <w:color w:val="00000A"/>
                <w:lang w:val="uk-UA"/>
              </w:rPr>
              <w:t>сигнала</w:t>
            </w:r>
            <w:proofErr w:type="spellEnd"/>
            <w:r w:rsidRPr="00842BA1">
              <w:rPr>
                <w:color w:val="00000A"/>
                <w:lang w:val="uk-UA"/>
              </w:rPr>
              <w:t xml:space="preserve"> - 100 МГц.</w:t>
            </w:r>
          </w:p>
        </w:tc>
        <w:tc>
          <w:tcPr>
            <w:tcW w:w="1802" w:type="dxa"/>
            <w:tcBorders>
              <w:top w:val="single" w:sz="4" w:space="0" w:color="auto"/>
              <w:left w:val="single" w:sz="4" w:space="0" w:color="auto"/>
              <w:bottom w:val="single" w:sz="4" w:space="0" w:color="auto"/>
              <w:right w:val="single" w:sz="4" w:space="0" w:color="auto"/>
            </w:tcBorders>
            <w:hideMark/>
          </w:tcPr>
          <w:p w14:paraId="3C010AC3" w14:textId="77777777" w:rsidR="008E7BE8" w:rsidRPr="00842BA1" w:rsidRDefault="008E7BE8">
            <w:pPr>
              <w:rPr>
                <w:lang w:val="uk-UA"/>
              </w:rPr>
            </w:pPr>
            <w:r w:rsidRPr="00842BA1">
              <w:rPr>
                <w:lang w:val="uk-UA"/>
              </w:rPr>
              <w:t>11 шт.</w:t>
            </w:r>
          </w:p>
        </w:tc>
      </w:tr>
      <w:tr w:rsidR="008E7BE8" w:rsidRPr="00842BA1" w14:paraId="64BEB97C" w14:textId="77777777" w:rsidTr="005676A7">
        <w:tc>
          <w:tcPr>
            <w:tcW w:w="456" w:type="dxa"/>
            <w:tcBorders>
              <w:top w:val="single" w:sz="4" w:space="0" w:color="auto"/>
              <w:left w:val="single" w:sz="4" w:space="0" w:color="auto"/>
              <w:bottom w:val="single" w:sz="4" w:space="0" w:color="auto"/>
              <w:right w:val="single" w:sz="4" w:space="0" w:color="auto"/>
            </w:tcBorders>
            <w:hideMark/>
          </w:tcPr>
          <w:p w14:paraId="0EC72EF7" w14:textId="77777777" w:rsidR="008E7BE8" w:rsidRPr="00842BA1" w:rsidRDefault="008E7BE8">
            <w:pPr>
              <w:spacing w:line="240" w:lineRule="atLeast"/>
              <w:jc w:val="both"/>
              <w:rPr>
                <w:rFonts w:eastAsiaTheme="minorEastAsia"/>
                <w:lang w:val="uk-UA"/>
              </w:rPr>
            </w:pPr>
            <w:r w:rsidRPr="00842BA1">
              <w:rPr>
                <w:lang w:val="uk-UA"/>
              </w:rPr>
              <w:t>13</w:t>
            </w:r>
          </w:p>
        </w:tc>
        <w:tc>
          <w:tcPr>
            <w:tcW w:w="2406" w:type="dxa"/>
            <w:tcBorders>
              <w:top w:val="single" w:sz="4" w:space="0" w:color="auto"/>
              <w:left w:val="single" w:sz="4" w:space="0" w:color="auto"/>
              <w:bottom w:val="single" w:sz="4" w:space="0" w:color="auto"/>
              <w:right w:val="single" w:sz="4" w:space="0" w:color="auto"/>
            </w:tcBorders>
            <w:hideMark/>
          </w:tcPr>
          <w:p w14:paraId="0A616EA2" w14:textId="77777777" w:rsidR="008E7BE8" w:rsidRPr="00842BA1" w:rsidRDefault="008E7BE8">
            <w:pPr>
              <w:spacing w:line="240" w:lineRule="atLeast"/>
              <w:jc w:val="both"/>
              <w:rPr>
                <w:bCs/>
                <w:color w:val="00000A"/>
                <w:lang w:val="uk-UA"/>
              </w:rPr>
            </w:pPr>
            <w:r w:rsidRPr="00842BA1">
              <w:rPr>
                <w:bCs/>
                <w:color w:val="00000A"/>
                <w:lang w:val="uk-UA"/>
              </w:rPr>
              <w:t>Труба гофрована ПВХ</w:t>
            </w:r>
          </w:p>
        </w:tc>
        <w:tc>
          <w:tcPr>
            <w:tcW w:w="5610" w:type="dxa"/>
            <w:tcBorders>
              <w:top w:val="single" w:sz="4" w:space="0" w:color="auto"/>
              <w:left w:val="single" w:sz="4" w:space="0" w:color="auto"/>
              <w:bottom w:val="single" w:sz="4" w:space="0" w:color="auto"/>
              <w:right w:val="single" w:sz="4" w:space="0" w:color="auto"/>
            </w:tcBorders>
            <w:hideMark/>
          </w:tcPr>
          <w:p w14:paraId="56DDF978" w14:textId="77777777" w:rsidR="008E7BE8" w:rsidRPr="00842BA1" w:rsidRDefault="008E7BE8">
            <w:pPr>
              <w:spacing w:line="100" w:lineRule="atLeast"/>
              <w:jc w:val="both"/>
              <w:rPr>
                <w:color w:val="00000A"/>
                <w:lang w:val="uk-UA"/>
              </w:rPr>
            </w:pPr>
            <w:r w:rsidRPr="00842BA1">
              <w:rPr>
                <w:color w:val="00000A"/>
                <w:lang w:val="uk-UA"/>
              </w:rPr>
              <w:t>Труба гофрована ПВХ d=20мм із зондом (100м)</w:t>
            </w:r>
          </w:p>
        </w:tc>
        <w:tc>
          <w:tcPr>
            <w:tcW w:w="1802" w:type="dxa"/>
            <w:tcBorders>
              <w:top w:val="single" w:sz="4" w:space="0" w:color="auto"/>
              <w:left w:val="single" w:sz="4" w:space="0" w:color="auto"/>
              <w:bottom w:val="single" w:sz="4" w:space="0" w:color="auto"/>
              <w:right w:val="single" w:sz="4" w:space="0" w:color="auto"/>
            </w:tcBorders>
            <w:hideMark/>
          </w:tcPr>
          <w:p w14:paraId="1CB8486A" w14:textId="77777777" w:rsidR="008E7BE8" w:rsidRPr="00842BA1" w:rsidRDefault="008E7BE8">
            <w:pPr>
              <w:rPr>
                <w:lang w:val="uk-UA"/>
              </w:rPr>
            </w:pPr>
            <w:r w:rsidRPr="00842BA1">
              <w:rPr>
                <w:lang w:val="uk-UA"/>
              </w:rPr>
              <w:t>1 шт.</w:t>
            </w:r>
          </w:p>
        </w:tc>
      </w:tr>
    </w:tbl>
    <w:p w14:paraId="4DCCB508" w14:textId="77777777" w:rsidR="00DB3E1D" w:rsidRPr="00842BA1" w:rsidRDefault="00DB3E1D" w:rsidP="00DB3E1D"/>
    <w:p w14:paraId="7F049E44" w14:textId="77777777" w:rsidR="00DB3E1D" w:rsidRPr="00842BA1" w:rsidRDefault="00DB3E1D" w:rsidP="00DB3E1D">
      <w:pPr>
        <w:rPr>
          <w:b/>
          <w:u w:val="single"/>
        </w:rPr>
      </w:pPr>
      <w:r w:rsidRPr="00842BA1">
        <w:rPr>
          <w:b/>
          <w:u w:val="single"/>
        </w:rPr>
        <w:t>Інші вимоги учасників:</w:t>
      </w:r>
    </w:p>
    <w:p w14:paraId="69698F5F" w14:textId="77777777" w:rsidR="00DB3E1D" w:rsidRPr="00842BA1" w:rsidRDefault="00DB3E1D" w:rsidP="00DB3E1D"/>
    <w:p w14:paraId="3553D901" w14:textId="77777777" w:rsidR="00B937D1" w:rsidRPr="00842BA1" w:rsidRDefault="00DB3E1D" w:rsidP="005676A7">
      <w:pPr>
        <w:jc w:val="both"/>
        <w:rPr>
          <w:color w:val="000000"/>
          <w:lang w:val="ru-RU" w:bidi="ru-RU"/>
        </w:rPr>
      </w:pPr>
      <w:r w:rsidRPr="00842BA1">
        <w:rPr>
          <w:b/>
          <w:color w:val="000000"/>
          <w:lang w:bidi="ru-RU"/>
        </w:rPr>
        <w:t>Огляд об'єкта учасником перед подачею пропозиції є обов'язковим. Огляд проводиться на підставі офіційного листа-звернення на ім’я замовника (щодня з 08 год. 00 хв. до16 год. 00 хв., крім суботи та неділі). Учасник у складі тендерної документації повинен надати довідку в довільній формі про огляд об’єкту, засвідчену замовником</w:t>
      </w:r>
      <w:r w:rsidRPr="00842BA1">
        <w:rPr>
          <w:color w:val="000000"/>
          <w:lang w:bidi="ru-RU"/>
        </w:rPr>
        <w:t xml:space="preserve">. </w:t>
      </w:r>
    </w:p>
    <w:p w14:paraId="11AE150B" w14:textId="0E9D81CB" w:rsidR="00DB3E1D" w:rsidRPr="00842BA1" w:rsidRDefault="00DB3E1D" w:rsidP="005676A7">
      <w:pPr>
        <w:jc w:val="both"/>
      </w:pPr>
      <w:r w:rsidRPr="00842BA1">
        <w:rPr>
          <w:color w:val="000000"/>
          <w:lang w:bidi="ru-RU"/>
        </w:rPr>
        <w:t>Витрати на відвідування об’єкту</w:t>
      </w:r>
      <w:r w:rsidR="005676A7" w:rsidRPr="00842BA1">
        <w:rPr>
          <w:color w:val="000000"/>
          <w:lang w:bidi="ru-RU"/>
        </w:rPr>
        <w:t xml:space="preserve"> </w:t>
      </w:r>
      <w:r w:rsidRPr="00842BA1">
        <w:rPr>
          <w:color w:val="000000"/>
          <w:lang w:bidi="ru-RU"/>
        </w:rPr>
        <w:t>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14:paraId="5E69FF31" w14:textId="77777777" w:rsidR="00DB3E1D" w:rsidRPr="00842BA1" w:rsidRDefault="00DB3E1D" w:rsidP="0056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36FDD7C" w14:textId="77777777" w:rsidR="00DB3E1D" w:rsidRPr="00842BA1" w:rsidRDefault="00DB3E1D" w:rsidP="0056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42BA1">
        <w:t xml:space="preserve">-Учасник надає у складі тендерної пропозиції </w:t>
      </w:r>
      <w:r w:rsidRPr="00842BA1">
        <w:rPr>
          <w:b/>
        </w:rPr>
        <w:t xml:space="preserve">гарантійний лист про відповідність запропонованих послуг технічним вимогам </w:t>
      </w:r>
    </w:p>
    <w:p w14:paraId="159099FE" w14:textId="77777777" w:rsidR="00DB3E1D" w:rsidRPr="00842BA1" w:rsidRDefault="00DB3E1D" w:rsidP="005676A7">
      <w:pPr>
        <w:jc w:val="both"/>
        <w:rPr>
          <w:b/>
          <w:bCs/>
        </w:rPr>
      </w:pPr>
    </w:p>
    <w:p w14:paraId="5DD57ABA" w14:textId="7401A905" w:rsidR="00DB3E1D" w:rsidRPr="00842BA1" w:rsidRDefault="00DB3E1D" w:rsidP="005676A7">
      <w:pPr>
        <w:jc w:val="both"/>
        <w:rPr>
          <w:lang w:eastAsia="uk-UA"/>
        </w:rPr>
      </w:pPr>
      <w:r w:rsidRPr="00842BA1">
        <w:rPr>
          <w:b/>
          <w:lang w:eastAsia="uk-UA"/>
        </w:rPr>
        <w:t xml:space="preserve">Термін надання послуг: </w:t>
      </w:r>
      <w:r w:rsidRPr="00842BA1">
        <w:rPr>
          <w:lang w:eastAsia="uk-UA"/>
        </w:rPr>
        <w:t xml:space="preserve">з моменту підписання договору до </w:t>
      </w:r>
      <w:r w:rsidR="00B937D1" w:rsidRPr="00842BA1">
        <w:rPr>
          <w:b/>
          <w:lang w:val="ru-RU" w:eastAsia="uk-UA"/>
        </w:rPr>
        <w:t>01</w:t>
      </w:r>
      <w:r w:rsidRPr="00842BA1">
        <w:rPr>
          <w:b/>
          <w:lang w:eastAsia="uk-UA"/>
        </w:rPr>
        <w:t>.</w:t>
      </w:r>
      <w:r w:rsidR="00E42C5C" w:rsidRPr="00842BA1">
        <w:rPr>
          <w:b/>
          <w:lang w:eastAsia="uk-UA"/>
        </w:rPr>
        <w:t>0</w:t>
      </w:r>
      <w:r w:rsidR="00842BA1" w:rsidRPr="00842BA1">
        <w:rPr>
          <w:b/>
          <w:lang w:eastAsia="uk-UA"/>
        </w:rPr>
        <w:t>4</w:t>
      </w:r>
      <w:r w:rsidRPr="00842BA1">
        <w:rPr>
          <w:b/>
          <w:lang w:eastAsia="uk-UA"/>
        </w:rPr>
        <w:t>.202</w:t>
      </w:r>
      <w:r w:rsidR="00E42C5C" w:rsidRPr="00842BA1">
        <w:rPr>
          <w:b/>
          <w:lang w:eastAsia="uk-UA"/>
        </w:rPr>
        <w:t>2</w:t>
      </w:r>
      <w:r w:rsidRPr="00842BA1">
        <w:rPr>
          <w:b/>
          <w:lang w:eastAsia="uk-UA"/>
        </w:rPr>
        <w:t xml:space="preserve"> року.</w:t>
      </w:r>
    </w:p>
    <w:p w14:paraId="61D22A21" w14:textId="77777777" w:rsidR="00DB3E1D" w:rsidRPr="00842BA1" w:rsidRDefault="00DB3E1D" w:rsidP="005676A7">
      <w:pPr>
        <w:jc w:val="both"/>
      </w:pPr>
    </w:p>
    <w:p w14:paraId="73F4EFC8" w14:textId="77777777" w:rsidR="00DB3E1D" w:rsidRPr="00842BA1" w:rsidRDefault="00DB3E1D" w:rsidP="005676A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842BA1">
        <w:rPr>
          <w:rFonts w:ascii="Times New Roman" w:hAnsi="Times New Roman" w:cs="Times New Roman"/>
          <w:i/>
          <w:sz w:val="24"/>
          <w:szCs w:val="24"/>
        </w:rPr>
        <w:t>Примітка: У разі, якщо у даних 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14:paraId="0DDF0797" w14:textId="7C551E89" w:rsidR="00EF318C" w:rsidRPr="00842BA1" w:rsidRDefault="00EF318C" w:rsidP="005676A7">
      <w:pPr>
        <w:widowControl w:val="0"/>
        <w:tabs>
          <w:tab w:val="left" w:pos="851"/>
          <w:tab w:val="left" w:pos="993"/>
        </w:tabs>
        <w:spacing w:line="240" w:lineRule="atLeast"/>
        <w:ind w:firstLine="567"/>
        <w:jc w:val="both"/>
        <w:rPr>
          <w:lang w:eastAsia="zh-CN"/>
        </w:rPr>
      </w:pPr>
      <w:r w:rsidRPr="00842BA1">
        <w:rPr>
          <w:lang w:eastAsia="zh-CN"/>
        </w:rPr>
        <w:t xml:space="preserve">Запропонований учасником товар повинен бути новим, </w:t>
      </w:r>
      <w:r w:rsidRPr="00842BA1">
        <w:rPr>
          <w:lang w:eastAsia="uk-UA"/>
        </w:rPr>
        <w:t>виробленим не раніше 2021 року, мати відповідну технічну документацію</w:t>
      </w:r>
      <w:r w:rsidRPr="00842BA1">
        <w:rPr>
          <w:lang w:eastAsia="zh-CN"/>
        </w:rPr>
        <w:t xml:space="preserve"> та відповідати технічним характеристикам, встановленим в Технічних вимогах, викладених у даному додатку до тендерної документації. </w:t>
      </w:r>
    </w:p>
    <w:p w14:paraId="4032EA59" w14:textId="5B72AF9A" w:rsidR="00EF318C" w:rsidRPr="00842BA1" w:rsidRDefault="00EF318C" w:rsidP="005676A7">
      <w:pPr>
        <w:widowControl w:val="0"/>
        <w:tabs>
          <w:tab w:val="left" w:pos="851"/>
        </w:tabs>
        <w:suppressAutoHyphens/>
        <w:spacing w:line="240" w:lineRule="atLeast"/>
        <w:ind w:firstLine="567"/>
        <w:jc w:val="both"/>
        <w:rPr>
          <w:lang w:eastAsia="zh-CN"/>
        </w:rPr>
      </w:pPr>
      <w:r w:rsidRPr="00842BA1">
        <w:rPr>
          <w:lang w:eastAsia="zh-CN"/>
        </w:rPr>
        <w:t>Якість товару повинна відповідати вимогам міжнародних стандартів якості (ISO), та/або стандартам і нормам, діючим на території України (ДСТУ, ТУ тощо)</w:t>
      </w:r>
    </w:p>
    <w:p w14:paraId="6286FC35" w14:textId="4E3BA15A" w:rsidR="00DB3E1D" w:rsidRPr="00842BA1" w:rsidRDefault="00DB3E1D" w:rsidP="005676A7">
      <w:pPr>
        <w:ind w:firstLine="567"/>
        <w:jc w:val="both"/>
      </w:pPr>
    </w:p>
    <w:p w14:paraId="57DADCAE" w14:textId="77777777" w:rsidR="00DB3E1D" w:rsidRPr="00842BA1" w:rsidRDefault="00DB3E1D" w:rsidP="0056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42BA1">
        <w:t xml:space="preserve">На підтвердження відповідності запропонованих послуг наведеним технічним, якісним та кількісним характеристикам, Учасник надає у складі тендерної пропозиції </w:t>
      </w:r>
      <w:r w:rsidRPr="00842BA1">
        <w:rPr>
          <w:b/>
        </w:rPr>
        <w:t>гарантійний лист про відповідність запропонованих послуг вимогам встановленим у п.6 Розділу ІІІ та Додатку 3 до цієї тендерної документації.</w:t>
      </w:r>
    </w:p>
    <w:p w14:paraId="0250EE42" w14:textId="77777777" w:rsidR="00DB3E1D" w:rsidRPr="00842BA1" w:rsidRDefault="00DB3E1D" w:rsidP="0056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75D114CB" w14:textId="77777777" w:rsidR="00DB3E1D" w:rsidRPr="00842BA1" w:rsidRDefault="00DB3E1D" w:rsidP="005676A7">
      <w:pPr>
        <w:jc w:val="both"/>
      </w:pPr>
      <w:r w:rsidRPr="00842BA1">
        <w:rPr>
          <w:bCs/>
          <w:lang w:eastAsia="zh-CN"/>
        </w:rPr>
        <w:t>- Учасник у документі, що містить технічний опис активного обладнання  предмету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артикул та специфікації активного обладнання, яке буде запропоноване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7117A023" w14:textId="77777777" w:rsidR="00DB3E1D" w:rsidRPr="00842BA1" w:rsidRDefault="00DB3E1D" w:rsidP="005676A7">
      <w:pPr>
        <w:jc w:val="both"/>
      </w:pPr>
    </w:p>
    <w:p w14:paraId="32676151" w14:textId="77777777" w:rsidR="00DB3E1D" w:rsidRPr="00842BA1" w:rsidRDefault="00DB3E1D" w:rsidP="005676A7">
      <w:pPr>
        <w:jc w:val="both"/>
      </w:pPr>
      <w:r w:rsidRPr="00842BA1">
        <w:t xml:space="preserve">- </w:t>
      </w:r>
      <w:r w:rsidRPr="00842BA1">
        <w:rPr>
          <w:b/>
        </w:rPr>
        <w:t>Надати оригінал Листа від виробника/офіційного дистриб'ютора виробника на території України/представництва на території України виробник</w:t>
      </w:r>
      <w:r w:rsidRPr="00842BA1">
        <w:t xml:space="preserve">а  джерела безперебійного живлення, комутатору, </w:t>
      </w:r>
      <w:proofErr w:type="spellStart"/>
      <w:r w:rsidRPr="00842BA1">
        <w:t>Wi-Fi</w:t>
      </w:r>
      <w:proofErr w:type="spellEnd"/>
      <w:r w:rsidRPr="00842BA1">
        <w:t xml:space="preserve"> точки доступу, хмарного контролеру про наявність на території України, що найменш одного сервісного центру з вказівкою назви сервісного центра та адреси та контактного номеру телефону</w:t>
      </w:r>
    </w:p>
    <w:p w14:paraId="430D2AFB" w14:textId="77777777" w:rsidR="00DB3E1D" w:rsidRPr="00842BA1" w:rsidRDefault="00DB3E1D" w:rsidP="005676A7">
      <w:pPr>
        <w:jc w:val="both"/>
      </w:pPr>
    </w:p>
    <w:p w14:paraId="6B36AEC1" w14:textId="77777777" w:rsidR="00DB3E1D" w:rsidRPr="00842BA1" w:rsidRDefault="00DB3E1D" w:rsidP="005676A7">
      <w:pPr>
        <w:jc w:val="both"/>
      </w:pPr>
      <w:r w:rsidRPr="00842BA1">
        <w:t xml:space="preserve">- </w:t>
      </w:r>
      <w:r w:rsidRPr="00842BA1">
        <w:rPr>
          <w:b/>
        </w:rPr>
        <w:t>Надати копію висновку Державної санітарно-епідеміологічної експертизи</w:t>
      </w:r>
      <w:r w:rsidRPr="00842BA1">
        <w:t xml:space="preserve"> (видану уповноваженим органом на території України) або декларацію про відповідність вимогам технічного регламенту низьковольтного обладнання та/або про відповідність вимогам технічного регламенту з електромагнітної сумісності на запропонований учасником товар: джерело безперебійного живлення, комутатор, </w:t>
      </w:r>
      <w:proofErr w:type="spellStart"/>
      <w:r w:rsidRPr="00842BA1">
        <w:t>Wi-Fi</w:t>
      </w:r>
      <w:proofErr w:type="spellEnd"/>
      <w:r w:rsidRPr="00842BA1">
        <w:t xml:space="preserve"> точку доступу, хмарний контролер, дійсного на дату розкриття тендерних пропозицій</w:t>
      </w:r>
    </w:p>
    <w:p w14:paraId="2BDB1E92" w14:textId="77777777" w:rsidR="00DB3E1D" w:rsidRPr="00842BA1" w:rsidRDefault="00DB3E1D" w:rsidP="005676A7">
      <w:pPr>
        <w:jc w:val="both"/>
      </w:pPr>
    </w:p>
    <w:p w14:paraId="103095A4" w14:textId="77777777" w:rsidR="00DB3E1D" w:rsidRPr="00842BA1" w:rsidRDefault="00DB3E1D" w:rsidP="005676A7">
      <w:pPr>
        <w:jc w:val="both"/>
      </w:pPr>
      <w:r w:rsidRPr="00842BA1">
        <w:rPr>
          <w:b/>
        </w:rPr>
        <w:t xml:space="preserve">Надати оригінал листа від виробника/офіційного дистриб'ютора виробника на території України/представництва на території України виробника джерела безперебійного живлення, комутатору, </w:t>
      </w:r>
      <w:proofErr w:type="spellStart"/>
      <w:r w:rsidRPr="00842BA1">
        <w:rPr>
          <w:b/>
        </w:rPr>
        <w:t>Wi-Fi</w:t>
      </w:r>
      <w:proofErr w:type="spellEnd"/>
      <w:r w:rsidRPr="00842BA1">
        <w:rPr>
          <w:b/>
        </w:rPr>
        <w:t xml:space="preserve"> точки доступу, хмарного контролеру, в якому вказується інформація</w:t>
      </w:r>
      <w:r w:rsidRPr="00842BA1">
        <w:t xml:space="preserve">: повне найменування учасника; код ЄДРПОУ учасника/ ідентифікацій номер; адреса місцезнаходження учасника; назва та модель запропонованого товару; право учасника розповсюдження товарів на території України; інформація про статус учасника, як партнера виробника/офіційного дистриб'ютора виробника на території України/представництва на території України виробника джерела безперебійного живлення, комутатору, </w:t>
      </w:r>
      <w:proofErr w:type="spellStart"/>
      <w:r w:rsidRPr="00842BA1">
        <w:t>Wi-Fi</w:t>
      </w:r>
      <w:proofErr w:type="spellEnd"/>
      <w:r w:rsidRPr="00842BA1">
        <w:t xml:space="preserve"> точки доступу, хмарного контролеру. Такий лист повинен бути адресований Замовнику даної процедури закупівлі з зазначенням номеру оголошення в центральній базі даних (ЦБД) системи </w:t>
      </w:r>
      <w:proofErr w:type="spellStart"/>
      <w:r w:rsidRPr="00842BA1">
        <w:t>Prozorro</w:t>
      </w:r>
      <w:proofErr w:type="spellEnd"/>
    </w:p>
    <w:p w14:paraId="32E97CCF" w14:textId="0C6B84D0" w:rsidR="00DB3E1D" w:rsidRDefault="00DB3E1D" w:rsidP="005676A7">
      <w:pPr>
        <w:jc w:val="both"/>
        <w:rPr>
          <w:bCs/>
          <w:lang w:eastAsia="zh-CN"/>
        </w:rPr>
      </w:pPr>
    </w:p>
    <w:p w14:paraId="13D2DBBC" w14:textId="77777777" w:rsidR="00842BA1" w:rsidRPr="00842BA1" w:rsidRDefault="00842BA1" w:rsidP="005676A7">
      <w:pPr>
        <w:jc w:val="both"/>
        <w:rPr>
          <w:bCs/>
          <w:lang w:eastAsia="zh-CN"/>
        </w:rPr>
      </w:pPr>
    </w:p>
    <w:p w14:paraId="4265EEEF" w14:textId="7679AFA2" w:rsidR="00DB3E1D" w:rsidRPr="00842BA1" w:rsidRDefault="00DB3E1D" w:rsidP="005676A7">
      <w:pPr>
        <w:jc w:val="both"/>
        <w:rPr>
          <w:bCs/>
          <w:lang w:eastAsia="zh-CN"/>
        </w:rPr>
      </w:pPr>
      <w:r w:rsidRPr="00842BA1">
        <w:rPr>
          <w:bCs/>
          <w:lang w:eastAsia="zh-CN"/>
        </w:rPr>
        <w:t>-</w:t>
      </w:r>
      <w:r w:rsidRPr="00842BA1">
        <w:rPr>
          <w:b/>
          <w:bCs/>
          <w:lang w:eastAsia="zh-CN"/>
        </w:rPr>
        <w:t>Надати письмове підтвердження</w:t>
      </w:r>
      <w:r w:rsidRPr="00842BA1">
        <w:rPr>
          <w:bCs/>
          <w:lang w:eastAsia="zh-CN"/>
        </w:rPr>
        <w:t xml:space="preserve"> від виробника або його офіційного представництва або офі</w:t>
      </w:r>
      <w:r w:rsidR="00B937D1" w:rsidRPr="00842BA1">
        <w:rPr>
          <w:bCs/>
          <w:lang w:eastAsia="zh-CN"/>
        </w:rPr>
        <w:t xml:space="preserve">ційного дистриб'ютора в Україні: джерела безперебійного живлення, комутатору, </w:t>
      </w:r>
      <w:proofErr w:type="spellStart"/>
      <w:r w:rsidR="00B937D1" w:rsidRPr="00842BA1">
        <w:rPr>
          <w:bCs/>
          <w:lang w:eastAsia="zh-CN"/>
        </w:rPr>
        <w:t>Wi-Fi</w:t>
      </w:r>
      <w:proofErr w:type="spellEnd"/>
      <w:r w:rsidR="00B937D1" w:rsidRPr="00842BA1">
        <w:rPr>
          <w:bCs/>
          <w:lang w:eastAsia="zh-CN"/>
        </w:rPr>
        <w:t xml:space="preserve"> точки доступу, хмарного контролеру</w:t>
      </w:r>
      <w:r w:rsidR="00B937D1" w:rsidRPr="00842BA1">
        <w:rPr>
          <w:bCs/>
          <w:lang w:val="ru-RU" w:eastAsia="zh-CN"/>
        </w:rPr>
        <w:t>,</w:t>
      </w:r>
      <w:r w:rsidRPr="00842BA1">
        <w:rPr>
          <w:bCs/>
          <w:lang w:eastAsia="zh-CN"/>
        </w:rPr>
        <w:t xml:space="preserve"> що технічні характеристики запропонованого Учасником товару:</w:t>
      </w:r>
      <w:r w:rsidRPr="00842BA1">
        <w:t xml:space="preserve"> </w:t>
      </w:r>
      <w:r w:rsidRPr="00842BA1">
        <w:rPr>
          <w:bCs/>
          <w:lang w:eastAsia="zh-CN"/>
        </w:rPr>
        <w:t xml:space="preserve">джерела безперебійного живлення, комутатору, </w:t>
      </w:r>
      <w:proofErr w:type="spellStart"/>
      <w:r w:rsidRPr="00842BA1">
        <w:rPr>
          <w:bCs/>
          <w:lang w:eastAsia="zh-CN"/>
        </w:rPr>
        <w:t>Wi-Fi</w:t>
      </w:r>
      <w:proofErr w:type="spellEnd"/>
      <w:r w:rsidRPr="00842BA1">
        <w:rPr>
          <w:bCs/>
          <w:lang w:eastAsia="zh-CN"/>
        </w:rPr>
        <w:t xml:space="preserve"> точки доступу, хмарного контролеру  відповідають вимогам замовника</w:t>
      </w:r>
    </w:p>
    <w:p w14:paraId="5B8C2994" w14:textId="77777777" w:rsidR="00DB3E1D" w:rsidRPr="00842BA1" w:rsidRDefault="00DB3E1D" w:rsidP="005676A7">
      <w:pPr>
        <w:jc w:val="both"/>
      </w:pPr>
    </w:p>
    <w:p w14:paraId="2B23FC0B" w14:textId="77777777" w:rsidR="00DB3E1D" w:rsidRPr="00842BA1" w:rsidRDefault="00DB3E1D" w:rsidP="005676A7">
      <w:pPr>
        <w:jc w:val="both"/>
      </w:pPr>
      <w:r w:rsidRPr="00842BA1">
        <w:t>Тендерна пропозиція, що не відповідає зазначеним вище вимогам буде, відхилена як така, що не відповідає вимогам тендерної документації.</w:t>
      </w:r>
    </w:p>
    <w:p w14:paraId="26288648" w14:textId="77777777" w:rsidR="005676A7" w:rsidRPr="00842BA1" w:rsidRDefault="005676A7" w:rsidP="005676A7">
      <w:pPr>
        <w:jc w:val="both"/>
        <w:rPr>
          <w:b/>
          <w:u w:val="single"/>
        </w:rPr>
      </w:pPr>
    </w:p>
    <w:p w14:paraId="0EE1EC42" w14:textId="77777777" w:rsidR="00842BA1" w:rsidRDefault="00842BA1" w:rsidP="005676A7">
      <w:pPr>
        <w:jc w:val="both"/>
        <w:rPr>
          <w:b/>
          <w:u w:val="single"/>
        </w:rPr>
      </w:pPr>
    </w:p>
    <w:p w14:paraId="15066900" w14:textId="0FD8E550" w:rsidR="00DB3E1D" w:rsidRPr="00842BA1" w:rsidRDefault="00DB3E1D" w:rsidP="005676A7">
      <w:pPr>
        <w:jc w:val="both"/>
        <w:rPr>
          <w:b/>
          <w:u w:val="single"/>
        </w:rPr>
      </w:pPr>
      <w:r w:rsidRPr="00842BA1">
        <w:rPr>
          <w:b/>
          <w:u w:val="single"/>
        </w:rPr>
        <w:t>У складі тендерної пропозиції учасники мають надати довідку у довільній формі про дотримання та забезпечення заходів стосовно захисту довкілля згідно діючого законодавства.</w:t>
      </w:r>
    </w:p>
    <w:p w14:paraId="4EA3A1DA" w14:textId="7292DB2A" w:rsidR="005676A7" w:rsidRDefault="005676A7" w:rsidP="005676A7">
      <w:pPr>
        <w:jc w:val="both"/>
        <w:rPr>
          <w:b/>
          <w:u w:val="single"/>
        </w:rPr>
      </w:pPr>
    </w:p>
    <w:p w14:paraId="06EEBD18" w14:textId="77777777" w:rsidR="00842BA1" w:rsidRPr="00842BA1" w:rsidRDefault="00842BA1" w:rsidP="005676A7">
      <w:pPr>
        <w:jc w:val="both"/>
        <w:rPr>
          <w:b/>
          <w:u w:val="single"/>
        </w:rPr>
      </w:pPr>
      <w:bookmarkStart w:id="15" w:name="_GoBack"/>
      <w:bookmarkEnd w:id="15"/>
    </w:p>
    <w:sectPr w:rsidR="00842BA1" w:rsidRPr="00842BA1" w:rsidSect="00842BA1">
      <w:pgSz w:w="11906" w:h="16838"/>
      <w:pgMar w:top="567"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DCC"/>
    <w:multiLevelType w:val="multilevel"/>
    <w:tmpl w:val="E0804E4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2ED0333"/>
    <w:multiLevelType w:val="multilevel"/>
    <w:tmpl w:val="E0804E4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D5264BA"/>
    <w:multiLevelType w:val="multilevel"/>
    <w:tmpl w:val="EFBEEF30"/>
    <w:lvl w:ilvl="0">
      <w:start w:val="1"/>
      <w:numFmt w:val="decimal"/>
      <w:lvlText w:val="%1."/>
      <w:lvlJc w:val="left"/>
      <w:pPr>
        <w:ind w:left="567" w:firstLine="0"/>
      </w:pPr>
      <w:rPr>
        <w:rFonts w:ascii="Arial" w:eastAsia="Arial" w:hAnsi="Arial" w:cs="Arial"/>
        <w:b/>
        <w:bCs/>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6BE19F1"/>
    <w:multiLevelType w:val="multilevel"/>
    <w:tmpl w:val="F03A7C3E"/>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9686881"/>
    <w:multiLevelType w:val="multilevel"/>
    <w:tmpl w:val="292C00EA"/>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1D"/>
    <w:rsid w:val="000E3913"/>
    <w:rsid w:val="000E5EA0"/>
    <w:rsid w:val="00145B76"/>
    <w:rsid w:val="003150CA"/>
    <w:rsid w:val="00394C03"/>
    <w:rsid w:val="003F4464"/>
    <w:rsid w:val="005676A7"/>
    <w:rsid w:val="0057166F"/>
    <w:rsid w:val="006C556C"/>
    <w:rsid w:val="006D1081"/>
    <w:rsid w:val="00747294"/>
    <w:rsid w:val="00773B5A"/>
    <w:rsid w:val="00842BA1"/>
    <w:rsid w:val="00850CA7"/>
    <w:rsid w:val="008541E4"/>
    <w:rsid w:val="00880821"/>
    <w:rsid w:val="008E7BE8"/>
    <w:rsid w:val="0094189F"/>
    <w:rsid w:val="00B17A48"/>
    <w:rsid w:val="00B26F0A"/>
    <w:rsid w:val="00B937D1"/>
    <w:rsid w:val="00C47A72"/>
    <w:rsid w:val="00DB3E1D"/>
    <w:rsid w:val="00DD4B6C"/>
    <w:rsid w:val="00E42C5C"/>
    <w:rsid w:val="00EB5ED8"/>
    <w:rsid w:val="00EF3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DA65"/>
  <w15:docId w15:val="{FAFB3ED4-044B-4A4A-992D-91A95FFC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E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E1D"/>
    <w:rPr>
      <w:color w:val="0563C1" w:themeColor="hyperlink"/>
      <w:u w:val="single"/>
    </w:rPr>
  </w:style>
  <w:style w:type="character" w:customStyle="1" w:styleId="HTML">
    <w:name w:val="Стандартний HTML Знак"/>
    <w:aliases w:val="Знак9 Знак"/>
    <w:basedOn w:val="a0"/>
    <w:link w:val="HTML0"/>
    <w:uiPriority w:val="99"/>
    <w:semiHidden/>
    <w:locked/>
    <w:rsid w:val="00DB3E1D"/>
    <w:rPr>
      <w:rFonts w:ascii="Courier New" w:hAnsi="Courier New" w:cs="Courier New"/>
      <w:color w:val="000000"/>
      <w:sz w:val="17"/>
      <w:szCs w:val="17"/>
      <w:lang w:eastAsia="ar-SA"/>
    </w:rPr>
  </w:style>
  <w:style w:type="paragraph" w:styleId="HTML0">
    <w:name w:val="HTML Preformatted"/>
    <w:aliases w:val="Знак9"/>
    <w:basedOn w:val="a"/>
    <w:link w:val="HTML"/>
    <w:uiPriority w:val="99"/>
    <w:semiHidden/>
    <w:unhideWhenUsed/>
    <w:rsid w:val="00DB3E1D"/>
    <w:pPr>
      <w:suppressAutoHyphens/>
    </w:pPr>
    <w:rPr>
      <w:rFonts w:ascii="Courier New" w:eastAsiaTheme="minorHAnsi" w:hAnsi="Courier New" w:cs="Courier New"/>
      <w:color w:val="000000"/>
      <w:sz w:val="17"/>
      <w:szCs w:val="17"/>
      <w:lang w:eastAsia="ar-SA"/>
    </w:rPr>
  </w:style>
  <w:style w:type="character" w:customStyle="1" w:styleId="HTML1">
    <w:name w:val="Стандартний HTML Знак1"/>
    <w:basedOn w:val="a0"/>
    <w:uiPriority w:val="99"/>
    <w:semiHidden/>
    <w:rsid w:val="00DB3E1D"/>
    <w:rPr>
      <w:rFonts w:ascii="Consolas" w:eastAsia="Times New Roman" w:hAnsi="Consolas" w:cs="Times New Roman"/>
      <w:sz w:val="20"/>
      <w:szCs w:val="20"/>
      <w:lang w:eastAsia="ru-RU"/>
    </w:rPr>
  </w:style>
  <w:style w:type="character" w:customStyle="1" w:styleId="a4">
    <w:name w:val="Основний текст_"/>
    <w:link w:val="1"/>
    <w:locked/>
    <w:rsid w:val="00DB3E1D"/>
    <w:rPr>
      <w:sz w:val="23"/>
      <w:szCs w:val="23"/>
      <w:shd w:val="clear" w:color="auto" w:fill="FFFFFF"/>
    </w:rPr>
  </w:style>
  <w:style w:type="paragraph" w:customStyle="1" w:styleId="1">
    <w:name w:val="Основний текст1"/>
    <w:basedOn w:val="a"/>
    <w:link w:val="a4"/>
    <w:rsid w:val="00DB3E1D"/>
    <w:pPr>
      <w:widowControl w:val="0"/>
      <w:shd w:val="clear" w:color="auto" w:fill="FFFFFF"/>
      <w:spacing w:after="480" w:line="518" w:lineRule="exact"/>
      <w:ind w:hanging="360"/>
      <w:jc w:val="center"/>
    </w:pPr>
    <w:rPr>
      <w:rFonts w:asciiTheme="minorHAnsi" w:eastAsiaTheme="minorHAnsi" w:hAnsiTheme="minorHAnsi" w:cstheme="minorBidi"/>
      <w:sz w:val="23"/>
      <w:szCs w:val="23"/>
      <w:lang w:eastAsia="en-US"/>
    </w:rPr>
  </w:style>
  <w:style w:type="character" w:customStyle="1" w:styleId="a5">
    <w:name w:val="Підпис до таблиці_"/>
    <w:link w:val="a6"/>
    <w:locked/>
    <w:rsid w:val="00DB3E1D"/>
    <w:rPr>
      <w:rFonts w:ascii="Arial" w:eastAsia="Arial" w:hAnsi="Arial" w:cs="Arial"/>
      <w:b/>
      <w:bCs/>
      <w:shd w:val="clear" w:color="auto" w:fill="FFFFFF"/>
    </w:rPr>
  </w:style>
  <w:style w:type="paragraph" w:customStyle="1" w:styleId="a6">
    <w:name w:val="Підпис до таблиці"/>
    <w:basedOn w:val="a"/>
    <w:link w:val="a5"/>
    <w:rsid w:val="00DB3E1D"/>
    <w:pPr>
      <w:widowControl w:val="0"/>
      <w:shd w:val="clear" w:color="auto" w:fill="FFFFFF"/>
    </w:pPr>
    <w:rPr>
      <w:rFonts w:ascii="Arial" w:eastAsia="Arial" w:hAnsi="Arial" w:cs="Arial"/>
      <w:b/>
      <w:bCs/>
      <w:sz w:val="22"/>
      <w:szCs w:val="22"/>
      <w:lang w:eastAsia="en-US"/>
    </w:rPr>
  </w:style>
  <w:style w:type="character" w:customStyle="1" w:styleId="a7">
    <w:name w:val="Інше_"/>
    <w:link w:val="a8"/>
    <w:locked/>
    <w:rsid w:val="00DB3E1D"/>
    <w:rPr>
      <w:rFonts w:ascii="Arial" w:eastAsia="Arial" w:hAnsi="Arial" w:cs="Arial"/>
      <w:shd w:val="clear" w:color="auto" w:fill="FFFFFF"/>
    </w:rPr>
  </w:style>
  <w:style w:type="paragraph" w:customStyle="1" w:styleId="a8">
    <w:name w:val="Інше"/>
    <w:basedOn w:val="a"/>
    <w:link w:val="a7"/>
    <w:rsid w:val="00DB3E1D"/>
    <w:pPr>
      <w:widowControl w:val="0"/>
      <w:shd w:val="clear" w:color="auto" w:fill="FFFFFF"/>
    </w:pPr>
    <w:rPr>
      <w:rFonts w:ascii="Arial" w:eastAsia="Arial" w:hAnsi="Arial" w:cs="Arial"/>
      <w:sz w:val="22"/>
      <w:szCs w:val="22"/>
      <w:lang w:eastAsia="en-US"/>
    </w:rPr>
  </w:style>
  <w:style w:type="character" w:customStyle="1" w:styleId="10">
    <w:name w:val="Заголовок №1_"/>
    <w:link w:val="11"/>
    <w:locked/>
    <w:rsid w:val="00DB3E1D"/>
    <w:rPr>
      <w:rFonts w:ascii="Arial" w:eastAsia="Arial" w:hAnsi="Arial" w:cs="Arial"/>
      <w:b/>
      <w:bCs/>
      <w:shd w:val="clear" w:color="auto" w:fill="FFFFFF"/>
    </w:rPr>
  </w:style>
  <w:style w:type="paragraph" w:customStyle="1" w:styleId="11">
    <w:name w:val="Заголовок №1"/>
    <w:basedOn w:val="a"/>
    <w:link w:val="10"/>
    <w:rsid w:val="00DB3E1D"/>
    <w:pPr>
      <w:widowControl w:val="0"/>
      <w:shd w:val="clear" w:color="auto" w:fill="FFFFFF"/>
      <w:jc w:val="center"/>
      <w:outlineLvl w:val="0"/>
    </w:pPr>
    <w:rPr>
      <w:rFonts w:ascii="Arial" w:eastAsia="Arial" w:hAnsi="Arial" w:cs="Arial"/>
      <w:b/>
      <w:bCs/>
      <w:sz w:val="22"/>
      <w:szCs w:val="22"/>
      <w:lang w:eastAsia="en-US"/>
    </w:rPr>
  </w:style>
  <w:style w:type="table" w:styleId="a9">
    <w:name w:val="Table Grid"/>
    <w:basedOn w:val="a1"/>
    <w:uiPriority w:val="59"/>
    <w:rsid w:val="008E7BE8"/>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76023">
      <w:bodyDiv w:val="1"/>
      <w:marLeft w:val="0"/>
      <w:marRight w:val="0"/>
      <w:marTop w:val="0"/>
      <w:marBottom w:val="0"/>
      <w:divBdr>
        <w:top w:val="none" w:sz="0" w:space="0" w:color="auto"/>
        <w:left w:val="none" w:sz="0" w:space="0" w:color="auto"/>
        <w:bottom w:val="none" w:sz="0" w:space="0" w:color="auto"/>
        <w:right w:val="none" w:sz="0" w:space="0" w:color="auto"/>
      </w:divBdr>
    </w:div>
    <w:div w:id="350960337">
      <w:bodyDiv w:val="1"/>
      <w:marLeft w:val="0"/>
      <w:marRight w:val="0"/>
      <w:marTop w:val="0"/>
      <w:marBottom w:val="0"/>
      <w:divBdr>
        <w:top w:val="none" w:sz="0" w:space="0" w:color="auto"/>
        <w:left w:val="none" w:sz="0" w:space="0" w:color="auto"/>
        <w:bottom w:val="none" w:sz="0" w:space="0" w:color="auto"/>
        <w:right w:val="none" w:sz="0" w:space="0" w:color="auto"/>
      </w:divBdr>
    </w:div>
    <w:div w:id="1993873577">
      <w:bodyDiv w:val="1"/>
      <w:marLeft w:val="0"/>
      <w:marRight w:val="0"/>
      <w:marTop w:val="0"/>
      <w:marBottom w:val="0"/>
      <w:divBdr>
        <w:top w:val="none" w:sz="0" w:space="0" w:color="auto"/>
        <w:left w:val="none" w:sz="0" w:space="0" w:color="auto"/>
        <w:bottom w:val="none" w:sz="0" w:space="0" w:color="auto"/>
        <w:right w:val="none" w:sz="0" w:space="0" w:color="auto"/>
      </w:divBdr>
    </w:div>
    <w:div w:id="20492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zetka.com.ua/ua/switches/c80194/25742=20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zetka.com.ua/ua/switches/c80194/25742=20478/" TargetMode="External"/><Relationship Id="rId5" Type="http://schemas.openxmlformats.org/officeDocument/2006/relationships/hyperlink" Target="https://rozetka.com.ua/ua/switches/c80194/25742=204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3293</Words>
  <Characters>18775</Characters>
  <Application>Microsoft Office Word</Application>
  <DocSecurity>0</DocSecurity>
  <Lines>156</Lines>
  <Paragraphs>44</Paragraphs>
  <ScaleCrop>false</ScaleCrop>
  <HeadingPairs>
    <vt:vector size="6" baseType="variant">
      <vt:variant>
        <vt:lpstr>Назва</vt:lpstr>
      </vt:variant>
      <vt:variant>
        <vt:i4>1</vt:i4>
      </vt:variant>
      <vt:variant>
        <vt:lpstr>Заголовки</vt:lpstr>
      </vt:variant>
      <vt:variant>
        <vt:i4>13</vt:i4>
      </vt:variant>
      <vt:variant>
        <vt:lpstr>Название</vt:lpstr>
      </vt:variant>
      <vt:variant>
        <vt:i4>1</vt:i4>
      </vt:variant>
    </vt:vector>
  </HeadingPairs>
  <TitlesOfParts>
    <vt:vector size="15" baseType="lpstr">
      <vt:lpstr/>
      <vt:lpstr>на закупівлю по предмету</vt:lpstr>
      <vt:lpstr/>
      <vt:lpstr/>
      <vt:lpstr>Загальні положення</vt:lpstr>
      <vt:lpstr>Об'єкт надання послуг</vt:lpstr>
      <vt:lpstr>Архітектура СКС</vt:lpstr>
      <vt:lpstr>Поверхи 1-2 Діагностичного корпусу</vt:lpstr>
      <vt:lpstr>- Поверх 1: 1хRJ45 21шт. та 2хRJ45 2шт розеток,  </vt:lpstr>
      <vt:lpstr>- Поверх 2: 1хRJ45 28шт. та 2хRJ45 6шт розеток,  </vt:lpstr>
      <vt:lpstr>З єднати  внутрішні Ethemet-розетки  8P8C (RJ45) з патч-панелями  встановленими </vt:lpstr>
      <vt:lpstr>Телекомунікаційні шафи та пасивне обладнання</vt:lpstr>
      <vt:lpstr>Технічні вимоги до активного та пасивного обладнання</vt:lpstr>
      <vt: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PC</dc:creator>
  <cp:lastModifiedBy>user</cp:lastModifiedBy>
  <cp:revision>2</cp:revision>
  <cp:lastPrinted>2022-02-17T13:05:00Z</cp:lastPrinted>
  <dcterms:created xsi:type="dcterms:W3CDTF">2022-02-18T12:44:00Z</dcterms:created>
  <dcterms:modified xsi:type="dcterms:W3CDTF">2022-02-18T12:44:00Z</dcterms:modified>
</cp:coreProperties>
</file>