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E08" w:rsidRDefault="00CD5E08" w:rsidP="00CD5E08">
      <w:pPr>
        <w:jc w:val="center"/>
        <w:rPr>
          <w:b/>
          <w:color w:val="000000"/>
          <w:sz w:val="40"/>
          <w:szCs w:val="40"/>
        </w:rPr>
      </w:pPr>
    </w:p>
    <w:p w:rsidR="00CD5E08" w:rsidRDefault="00CD5E08" w:rsidP="00CD5E08">
      <w:pPr>
        <w:jc w:val="center"/>
        <w:rPr>
          <w:b/>
          <w:color w:val="000000"/>
          <w:sz w:val="40"/>
          <w:szCs w:val="40"/>
        </w:rPr>
      </w:pPr>
    </w:p>
    <w:p w:rsidR="00FA753A" w:rsidRDefault="00FA753A" w:rsidP="00CD5E08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Обґрунтування </w:t>
      </w:r>
    </w:p>
    <w:p w:rsidR="00CD5E08" w:rsidRPr="006803D8" w:rsidRDefault="00FA753A" w:rsidP="00CD5E08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кількісні та якісні характеристики товару </w:t>
      </w:r>
    </w:p>
    <w:p w:rsidR="00CD5E08" w:rsidRDefault="00CD5E08" w:rsidP="00CD5E08">
      <w:pPr>
        <w:jc w:val="center"/>
        <w:rPr>
          <w:b/>
          <w:color w:val="000000"/>
          <w:sz w:val="32"/>
          <w:szCs w:val="32"/>
        </w:rPr>
      </w:pPr>
      <w:r w:rsidRPr="009F0D5F">
        <w:rPr>
          <w:b/>
          <w:color w:val="000000"/>
          <w:sz w:val="32"/>
          <w:szCs w:val="32"/>
        </w:rPr>
        <w:t xml:space="preserve">на закупівлю </w:t>
      </w:r>
    </w:p>
    <w:p w:rsidR="00CD5E08" w:rsidRDefault="00CD5E08" w:rsidP="00CD5E08">
      <w:pPr>
        <w:jc w:val="center"/>
        <w:rPr>
          <w:b/>
          <w:color w:val="000000"/>
          <w:sz w:val="32"/>
          <w:szCs w:val="32"/>
        </w:rPr>
      </w:pPr>
    </w:p>
    <w:p w:rsidR="00CD5E08" w:rsidRPr="009F0D5F" w:rsidRDefault="00CD5E08" w:rsidP="00CD5E08">
      <w:pPr>
        <w:jc w:val="center"/>
        <w:rPr>
          <w:b/>
          <w:color w:val="000000"/>
          <w:sz w:val="32"/>
          <w:szCs w:val="32"/>
        </w:rPr>
      </w:pPr>
    </w:p>
    <w:p w:rsidR="00CD5E08" w:rsidRPr="00CD5E08" w:rsidRDefault="00CD5E08" w:rsidP="00CD5E08">
      <w:pPr>
        <w:jc w:val="center"/>
      </w:pPr>
      <w:r w:rsidRPr="00CD5E08">
        <w:rPr>
          <w:b/>
          <w:bCs/>
          <w:color w:val="000000"/>
        </w:rPr>
        <w:t>газове паливо код ДК 021:2015 - 09120000-6 (природний газ)</w:t>
      </w:r>
    </w:p>
    <w:p w:rsidR="00CD5E08" w:rsidRPr="00CD5E08" w:rsidRDefault="00CD5E08" w:rsidP="00CD5E08">
      <w:pPr>
        <w:pStyle w:val="a4"/>
        <w:tabs>
          <w:tab w:val="left" w:pos="10347"/>
        </w:tabs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</w:pPr>
      <w:r w:rsidRPr="00CD5E08">
        <w:rPr>
          <w:rFonts w:ascii="Times New Roman" w:hAnsi="Times New Roman"/>
          <w:b/>
          <w:sz w:val="24"/>
          <w:szCs w:val="24"/>
          <w:u w:val="single"/>
          <w:lang w:val="uk-UA"/>
        </w:rPr>
        <w:t>Потреба на січень- березень 2023 рік природного газу</w:t>
      </w:r>
    </w:p>
    <w:p w:rsidR="00CD5E08" w:rsidRDefault="00CD5E08" w:rsidP="00CD5E08">
      <w:pPr>
        <w:pStyle w:val="a4"/>
        <w:tabs>
          <w:tab w:val="left" w:pos="10347"/>
        </w:tabs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</w:p>
    <w:p w:rsidR="00CD5E08" w:rsidRDefault="00CD5E08" w:rsidP="00CD5E08">
      <w:pPr>
        <w:pStyle w:val="a4"/>
        <w:tabs>
          <w:tab w:val="left" w:pos="10347"/>
        </w:tabs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4"/>
        <w:gridCol w:w="4081"/>
        <w:gridCol w:w="1420"/>
        <w:gridCol w:w="2860"/>
      </w:tblGrid>
      <w:tr w:rsidR="00CD5E08" w:rsidTr="00490D89">
        <w:tc>
          <w:tcPr>
            <w:tcW w:w="984" w:type="dxa"/>
          </w:tcPr>
          <w:p w:rsidR="00CD5E08" w:rsidRPr="00CD5E08" w:rsidRDefault="00CD5E08" w:rsidP="00490D89">
            <w:pPr>
              <w:pStyle w:val="a4"/>
              <w:tabs>
                <w:tab w:val="left" w:pos="10347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D5E0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4081" w:type="dxa"/>
          </w:tcPr>
          <w:p w:rsidR="00CD5E08" w:rsidRPr="00CD5E08" w:rsidRDefault="00CD5E08" w:rsidP="00490D89">
            <w:pPr>
              <w:pStyle w:val="a4"/>
              <w:tabs>
                <w:tab w:val="center" w:pos="1487"/>
                <w:tab w:val="right" w:pos="2974"/>
                <w:tab w:val="left" w:pos="10347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D5E0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ab/>
              <w:t>Найменування</w:t>
            </w:r>
            <w:r w:rsidRPr="00CD5E0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1420" w:type="dxa"/>
          </w:tcPr>
          <w:p w:rsidR="00CD5E08" w:rsidRPr="00CD5E08" w:rsidRDefault="00CD5E08" w:rsidP="00490D89">
            <w:pPr>
              <w:pStyle w:val="a4"/>
              <w:tabs>
                <w:tab w:val="left" w:pos="10347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CD5E0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Од.вим</w:t>
            </w:r>
            <w:proofErr w:type="spellEnd"/>
            <w:r w:rsidRPr="00CD5E0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860" w:type="dxa"/>
          </w:tcPr>
          <w:p w:rsidR="00CD5E08" w:rsidRPr="00CD5E08" w:rsidRDefault="00CD5E08" w:rsidP="00490D89">
            <w:pPr>
              <w:pStyle w:val="a4"/>
              <w:tabs>
                <w:tab w:val="left" w:pos="10347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D5E0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</w:tr>
      <w:tr w:rsidR="00CD5E08" w:rsidTr="00490D89">
        <w:tc>
          <w:tcPr>
            <w:tcW w:w="984" w:type="dxa"/>
          </w:tcPr>
          <w:p w:rsidR="00CD5E08" w:rsidRPr="00CD5E08" w:rsidRDefault="00CD5E08" w:rsidP="00490D89">
            <w:pPr>
              <w:pStyle w:val="a4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081" w:type="dxa"/>
          </w:tcPr>
          <w:p w:rsidR="00CD5E08" w:rsidRPr="00CD5E08" w:rsidRDefault="00CD5E08" w:rsidP="00490D89">
            <w:pPr>
              <w:pStyle w:val="a4"/>
              <w:tabs>
                <w:tab w:val="left" w:pos="10347"/>
              </w:tabs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proofErr w:type="spellStart"/>
            <w:r w:rsidRPr="00CD5E08">
              <w:rPr>
                <w:b/>
                <w:bCs/>
                <w:color w:val="000000"/>
                <w:sz w:val="24"/>
                <w:szCs w:val="24"/>
              </w:rPr>
              <w:t>природний</w:t>
            </w:r>
            <w:proofErr w:type="spellEnd"/>
            <w:r w:rsidRPr="00CD5E08">
              <w:rPr>
                <w:b/>
                <w:bCs/>
                <w:color w:val="000000"/>
                <w:sz w:val="24"/>
                <w:szCs w:val="24"/>
              </w:rPr>
              <w:t xml:space="preserve"> газ</w:t>
            </w:r>
          </w:p>
        </w:tc>
        <w:tc>
          <w:tcPr>
            <w:tcW w:w="1420" w:type="dxa"/>
          </w:tcPr>
          <w:p w:rsidR="00CD5E08" w:rsidRPr="00CD5E08" w:rsidRDefault="00CD5E08" w:rsidP="00490D89">
            <w:pPr>
              <w:pStyle w:val="a4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D5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Куб.м</w:t>
            </w:r>
            <w:proofErr w:type="spellEnd"/>
          </w:p>
        </w:tc>
        <w:tc>
          <w:tcPr>
            <w:tcW w:w="2860" w:type="dxa"/>
          </w:tcPr>
          <w:p w:rsidR="00CD5E08" w:rsidRPr="00CD5E08" w:rsidRDefault="00CD5E08" w:rsidP="00490D89">
            <w:pPr>
              <w:pStyle w:val="a4"/>
              <w:tabs>
                <w:tab w:val="left" w:pos="1034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D5E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490 000</w:t>
            </w:r>
          </w:p>
        </w:tc>
      </w:tr>
    </w:tbl>
    <w:p w:rsidR="00CD5E08" w:rsidRDefault="00CD5E08" w:rsidP="00CD5E08">
      <w:pPr>
        <w:tabs>
          <w:tab w:val="left" w:pos="5933"/>
        </w:tabs>
        <w:ind w:right="113"/>
        <w:contextualSpacing/>
        <w:jc w:val="both"/>
      </w:pPr>
    </w:p>
    <w:p w:rsidR="00CD5E08" w:rsidRDefault="00CD5E08" w:rsidP="00CD5E08">
      <w:pPr>
        <w:tabs>
          <w:tab w:val="left" w:pos="5933"/>
        </w:tabs>
        <w:ind w:right="113"/>
        <w:contextualSpacing/>
        <w:jc w:val="both"/>
      </w:pPr>
    </w:p>
    <w:p w:rsidR="00CD5E08" w:rsidRDefault="00CD5E08" w:rsidP="00CD5E08">
      <w:pPr>
        <w:tabs>
          <w:tab w:val="left" w:pos="5933"/>
        </w:tabs>
        <w:ind w:right="113"/>
        <w:contextualSpacing/>
        <w:jc w:val="center"/>
      </w:pPr>
      <w:r w:rsidRPr="009F0D5F">
        <w:rPr>
          <w:b/>
          <w:color w:val="000000" w:themeColor="text1"/>
          <w:sz w:val="32"/>
          <w:szCs w:val="32"/>
          <w:u w:val="single"/>
        </w:rPr>
        <w:t>Вимоги до Учасника:</w:t>
      </w:r>
      <w:bookmarkStart w:id="0" w:name="_GoBack"/>
      <w:bookmarkEnd w:id="0"/>
    </w:p>
    <w:p w:rsidR="00CD5E08" w:rsidRDefault="00CD5E08" w:rsidP="00CD5E08">
      <w:pPr>
        <w:tabs>
          <w:tab w:val="left" w:pos="5933"/>
        </w:tabs>
        <w:ind w:right="113"/>
        <w:contextualSpacing/>
        <w:jc w:val="both"/>
      </w:pPr>
    </w:p>
    <w:p w:rsidR="00CD5E08" w:rsidRPr="00420549" w:rsidRDefault="00CD5E08" w:rsidP="00CD5E08">
      <w:pPr>
        <w:tabs>
          <w:tab w:val="left" w:pos="5933"/>
        </w:tabs>
        <w:ind w:right="113"/>
        <w:contextualSpacing/>
        <w:jc w:val="both"/>
      </w:pPr>
      <w:r w:rsidRPr="00420549">
        <w:t>Товар запропонований Учасником повинен відповідати вимогам ДСТУ 5542-87 (ГОСТ 5542-87) та Учасник повинен забезпечити Замовника природним газом відповідно до його потреб.</w:t>
      </w:r>
    </w:p>
    <w:p w:rsidR="00CD5E08" w:rsidRDefault="00CD5E08" w:rsidP="00CD5E08">
      <w:pPr>
        <w:tabs>
          <w:tab w:val="left" w:pos="5933"/>
        </w:tabs>
        <w:ind w:right="113"/>
        <w:contextualSpacing/>
        <w:jc w:val="both"/>
      </w:pPr>
      <w:r w:rsidRPr="00420549">
        <w:t>За одиницю виміру кількості газу при його обліку приймається один кубічний метр (куб. м), приведений до стандартних умов: температура газу (t) = 20 градусів Цельсія, тиск газу (P) = 760 мм ртутного стовпчика (101,325 кПа).</w:t>
      </w:r>
    </w:p>
    <w:p w:rsidR="00CD5E08" w:rsidRDefault="00CD5E08" w:rsidP="00CD5E08">
      <w:pPr>
        <w:tabs>
          <w:tab w:val="left" w:pos="5933"/>
        </w:tabs>
        <w:ind w:right="113"/>
        <w:contextualSpacing/>
        <w:jc w:val="both"/>
      </w:pPr>
      <w:r w:rsidRPr="009F28CA">
        <w:t>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постачання товару.</w:t>
      </w:r>
    </w:p>
    <w:p w:rsidR="00CD5E08" w:rsidRPr="00420549" w:rsidRDefault="00CD5E08" w:rsidP="00CD5E08">
      <w:pPr>
        <w:tabs>
          <w:tab w:val="left" w:pos="5933"/>
        </w:tabs>
        <w:ind w:right="113"/>
        <w:contextualSpacing/>
        <w:jc w:val="both"/>
      </w:pPr>
      <w:r>
        <w:t xml:space="preserve">6.2. </w:t>
      </w:r>
      <w:r w:rsidRPr="009F28CA">
        <w:t xml:space="preserve">Учасник повинен здійснювати діяльність на підставі діючої ліцензії на постачання природного газу, інформація про яку перевірятиметься Замовником за посиланням </w:t>
      </w:r>
      <w:hyperlink r:id="rId4" w:history="1">
        <w:r w:rsidRPr="00F82F6C">
          <w:rPr>
            <w:rStyle w:val="a3"/>
          </w:rPr>
          <w:t>http://www.nerc.gov.ua/?id=16087</w:t>
        </w:r>
      </w:hyperlink>
      <w:r w:rsidRPr="009F28CA">
        <w:t>. У разі, якщо при перевірці буде встановлено, що інформація про учасника відсутня у реєстрі ліцензіатів НКРЕКП або дія ліцензії припинена чи призупинена, тендерна пропозиція такого учасника буде відхиленою.</w:t>
      </w:r>
    </w:p>
    <w:p w:rsidR="00CD5E08" w:rsidRPr="009544D3" w:rsidRDefault="00CD5E08" w:rsidP="00CD5E08">
      <w:pPr>
        <w:pStyle w:val="rvps2"/>
        <w:widowControl w:val="0"/>
        <w:shd w:val="clear" w:color="auto" w:fill="FFFFFF"/>
        <w:tabs>
          <w:tab w:val="left" w:pos="5933"/>
        </w:tabs>
        <w:spacing w:before="0" w:after="0"/>
        <w:ind w:right="113"/>
        <w:contextualSpacing/>
        <w:jc w:val="both"/>
        <w:textAlignment w:val="baseline"/>
        <w:rPr>
          <w:rFonts w:eastAsia="Times New Roman"/>
        </w:rPr>
      </w:pPr>
      <w:r w:rsidRPr="009544D3">
        <w:rPr>
          <w:rFonts w:eastAsia="Times New Roman"/>
        </w:rPr>
        <w:t xml:space="preserve">6.3. З метою документального підтвердження відповідності пропозиції технічним, якісним, кількісним та іншим вимогам Замовника учасник у складі тендерної пропозиції </w:t>
      </w:r>
      <w:r w:rsidRPr="00112C4A">
        <w:rPr>
          <w:rFonts w:eastAsia="Times New Roman"/>
          <w:b/>
        </w:rPr>
        <w:t>повинен надати:</w:t>
      </w:r>
    </w:p>
    <w:p w:rsidR="00CD5E08" w:rsidRDefault="00CD5E08" w:rsidP="00CD5E08">
      <w:pPr>
        <w:ind w:right="113"/>
        <w:jc w:val="both"/>
        <w:rPr>
          <w:color w:val="000000"/>
          <w:lang w:eastAsia="uk-UA"/>
        </w:rPr>
      </w:pPr>
      <w:r w:rsidRPr="009544D3">
        <w:rPr>
          <w:color w:val="000000"/>
          <w:lang w:eastAsia="uk-UA"/>
        </w:rPr>
        <w:t>6.3.1. Договір, укладений Учасником з Оператором ГРМ на виконання робіт, пов'язаних з припиненням/обмеженням газопостачання споживачам на території ліцензійної діяльності з розподілу природного газу за місцем поставки.</w:t>
      </w:r>
    </w:p>
    <w:p w:rsidR="00CD5E08" w:rsidRPr="009544D3" w:rsidRDefault="00CD5E08" w:rsidP="00CD5E08">
      <w:pPr>
        <w:ind w:right="113"/>
        <w:jc w:val="both"/>
        <w:rPr>
          <w:color w:val="000000"/>
          <w:lang w:eastAsia="uk-UA"/>
        </w:rPr>
      </w:pPr>
    </w:p>
    <w:p w:rsidR="00CD5E08" w:rsidRPr="009544D3" w:rsidRDefault="00CD5E08" w:rsidP="00CD5E08">
      <w:pPr>
        <w:ind w:right="113"/>
        <w:jc w:val="both"/>
        <w:rPr>
          <w:color w:val="000000"/>
          <w:lang w:eastAsia="uk-UA"/>
        </w:rPr>
      </w:pPr>
      <w:r w:rsidRPr="009544D3">
        <w:rPr>
          <w:color w:val="000000"/>
          <w:lang w:eastAsia="uk-UA"/>
        </w:rPr>
        <w:t>6.3.2. Договір транспортування природного газу, укладеного між учасником та підприємством, яке здійснює транспортування природного газу.</w:t>
      </w:r>
    </w:p>
    <w:p w:rsidR="00CD5E08" w:rsidRDefault="00CD5E08" w:rsidP="00CD5E08">
      <w:pPr>
        <w:ind w:right="113"/>
        <w:jc w:val="both"/>
        <w:rPr>
          <w:color w:val="000000"/>
          <w:lang w:eastAsia="uk-UA"/>
        </w:rPr>
      </w:pPr>
      <w:r w:rsidRPr="009544D3">
        <w:rPr>
          <w:color w:val="000000"/>
          <w:lang w:eastAsia="uk-UA"/>
        </w:rPr>
        <w:t xml:space="preserve">6.3.3. Договір зберігання (закачування, відбір) природного газу з (ПСГ) укладеного між учасником та оператором газотранспортної системи. </w:t>
      </w:r>
    </w:p>
    <w:p w:rsidR="00CD5E08" w:rsidRPr="009544D3" w:rsidRDefault="00CD5E08" w:rsidP="00CD5E08">
      <w:pPr>
        <w:ind w:right="113"/>
        <w:jc w:val="both"/>
        <w:rPr>
          <w:color w:val="000000"/>
          <w:lang w:eastAsia="uk-UA"/>
        </w:rPr>
      </w:pPr>
    </w:p>
    <w:p w:rsidR="00CD5E08" w:rsidRPr="009544D3" w:rsidRDefault="00CD5E08" w:rsidP="00CD5E08">
      <w:pPr>
        <w:ind w:right="113"/>
        <w:jc w:val="both"/>
        <w:rPr>
          <w:color w:val="000000"/>
          <w:lang w:eastAsia="uk-UA"/>
        </w:rPr>
      </w:pPr>
      <w:r w:rsidRPr="009544D3">
        <w:rPr>
          <w:color w:val="000000"/>
          <w:lang w:eastAsia="uk-UA"/>
        </w:rPr>
        <w:t>6.3.4. Паспорт якості структурного підрозділу Управління магістральних газопроводів, відповідно до маршрутів транспортування.</w:t>
      </w:r>
    </w:p>
    <w:p w:rsidR="00CD5E08" w:rsidRDefault="00CD5E08" w:rsidP="00CD5E08">
      <w:pPr>
        <w:pStyle w:val="rvps2"/>
        <w:widowControl w:val="0"/>
        <w:shd w:val="clear" w:color="auto" w:fill="FFFFFF"/>
        <w:tabs>
          <w:tab w:val="left" w:pos="5933"/>
        </w:tabs>
        <w:spacing w:before="0" w:after="0"/>
        <w:ind w:right="113"/>
        <w:contextualSpacing/>
        <w:jc w:val="both"/>
        <w:textAlignment w:val="baseline"/>
        <w:rPr>
          <w:color w:val="000000"/>
        </w:rPr>
      </w:pPr>
      <w:r w:rsidRPr="009544D3">
        <w:rPr>
          <w:color w:val="000000"/>
        </w:rPr>
        <w:t>6.3.5. Діючий сертифікат ISO 9001:2015 (ISO 9001:2009), що засвідчує використання учасником системи управління якості, який виданий Учаснику.</w:t>
      </w:r>
    </w:p>
    <w:p w:rsidR="00CD5E08" w:rsidRPr="009544D3" w:rsidRDefault="00CD5E08" w:rsidP="00CD5E08">
      <w:pPr>
        <w:pStyle w:val="rvps2"/>
        <w:widowControl w:val="0"/>
        <w:shd w:val="clear" w:color="auto" w:fill="FFFFFF"/>
        <w:tabs>
          <w:tab w:val="left" w:pos="5933"/>
        </w:tabs>
        <w:spacing w:before="0" w:after="0"/>
        <w:ind w:right="113"/>
        <w:contextualSpacing/>
        <w:jc w:val="both"/>
        <w:textAlignment w:val="baseline"/>
        <w:rPr>
          <w:rFonts w:eastAsia="Times New Roman"/>
          <w:highlight w:val="yellow"/>
        </w:rPr>
      </w:pPr>
      <w:r w:rsidRPr="003F5B1E">
        <w:rPr>
          <w:rFonts w:eastAsia="Times New Roman"/>
        </w:rPr>
        <w:t xml:space="preserve">У вартість товару необхідно включити сплату податків та інших зборів та обов’язкових платежів в </w:t>
      </w:r>
      <w:proofErr w:type="spellStart"/>
      <w:r w:rsidRPr="003F5B1E">
        <w:rPr>
          <w:rFonts w:eastAsia="Times New Roman"/>
        </w:rPr>
        <w:t>т.ч</w:t>
      </w:r>
      <w:proofErr w:type="spellEnd"/>
      <w:r w:rsidRPr="003F5B1E">
        <w:rPr>
          <w:rFonts w:eastAsia="Times New Roman"/>
        </w:rPr>
        <w:t xml:space="preserve">. ПДВ, тариф на послуги транспортування природного </w:t>
      </w:r>
      <w:proofErr w:type="spellStart"/>
      <w:r w:rsidRPr="003F5B1E">
        <w:rPr>
          <w:rFonts w:eastAsia="Times New Roman"/>
        </w:rPr>
        <w:t>газу</w:t>
      </w:r>
      <w:r>
        <w:rPr>
          <w:rFonts w:eastAsia="Times New Roman"/>
        </w:rPr>
        <w:t>,</w:t>
      </w:r>
      <w:r w:rsidRPr="003F5B1E">
        <w:rPr>
          <w:rFonts w:eastAsia="Times New Roman"/>
        </w:rPr>
        <w:t>тобто</w:t>
      </w:r>
      <w:proofErr w:type="spellEnd"/>
      <w:r w:rsidRPr="003F5B1E">
        <w:rPr>
          <w:rFonts w:eastAsia="Times New Roman"/>
        </w:rPr>
        <w:t xml:space="preserve"> вказати </w:t>
      </w:r>
      <w:r w:rsidRPr="003F5B1E">
        <w:rPr>
          <w:rFonts w:eastAsia="Times New Roman"/>
        </w:rPr>
        <w:lastRenderedPageBreak/>
        <w:t>ціну товару, за якою він відпускається  споживачеві</w:t>
      </w:r>
      <w:r>
        <w:rPr>
          <w:rFonts w:eastAsia="Times New Roman"/>
        </w:rPr>
        <w:t xml:space="preserve">, про що </w:t>
      </w:r>
      <w:r w:rsidRPr="00E106B0">
        <w:rPr>
          <w:rFonts w:eastAsia="Times New Roman"/>
          <w:b/>
          <w:u w:val="single"/>
        </w:rPr>
        <w:t>у складі тендерної пропозиції надається гарантійний лист із відповідним розрахунком</w:t>
      </w:r>
      <w:r>
        <w:rPr>
          <w:rFonts w:eastAsia="Times New Roman"/>
        </w:rPr>
        <w:t>.</w:t>
      </w:r>
    </w:p>
    <w:p w:rsidR="00CD5E08" w:rsidRPr="00040859" w:rsidRDefault="00CD5E08" w:rsidP="00CD5E08">
      <w:pPr>
        <w:pStyle w:val="a6"/>
        <w:jc w:val="both"/>
        <w:rPr>
          <w:b/>
        </w:rPr>
      </w:pPr>
      <w:r>
        <w:rPr>
          <w:b/>
          <w:color w:val="000000" w:themeColor="text1"/>
        </w:rPr>
        <w:t>Очікувана вартість закупівлі складає 8 111 406,10</w:t>
      </w:r>
      <w:r w:rsidRPr="00040859">
        <w:rPr>
          <w:b/>
        </w:rPr>
        <w:t>грн. (</w:t>
      </w:r>
      <w:r>
        <w:rPr>
          <w:b/>
        </w:rPr>
        <w:t xml:space="preserve">вісім мільйонів сто одинадцять тисяч чотириста шість </w:t>
      </w:r>
      <w:r w:rsidRPr="00040859">
        <w:rPr>
          <w:b/>
        </w:rPr>
        <w:t xml:space="preserve">гривень </w:t>
      </w:r>
      <w:r>
        <w:rPr>
          <w:b/>
        </w:rPr>
        <w:t>10</w:t>
      </w:r>
      <w:r w:rsidRPr="00040859">
        <w:rPr>
          <w:b/>
        </w:rPr>
        <w:t xml:space="preserve"> коп.) </w:t>
      </w:r>
      <w:r>
        <w:rPr>
          <w:b/>
        </w:rPr>
        <w:t>з</w:t>
      </w:r>
      <w:r w:rsidRPr="00040859">
        <w:rPr>
          <w:b/>
        </w:rPr>
        <w:t xml:space="preserve"> ПДВ.</w:t>
      </w:r>
    </w:p>
    <w:p w:rsidR="00CD5E08" w:rsidRDefault="00CD5E08" w:rsidP="00CD5E08">
      <w:pPr>
        <w:pStyle w:val="a6"/>
        <w:jc w:val="both"/>
        <w:rPr>
          <w:b/>
          <w:color w:val="000000" w:themeColor="text1"/>
        </w:rPr>
      </w:pPr>
    </w:p>
    <w:p w:rsidR="00CD5E08" w:rsidRDefault="00CD5E08" w:rsidP="00CD5E08">
      <w:pPr>
        <w:pStyle w:val="a6"/>
        <w:jc w:val="both"/>
        <w:rPr>
          <w:b/>
          <w:color w:val="000000" w:themeColor="text1"/>
        </w:rPr>
      </w:pPr>
    </w:p>
    <w:p w:rsidR="00CD5E08" w:rsidRDefault="00CD5E08" w:rsidP="00CD5E08">
      <w:pPr>
        <w:pStyle w:val="a6"/>
        <w:jc w:val="both"/>
        <w:rPr>
          <w:b/>
          <w:color w:val="000000" w:themeColor="text1"/>
        </w:rPr>
      </w:pPr>
    </w:p>
    <w:sectPr w:rsidR="00CD5E08" w:rsidSect="00FA753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08"/>
    <w:rsid w:val="00CD5E08"/>
    <w:rsid w:val="00E90562"/>
    <w:rsid w:val="00FA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378C"/>
  <w15:chartTrackingRefBased/>
  <w15:docId w15:val="{5DFED8F7-CFF6-4869-BF5D-5DE93748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CD5E08"/>
    <w:pPr>
      <w:spacing w:before="100" w:beforeAutospacing="1" w:after="100" w:afterAutospacing="1"/>
    </w:pPr>
    <w:rPr>
      <w:rFonts w:eastAsia="Calibri"/>
      <w:lang w:eastAsia="uk-UA"/>
    </w:rPr>
  </w:style>
  <w:style w:type="character" w:styleId="a3">
    <w:name w:val="Hyperlink"/>
    <w:uiPriority w:val="99"/>
    <w:qFormat/>
    <w:rsid w:val="00CD5E08"/>
    <w:rPr>
      <w:color w:val="0000FF"/>
      <w:u w:val="single"/>
    </w:rPr>
  </w:style>
  <w:style w:type="paragraph" w:styleId="a4">
    <w:name w:val="No Spacing"/>
    <w:uiPriority w:val="1"/>
    <w:qFormat/>
    <w:rsid w:val="00CD5E08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5">
    <w:name w:val="Table Grid"/>
    <w:basedOn w:val="a1"/>
    <w:uiPriority w:val="59"/>
    <w:unhideWhenUsed/>
    <w:rsid w:val="00CD5E0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D5E08"/>
    <w:pPr>
      <w:ind w:left="720"/>
      <w:contextualSpacing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rc.gov.ua/?id=1608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2022-11-22T09:57:00Z</cp:lastPrinted>
  <dcterms:created xsi:type="dcterms:W3CDTF">2022-11-23T09:34:00Z</dcterms:created>
  <dcterms:modified xsi:type="dcterms:W3CDTF">2022-11-23T09:34:00Z</dcterms:modified>
</cp:coreProperties>
</file>