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4663AA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553C9" w:rsidRDefault="003C2174" w:rsidP="008F7DF3">
      <w:pPr>
        <w:jc w:val="center"/>
        <w:rPr>
          <w:b/>
          <w:sz w:val="28"/>
          <w:szCs w:val="28"/>
        </w:rPr>
      </w:pPr>
      <w:r w:rsidRPr="003C2174">
        <w:rPr>
          <w:b/>
          <w:sz w:val="28"/>
          <w:szCs w:val="28"/>
        </w:rPr>
        <w:t xml:space="preserve">вершкове масло </w:t>
      </w:r>
      <w:r w:rsidR="00D47FEF">
        <w:rPr>
          <w:b/>
          <w:sz w:val="28"/>
          <w:szCs w:val="28"/>
        </w:rPr>
        <w:t>(</w:t>
      </w:r>
      <w:r w:rsidRPr="003C2174">
        <w:rPr>
          <w:b/>
          <w:sz w:val="28"/>
          <w:szCs w:val="28"/>
        </w:rPr>
        <w:t>код ДК 021:2015 – 15530000-2) – масло вершкове</w:t>
      </w:r>
      <w:r w:rsidR="00C553C9">
        <w:rPr>
          <w:b/>
          <w:sz w:val="28"/>
          <w:szCs w:val="28"/>
        </w:rPr>
        <w:t xml:space="preserve"> </w:t>
      </w:r>
    </w:p>
    <w:p w:rsidR="008F7DF3" w:rsidRPr="003C2174" w:rsidRDefault="00C553C9" w:rsidP="008F7DF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40A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</w:t>
      </w:r>
      <w:r w:rsidR="00B22223">
        <w:rPr>
          <w:b/>
          <w:sz w:val="28"/>
          <w:szCs w:val="28"/>
        </w:rPr>
        <w:t xml:space="preserve"> </w:t>
      </w:r>
    </w:p>
    <w:p w:rsidR="00C93D3E" w:rsidRDefault="00C93D3E"/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1"/>
        <w:gridCol w:w="925"/>
        <w:gridCol w:w="932"/>
        <w:gridCol w:w="942"/>
        <w:gridCol w:w="1476"/>
        <w:gridCol w:w="1848"/>
        <w:gridCol w:w="2250"/>
      </w:tblGrid>
      <w:tr w:rsidR="00C93D3E" w:rsidRPr="006836BC" w:rsidTr="003C2174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 w:colFirst="4" w:colLast="5"/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3C2174" w:rsidRPr="006836BC" w:rsidTr="003C2174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3C2174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3C2174">
              <w:rPr>
                <w:sz w:val="24"/>
                <w:szCs w:val="24"/>
                <w:lang w:val="ru-RU" w:eastAsia="uk-UA"/>
              </w:rPr>
              <w:t xml:space="preserve">Масло </w:t>
            </w:r>
            <w:proofErr w:type="spellStart"/>
            <w:r w:rsidRPr="003C2174">
              <w:rPr>
                <w:sz w:val="24"/>
                <w:szCs w:val="24"/>
                <w:lang w:val="ru-RU" w:eastAsia="uk-UA"/>
              </w:rPr>
              <w:t>вершкове</w:t>
            </w:r>
            <w:proofErr w:type="spellEnd"/>
            <w:r w:rsidR="00976119">
              <w:rPr>
                <w:sz w:val="24"/>
                <w:szCs w:val="24"/>
                <w:lang w:val="ru-RU" w:eastAsia="uk-UA"/>
              </w:rPr>
              <w:t xml:space="preserve"> - </w:t>
            </w:r>
            <w:r w:rsidR="00976119" w:rsidRPr="00976119">
              <w:rPr>
                <w:sz w:val="24"/>
                <w:szCs w:val="24"/>
                <w:lang w:val="ru-RU" w:eastAsia="uk-UA"/>
              </w:rPr>
              <w:t>15530000-2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C2174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D40AEF" w:rsidP="00C553C9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6600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D40AEF" w:rsidP="00C553C9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330</w:t>
            </w:r>
            <w:r w:rsidR="00D47FE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D40AEF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2178000</w:t>
            </w:r>
            <w:r w:rsidR="00472501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rPr>
                <w:bCs/>
                <w:sz w:val="24"/>
                <w:szCs w:val="24"/>
              </w:rPr>
            </w:pPr>
            <w:r w:rsidRPr="003C2174">
              <w:rPr>
                <w:bCs/>
                <w:sz w:val="24"/>
                <w:szCs w:val="24"/>
              </w:rPr>
              <w:t>ДСТУ 4399:2005 «Масло вершкове» або ГОСТ або 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174">
              <w:rPr>
                <w:color w:val="000000"/>
                <w:sz w:val="22"/>
                <w:szCs w:val="22"/>
                <w:shd w:val="clear" w:color="auto" w:fill="FFFFFF"/>
              </w:rPr>
              <w:t>Масло виготовлене тільки з вершків або продуктів перероблення коров'ячого молока, яке має притаманний йому смак, запах та пластичну консистенцію за температури 12±2°С.</w:t>
            </w:r>
          </w:p>
          <w:p w:rsidR="003C2174" w:rsidRPr="003C2174" w:rsidRDefault="003C2174" w:rsidP="005F2561">
            <w:pPr>
              <w:ind w:left="-19"/>
              <w:jc w:val="center"/>
              <w:rPr>
                <w:sz w:val="22"/>
                <w:szCs w:val="22"/>
              </w:rPr>
            </w:pPr>
            <w:r w:rsidRPr="003C2174">
              <w:rPr>
                <w:sz w:val="22"/>
                <w:szCs w:val="22"/>
              </w:rPr>
              <w:t>Не нижче</w:t>
            </w:r>
            <w:r w:rsidRPr="003C2174">
              <w:rPr>
                <w:color w:val="FF0000"/>
                <w:sz w:val="22"/>
                <w:szCs w:val="22"/>
              </w:rPr>
              <w:t xml:space="preserve"> </w:t>
            </w:r>
            <w:r w:rsidRPr="003C2174">
              <w:rPr>
                <w:sz w:val="22"/>
                <w:szCs w:val="22"/>
              </w:rPr>
              <w:t xml:space="preserve">72,5% жирності. Повинно мати відповідний колір, без ознак забруднення, смаку гіркоти, плісняви. Допускається масло вершкове без зовнішніх пошкоджень упаковки, зі строком придатності </w:t>
            </w:r>
          </w:p>
          <w:p w:rsidR="003C2174" w:rsidRPr="003C2174" w:rsidRDefault="003C2174" w:rsidP="005F2561">
            <w:pPr>
              <w:ind w:left="-19"/>
              <w:jc w:val="center"/>
              <w:rPr>
                <w:sz w:val="22"/>
                <w:szCs w:val="22"/>
              </w:rPr>
            </w:pPr>
            <w:r w:rsidRPr="003C2174">
              <w:rPr>
                <w:sz w:val="22"/>
                <w:szCs w:val="22"/>
              </w:rPr>
              <w:t>не менше 80 % від загального строку придатності визначеного ДСТУ 4399:2005.</w:t>
            </w:r>
          </w:p>
        </w:tc>
      </w:tr>
      <w:bookmarkEnd w:id="0"/>
    </w:tbl>
    <w:p w:rsidR="00C93D3E" w:rsidRDefault="00C93D3E" w:rsidP="004663AA"/>
    <w:sectPr w:rsidR="00C93D3E" w:rsidSect="003C217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177B53"/>
    <w:rsid w:val="002027D6"/>
    <w:rsid w:val="00217D5F"/>
    <w:rsid w:val="002B5D68"/>
    <w:rsid w:val="003062AD"/>
    <w:rsid w:val="003C2174"/>
    <w:rsid w:val="004663AA"/>
    <w:rsid w:val="00472501"/>
    <w:rsid w:val="004922EB"/>
    <w:rsid w:val="00591215"/>
    <w:rsid w:val="006C7992"/>
    <w:rsid w:val="00776EFB"/>
    <w:rsid w:val="008E16C3"/>
    <w:rsid w:val="008F7DF3"/>
    <w:rsid w:val="00943BD4"/>
    <w:rsid w:val="00976119"/>
    <w:rsid w:val="009C68C7"/>
    <w:rsid w:val="00A96EE4"/>
    <w:rsid w:val="00B0678B"/>
    <w:rsid w:val="00B22223"/>
    <w:rsid w:val="00B54E2D"/>
    <w:rsid w:val="00B645EC"/>
    <w:rsid w:val="00C23E4A"/>
    <w:rsid w:val="00C553C9"/>
    <w:rsid w:val="00C93D3E"/>
    <w:rsid w:val="00D00999"/>
    <w:rsid w:val="00D40AEF"/>
    <w:rsid w:val="00D47FEF"/>
    <w:rsid w:val="00D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53A1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AD2F-1972-49A7-AFD7-160FFCCF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2023-01-03T10:20:00Z</cp:lastPrinted>
  <dcterms:created xsi:type="dcterms:W3CDTF">2023-01-03T10:21:00Z</dcterms:created>
  <dcterms:modified xsi:type="dcterms:W3CDTF">2023-01-03T10:29:00Z</dcterms:modified>
</cp:coreProperties>
</file>