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47" w:rsidRDefault="00D45547" w:rsidP="00D45547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КАРТКА ЗАХОДУ</w:t>
      </w:r>
    </w:p>
    <w:p w:rsidR="00D45547" w:rsidRDefault="00D45547" w:rsidP="00D45547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>
        <w:rPr>
          <w:color w:val="000000"/>
          <w:sz w:val="24"/>
          <w:szCs w:val="24"/>
          <w:lang w:val="uk-UA"/>
        </w:rPr>
        <w:t>)</w:t>
      </w:r>
    </w:p>
    <w:p w:rsidR="00D45547" w:rsidRDefault="00D45547" w:rsidP="00D4554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БПР МЕДИЧНИХ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ТА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ФАРМАЦЕВТИЧНИХ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ПРАЦІВНИКІВ</w:t>
      </w:r>
    </w:p>
    <w:p w:rsidR="00D45547" w:rsidRDefault="00D45547" w:rsidP="00D45547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4"/>
        <w:tblW w:w="9606" w:type="dxa"/>
        <w:tblLook w:val="04A0"/>
      </w:tblPr>
      <w:tblGrid>
        <w:gridCol w:w="4106"/>
        <w:gridCol w:w="5500"/>
      </w:tblGrid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jc w:val="both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val="uk-UA" w:bidi="en-US"/>
              </w:rPr>
              <w:t xml:space="preserve">      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 w:bidi="en-US"/>
              </w:rPr>
              <w:t xml:space="preserve"> </w:t>
            </w:r>
            <w:r>
              <w:rPr>
                <w:rStyle w:val="fontsize"/>
                <w:rFonts w:eastAsiaTheme="majorEastAsia"/>
                <w:sz w:val="24"/>
                <w:szCs w:val="24"/>
                <w:lang w:val="uk-UA" w:bidi="en-US"/>
              </w:rPr>
              <w:t xml:space="preserve">                    "</w:t>
            </w:r>
            <w:r>
              <w:rPr>
                <w:rStyle w:val="fontsize"/>
                <w:rFonts w:eastAsiaTheme="majorEastAsia"/>
                <w:sz w:val="24"/>
                <w:szCs w:val="24"/>
                <w:lang w:bidi="en-US"/>
              </w:rPr>
              <w:t>Kyiv</w:t>
            </w:r>
            <w:r>
              <w:rPr>
                <w:rStyle w:val="fontsize"/>
                <w:rFonts w:eastAsiaTheme="majorEastAsia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Style w:val="fontsize"/>
                <w:rFonts w:eastAsiaTheme="majorEastAsia"/>
                <w:sz w:val="24"/>
                <w:szCs w:val="24"/>
                <w:lang w:bidi="en-US"/>
              </w:rPr>
              <w:t>ENDO</w:t>
            </w:r>
            <w:r>
              <w:rPr>
                <w:rStyle w:val="fontsize"/>
                <w:rFonts w:eastAsiaTheme="majorEastAsia"/>
                <w:sz w:val="24"/>
                <w:szCs w:val="24"/>
                <w:lang w:val="uk-UA" w:bidi="en-US"/>
              </w:rPr>
              <w:t>"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№ 1167</w:t>
            </w:r>
          </w:p>
        </w:tc>
      </w:tr>
      <w:tr w:rsidR="00D45547" w:rsidRPr="00D44D5D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D45547" w:rsidRPr="003F75E4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 w:rsidRPr="006A08AC">
              <w:rPr>
                <w:color w:val="202124"/>
                <w:sz w:val="24"/>
                <w:szCs w:val="24"/>
                <w:lang w:val="uk-UA"/>
              </w:rPr>
              <w:t>Анестезіологія,</w:t>
            </w:r>
            <w:r>
              <w:rPr>
                <w:color w:val="202124"/>
                <w:sz w:val="24"/>
                <w:szCs w:val="24"/>
                <w:lang w:val="uk-UA"/>
              </w:rPr>
              <w:t xml:space="preserve"> г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астроентерологія</w:t>
            </w:r>
            <w:r>
              <w:rPr>
                <w:color w:val="202124"/>
                <w:sz w:val="24"/>
                <w:szCs w:val="24"/>
                <w:lang w:val="uk-UA"/>
              </w:rPr>
              <w:t>, 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итяча анестезіологія</w:t>
            </w:r>
            <w:r>
              <w:rPr>
                <w:color w:val="202124"/>
                <w:sz w:val="24"/>
                <w:szCs w:val="24"/>
                <w:lang w:val="uk-UA"/>
              </w:rPr>
              <w:t>, 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итяча гастроентерологія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итяча онкологія</w:t>
            </w:r>
            <w:r>
              <w:rPr>
                <w:color w:val="202124"/>
                <w:sz w:val="24"/>
                <w:szCs w:val="24"/>
                <w:lang w:val="uk-UA"/>
              </w:rPr>
              <w:t>, 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итяча патологічна анатомія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итяча хірургія</w:t>
            </w:r>
            <w:r>
              <w:rPr>
                <w:color w:val="202124"/>
                <w:sz w:val="24"/>
                <w:szCs w:val="24"/>
                <w:lang w:val="uk-UA"/>
              </w:rPr>
              <w:t>, д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итячі інфекційні хвороби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е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ндоскопія</w:t>
            </w:r>
            <w:r>
              <w:rPr>
                <w:color w:val="202124"/>
                <w:sz w:val="24"/>
                <w:szCs w:val="24"/>
                <w:lang w:val="uk-UA"/>
              </w:rPr>
              <w:t>, з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агальна практика - сімейна медицина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і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нфекційні хвороби</w:t>
            </w:r>
            <w:r>
              <w:rPr>
                <w:color w:val="20212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color w:val="202124"/>
                <w:sz w:val="24"/>
                <w:szCs w:val="24"/>
                <w:lang w:val="uk-UA"/>
              </w:rPr>
              <w:t>о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нкохірургія</w:t>
            </w:r>
            <w:proofErr w:type="spellEnd"/>
            <w:r>
              <w:rPr>
                <w:color w:val="202124"/>
                <w:sz w:val="24"/>
                <w:szCs w:val="24"/>
                <w:lang w:val="uk-UA"/>
              </w:rPr>
              <w:t xml:space="preserve">, 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о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рганізація і управління охороною здоров’я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п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атологічна анатомія</w:t>
            </w:r>
            <w:r>
              <w:rPr>
                <w:color w:val="202124"/>
                <w:sz w:val="24"/>
                <w:szCs w:val="24"/>
                <w:lang w:val="uk-UA"/>
              </w:rPr>
              <w:t>, п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едіатрія</w:t>
            </w:r>
            <w:r>
              <w:rPr>
                <w:color w:val="202124"/>
                <w:sz w:val="24"/>
                <w:szCs w:val="24"/>
                <w:lang w:val="uk-UA"/>
              </w:rPr>
              <w:t>, п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роктологія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р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адіологія</w:t>
            </w:r>
            <w:r>
              <w:rPr>
                <w:color w:val="202124"/>
                <w:sz w:val="24"/>
                <w:szCs w:val="24"/>
                <w:lang w:val="uk-UA"/>
              </w:rPr>
              <w:t>, р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ентгенологія</w:t>
            </w:r>
            <w:r>
              <w:rPr>
                <w:color w:val="202124"/>
                <w:sz w:val="24"/>
                <w:szCs w:val="24"/>
                <w:lang w:val="uk-UA"/>
              </w:rPr>
              <w:t>, т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оракальна хірургія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4D5D" w:rsidRPr="006A08AC" w:rsidRDefault="00D44D5D" w:rsidP="00D44D5D">
            <w:pPr>
              <w:shd w:val="clear" w:color="auto" w:fill="FFFFFF"/>
              <w:rPr>
                <w:color w:val="202124"/>
                <w:sz w:val="24"/>
                <w:szCs w:val="24"/>
                <w:lang w:val="uk-UA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т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рансплантологія</w:t>
            </w:r>
            <w:r>
              <w:rPr>
                <w:color w:val="202124"/>
                <w:sz w:val="24"/>
                <w:szCs w:val="24"/>
                <w:lang w:val="uk-UA"/>
              </w:rPr>
              <w:t>, у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льтразвукова діагностика</w:t>
            </w:r>
            <w:r>
              <w:rPr>
                <w:color w:val="202124"/>
                <w:sz w:val="24"/>
                <w:szCs w:val="24"/>
                <w:lang w:val="uk-UA"/>
              </w:rPr>
              <w:t>,</w:t>
            </w:r>
          </w:p>
          <w:p w:rsidR="00D45547" w:rsidRDefault="00D44D5D" w:rsidP="00D44D5D">
            <w:pPr>
              <w:ind w:right="-250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color w:val="202124"/>
                <w:sz w:val="24"/>
                <w:szCs w:val="24"/>
                <w:lang w:val="uk-UA"/>
              </w:rPr>
              <w:t>х</w:t>
            </w:r>
            <w:r w:rsidRPr="006A08AC">
              <w:rPr>
                <w:color w:val="202124"/>
                <w:sz w:val="24"/>
                <w:szCs w:val="24"/>
                <w:lang w:val="uk-UA"/>
              </w:rPr>
              <w:t>ірургія</w:t>
            </w:r>
          </w:p>
        </w:tc>
      </w:tr>
      <w:tr w:rsidR="00D45547" w:rsidRPr="00D44D5D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  <w:r>
              <w:rPr>
                <w:bCs/>
                <w:sz w:val="24"/>
                <w:szCs w:val="24"/>
                <w:lang w:val="uk-UA" w:bidi="en-US"/>
              </w:rPr>
              <w:t>з міжнародною участю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300</w:t>
            </w:r>
          </w:p>
        </w:tc>
      </w:tr>
      <w:tr w:rsidR="00D45547" w:rsidRPr="00D44D5D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>Чернишук С.С., Вороняк Д.І., Полозенко О.П., Герасимчук К.А., Кутько Н.М., Козелкова М.Б.</w:t>
            </w:r>
            <w:r>
              <w:rPr>
                <w:bCs/>
                <w:sz w:val="24"/>
                <w:szCs w:val="24"/>
                <w:lang w:val="uk-UA" w:bidi="en-US"/>
              </w:rPr>
              <w:t>, Цоколова Т.М.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D45547" w:rsidRPr="00D44D5D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 w:bidi="en-US"/>
              </w:rPr>
              <w:t xml:space="preserve">Підвищення знань лікарів  з питань діагностики та лікування дітей та дорослих </w:t>
            </w:r>
            <w:r>
              <w:rPr>
                <w:bCs/>
                <w:sz w:val="24"/>
                <w:szCs w:val="24"/>
                <w:lang w:val="uk-UA" w:bidi="en-US"/>
              </w:rPr>
              <w:t>в аспекті ендоскопії, демонстрація ендоскопічних операцій на пацієнтах в режимі реального часу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proofErr w:type="spellStart"/>
            <w:r>
              <w:rPr>
                <w:bCs/>
                <w:sz w:val="24"/>
                <w:szCs w:val="24"/>
                <w:lang w:val="uk-UA" w:bidi="en-US"/>
              </w:rPr>
              <w:t>Онлайн</w:t>
            </w:r>
            <w:proofErr w:type="spellEnd"/>
            <w:r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 w:bidi="en-US"/>
              </w:rPr>
              <w:t>офлайн</w:t>
            </w:r>
            <w:proofErr w:type="spellEnd"/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10/30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25-26.05.2023 року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м. Київ, вул. В.Чорновола, 28/1,  новий корпус,    </w:t>
            </w:r>
          </w:p>
          <w:p w:rsidR="00D45547" w:rsidRDefault="00D45547" w:rsidP="00803B61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актова зала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D45547" w:rsidRPr="00D44D5D" w:rsidTr="00803B61">
        <w:trPr>
          <w:trHeight w:val="7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Pr="00D45547" w:rsidRDefault="00D45547" w:rsidP="00803B61">
            <w:pPr>
              <w:jc w:val="center"/>
              <w:rPr>
                <w:lang w:val="ru-RU"/>
              </w:rPr>
            </w:pPr>
            <w:proofErr w:type="spellStart"/>
            <w:r w:rsidRPr="00D45547">
              <w:rPr>
                <w:lang w:val="ru-RU"/>
              </w:rPr>
              <w:t>Програма</w:t>
            </w:r>
            <w:proofErr w:type="spellEnd"/>
            <w:r w:rsidRPr="00D45547">
              <w:rPr>
                <w:lang w:val="ru-RU"/>
              </w:rPr>
              <w:t xml:space="preserve"> «</w:t>
            </w:r>
            <w:r w:rsidRPr="00D45547">
              <w:t>Kyiv</w:t>
            </w:r>
            <w:r w:rsidRPr="00D45547">
              <w:rPr>
                <w:lang w:val="ru-RU"/>
              </w:rPr>
              <w:t xml:space="preserve"> </w:t>
            </w:r>
            <w:r w:rsidRPr="00D45547">
              <w:t>ENDO</w:t>
            </w:r>
            <w:r w:rsidRPr="00D45547">
              <w:rPr>
                <w:lang w:val="ru-RU"/>
              </w:rPr>
              <w:t xml:space="preserve">» в </w:t>
            </w:r>
            <w:proofErr w:type="spellStart"/>
            <w:r w:rsidRPr="00D45547">
              <w:rPr>
                <w:lang w:val="ru-RU"/>
              </w:rPr>
              <w:t>процес</w:t>
            </w:r>
            <w:r>
              <w:rPr>
                <w:lang w:val="ru-RU"/>
              </w:rPr>
              <w:t>і</w:t>
            </w:r>
            <w:proofErr w:type="spellEnd"/>
            <w:r w:rsidRPr="00D45547">
              <w:rPr>
                <w:lang w:val="ru-RU"/>
              </w:rPr>
              <w:t xml:space="preserve"> </w:t>
            </w:r>
            <w:proofErr w:type="spellStart"/>
            <w:r w:rsidRPr="00D45547">
              <w:rPr>
                <w:lang w:val="ru-RU"/>
              </w:rPr>
              <w:t>формування</w:t>
            </w:r>
            <w:proofErr w:type="spellEnd"/>
            <w:r w:rsidRPr="00D45547">
              <w:rPr>
                <w:lang w:val="ru-RU"/>
              </w:rPr>
              <w:t xml:space="preserve"> </w:t>
            </w:r>
          </w:p>
          <w:p w:rsidR="00D45547" w:rsidRPr="00D45547" w:rsidRDefault="00D45547" w:rsidP="00803B61">
            <w:pPr>
              <w:rPr>
                <w:lang w:val="ru-RU"/>
              </w:rPr>
            </w:pPr>
          </w:p>
          <w:p w:rsidR="00D45547" w:rsidRDefault="00D45547" w:rsidP="00803B61">
            <w:pPr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D45547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D45547" w:rsidRPr="00D44D5D" w:rsidTr="00803B6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547" w:rsidRDefault="00D45547" w:rsidP="00803B61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Default="00D45547" w:rsidP="00803B6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</w:tbl>
    <w:p w:rsidR="00D45547" w:rsidRDefault="00D45547" w:rsidP="00D44D5D">
      <w:pPr>
        <w:rPr>
          <w:lang w:val="ru-RU"/>
        </w:rPr>
      </w:pPr>
    </w:p>
    <w:sectPr w:rsidR="00D45547" w:rsidSect="00D44D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6019EE"/>
    <w:rsid w:val="00026B59"/>
    <w:rsid w:val="000422BA"/>
    <w:rsid w:val="001719CA"/>
    <w:rsid w:val="00230EDC"/>
    <w:rsid w:val="00280229"/>
    <w:rsid w:val="00294F34"/>
    <w:rsid w:val="002D0122"/>
    <w:rsid w:val="002F64D9"/>
    <w:rsid w:val="0034413E"/>
    <w:rsid w:val="00382162"/>
    <w:rsid w:val="003F286C"/>
    <w:rsid w:val="003F75E4"/>
    <w:rsid w:val="00431FB4"/>
    <w:rsid w:val="0044023F"/>
    <w:rsid w:val="00492DC8"/>
    <w:rsid w:val="004D4F5B"/>
    <w:rsid w:val="00505EB8"/>
    <w:rsid w:val="005474B3"/>
    <w:rsid w:val="005A2005"/>
    <w:rsid w:val="005B3494"/>
    <w:rsid w:val="006019EE"/>
    <w:rsid w:val="006604F9"/>
    <w:rsid w:val="006669F7"/>
    <w:rsid w:val="0069126F"/>
    <w:rsid w:val="00697933"/>
    <w:rsid w:val="006A551E"/>
    <w:rsid w:val="006B471D"/>
    <w:rsid w:val="006B62B8"/>
    <w:rsid w:val="00811D74"/>
    <w:rsid w:val="00855F2B"/>
    <w:rsid w:val="008A195F"/>
    <w:rsid w:val="0091362E"/>
    <w:rsid w:val="009A2447"/>
    <w:rsid w:val="00A75261"/>
    <w:rsid w:val="00AB4074"/>
    <w:rsid w:val="00AE69D4"/>
    <w:rsid w:val="00B21FD7"/>
    <w:rsid w:val="00BD4DAB"/>
    <w:rsid w:val="00BF0AFF"/>
    <w:rsid w:val="00C02D1B"/>
    <w:rsid w:val="00C765B2"/>
    <w:rsid w:val="00CC32E6"/>
    <w:rsid w:val="00CD173F"/>
    <w:rsid w:val="00D44D5D"/>
    <w:rsid w:val="00D45547"/>
    <w:rsid w:val="00DD76A7"/>
    <w:rsid w:val="00E21141"/>
    <w:rsid w:val="00E33C77"/>
    <w:rsid w:val="00E7718D"/>
    <w:rsid w:val="00F126D2"/>
    <w:rsid w:val="00F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E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widowControl/>
      <w:pBdr>
        <w:bottom w:val="dotted" w:sz="8" w:space="10" w:color="C0504D" w:themeColor="accent2"/>
      </w:pBdr>
      <w:autoSpaceDE/>
      <w:autoSpaceDN/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44023F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fontsize">
    <w:name w:val="fontsize"/>
    <w:basedOn w:val="a0"/>
    <w:rsid w:val="006019EE"/>
  </w:style>
  <w:style w:type="table" w:styleId="af4">
    <w:name w:val="Table Grid"/>
    <w:basedOn w:val="a1"/>
    <w:uiPriority w:val="39"/>
    <w:rsid w:val="009A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9A2447"/>
    <w:pPr>
      <w:ind w:left="161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9A2447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2023-04-04T08:11:00Z</dcterms:created>
  <dcterms:modified xsi:type="dcterms:W3CDTF">2023-04-04T12:14:00Z</dcterms:modified>
</cp:coreProperties>
</file>