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96A94" w:rsidRPr="00F96A94" w:rsidTr="007A78C8">
        <w:trPr>
          <w:jc w:val="center"/>
        </w:trPr>
        <w:tc>
          <w:tcPr>
            <w:tcW w:w="10206" w:type="dxa"/>
          </w:tcPr>
          <w:p w:rsidR="00F96A94" w:rsidRPr="00F96A94" w:rsidRDefault="00F96A94" w:rsidP="007A78C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bookmarkStart w:id="0" w:name="_Hlk135230235"/>
          </w:p>
          <w:p w:rsidR="00F96A94" w:rsidRPr="00F96A94" w:rsidRDefault="00F96A94" w:rsidP="007A78C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ТЕХНІЧНІ ВИМОГИ на </w:t>
            </w:r>
            <w:proofErr w:type="spellStart"/>
            <w:r w:rsidRPr="00F96A94"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>закупівлю</w:t>
            </w:r>
            <w:proofErr w:type="spellEnd"/>
            <w:r w:rsidRPr="00F96A94">
              <w:rPr>
                <w:rFonts w:ascii="Times New Roman" w:hAnsi="Times New Roman" w:cs="Times New Roman"/>
                <w:b/>
                <w:szCs w:val="24"/>
                <w:lang w:val="ru-RU" w:eastAsia="ru-RU"/>
              </w:rPr>
              <w:t xml:space="preserve"> по предмету</w:t>
            </w:r>
          </w:p>
          <w:p w:rsidR="00F96A94" w:rsidRPr="00F96A94" w:rsidRDefault="00F96A94" w:rsidP="007A78C8">
            <w:pP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Аварійний ремонт інженерних мереж з заміною стояків холодного та гарячого водопостачання та каналізації корпусу №11 (хірургічне відділення) Національної дитячої спеціалізованої лікарні "Охматдит" МОЗ України</w:t>
            </w:r>
            <w:r w:rsidR="00295C69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за </w:t>
            </w:r>
            <w:proofErr w:type="spellStart"/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адресою</w:t>
            </w:r>
            <w:proofErr w:type="spellEnd"/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: м. Київ, вул. </w:t>
            </w:r>
            <w:proofErr w:type="spellStart"/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В.Чорновола</w:t>
            </w:r>
            <w:proofErr w:type="spellEnd"/>
            <w:r w:rsidR="00295C69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bookmarkStart w:id="1" w:name="_GoBack"/>
            <w:bookmarkEnd w:id="1"/>
            <w:r w:rsidRPr="00F96A9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 xml:space="preserve"> 28/1  (код ДК 021:2015 – 45330000-9 – Водопровідні та санітарно-технічні роботи)</w:t>
            </w:r>
          </w:p>
          <w:p w:rsidR="00F96A94" w:rsidRPr="00F96A94" w:rsidRDefault="00F96A94" w:rsidP="007A78C8">
            <w:pPr>
              <w:autoSpaceDE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F96A94" w:rsidRPr="00F96A94" w:rsidRDefault="00F96A94" w:rsidP="00F96A94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6A94">
              <w:rPr>
                <w:rFonts w:ascii="Times New Roman" w:hAnsi="Times New Roman" w:cs="Times New Roman"/>
                <w:b/>
                <w:szCs w:val="24"/>
              </w:rPr>
              <w:t>Місце надання послуг</w:t>
            </w:r>
            <w:r w:rsidRPr="00F96A94">
              <w:rPr>
                <w:rFonts w:ascii="Times New Roman" w:hAnsi="Times New Roman" w:cs="Times New Roman"/>
                <w:szCs w:val="24"/>
              </w:rPr>
              <w:t xml:space="preserve">: м. Київ, </w:t>
            </w:r>
            <w:proofErr w:type="spellStart"/>
            <w:r w:rsidRPr="00F96A94">
              <w:rPr>
                <w:rFonts w:ascii="Times New Roman" w:hAnsi="Times New Roman" w:cs="Times New Roman"/>
                <w:szCs w:val="24"/>
              </w:rPr>
              <w:t>вул.В.Чорновола</w:t>
            </w:r>
            <w:proofErr w:type="spellEnd"/>
            <w:r w:rsidRPr="00F96A94">
              <w:rPr>
                <w:rFonts w:ascii="Times New Roman" w:hAnsi="Times New Roman" w:cs="Times New Roman"/>
                <w:szCs w:val="24"/>
              </w:rPr>
              <w:t xml:space="preserve"> 28 /1 НДСЛ "Охматдит" МОЗ України;</w:t>
            </w:r>
          </w:p>
          <w:p w:rsidR="00F96A94" w:rsidRPr="00F96A94" w:rsidRDefault="00F96A94" w:rsidP="007A78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F96A94" w:rsidRPr="00F96A94" w:rsidRDefault="00F96A94" w:rsidP="007A78C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pacing w:val="-3"/>
                <w:sz w:val="20"/>
                <w:szCs w:val="20"/>
                <w:lang w:eastAsia="ru-RU"/>
              </w:rPr>
              <w:t>Об'єми робіт</w:t>
            </w:r>
          </w:p>
        </w:tc>
      </w:tr>
    </w:tbl>
    <w:p w:rsidR="00F96A94" w:rsidRPr="00F96A94" w:rsidRDefault="00F96A94" w:rsidP="00F96A94">
      <w:pPr>
        <w:rPr>
          <w:rFonts w:ascii="Times New Roman" w:hAnsi="Times New Roman" w:cs="Times New Roman"/>
        </w:rPr>
      </w:pPr>
    </w:p>
    <w:tbl>
      <w:tblPr>
        <w:tblW w:w="10098" w:type="dxa"/>
        <w:tblInd w:w="-294" w:type="dxa"/>
        <w:tblLook w:val="04A0" w:firstRow="1" w:lastRow="0" w:firstColumn="1" w:lastColumn="0" w:noHBand="0" w:noVBand="1"/>
      </w:tblPr>
      <w:tblGrid>
        <w:gridCol w:w="567"/>
        <w:gridCol w:w="5525"/>
        <w:gridCol w:w="1559"/>
        <w:gridCol w:w="1138"/>
        <w:gridCol w:w="1309"/>
      </w:tblGrid>
      <w:tr w:rsidR="00F96A94" w:rsidRPr="00F96A94" w:rsidTr="007A78C8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Найменування робіт та витрат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Локальний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кошторис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02-01-01 на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Заміна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стояків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br/>
              <w:t xml:space="preserve">холодного та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гарячого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8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1. Ст-1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Заміна кранів водорозбірних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Настінне коліно із внутрішньою різьбою з поліпропілену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Обвід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2. Ст-2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Заміна кранів водорозбірних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3. Ст-3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4. Ст-4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25х20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40х25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5. Ст-5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25х20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6. Ст-6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25х3/4"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7. Ст-7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40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40х1 1/4"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40х1 1/4"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40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40х25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32х25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Заглушка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8. Ст-14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(Демонтаж)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трубопроводу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сталевих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водогазопровідних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оцинкованих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25х3,5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 редукційний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25х20х25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ППР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Хомут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шурупом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напірних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поліпропіленові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PN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16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теплої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холодної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води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20х2,8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Коліно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внутрішньою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Муфта із зовнішньою різьбою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20х1/2"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Кран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кульовий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муфтовий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"з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американкою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Ізоляція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трубками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спіненого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каучуку,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Термоізоляція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для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 25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49,056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Локальний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кошторис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02-01-02 на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Заміна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стояків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каналізації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Розд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i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л 1.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Заміна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стояка Ст.КЗ-14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Розбирання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облицювання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керамічних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глазурованих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плиток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(Демонтаж)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обшивки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коробів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гіпсокартонними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гіпсоволокнистими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листами з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улаштуванням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металевого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каркасу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(Демонтаж)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трубопроводу по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стінах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будівель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 в каналах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чавунних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глибиною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100 мм,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200х200 мм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стелях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кожні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10 мм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глибини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200х200 мм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стелях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додавати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до 250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Прокладання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полiпропiленовi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внутрiшньої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каналiзацiї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дiам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110 мм (L=3000мм)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Труби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полiпропiленовi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внутрiшньої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каналiзацiї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дiам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110 мм (L=1000мм)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Трійники каналізаційні 90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110х110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Компенсаційний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пвтрубок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Редукції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/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перехідники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/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110х50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Коліна каналізаційні 45 град. із поліпропілену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110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Ревізія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Перехідник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чавун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-пластик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50(72/50)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Перехідник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чавун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-пластик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поліпропілену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110(124/110)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Хомут з дюбелем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кріплення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Ізоляція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трубопроводів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трубками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спіненого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каучуку,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поліетилену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Ізоляція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каналізаційних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24,528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залізобетонних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переріз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Забивання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отворів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місцях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проходу трубопроводу в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бетонних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перекриттях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гільз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стальних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труб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діаметром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150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Улаштування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обшивки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коробів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гіпсокартонними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гіпсоволокнистими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листами 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улаштуванням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металевого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каркасу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Облицювання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колон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керамічними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плитками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на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розчині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сухої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клеючої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, число плиток в 1 м2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понад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12 до 20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(короб)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Плитки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керамiчнi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стiн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200*400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16,3944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Клеюча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суміш для керамічної плитки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Ceresit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СМ 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Шпарування для швів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8,0676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3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Хрестики для плитки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166,374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"]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шару 1 мм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при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нанесенні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за 2 рази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Безпіщане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накриття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поверхонь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стін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розчином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клейового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гіпсу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[типу "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сатенгіпс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"], на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шар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товщиною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 мм додавати до 2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Поліпшене фарбування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полівінілацетатними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водоемульсійними сумішами стін по збірних</w:t>
            </w: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конструкціях, підготовлених під фарбування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Установлення ревізійних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лючків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Лючок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ревізійний 300х300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Демонтаж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унітазів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змивними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бачками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Установлення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унітазів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безпосередньо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приєднаним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br/>
              <w:t>бачком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Унiтази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(компакт)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Гофра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унiтазу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Шланг гнучкий для унітаза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Кран шаровий 1/2", </w:t>
            </w: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приборний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Роздiл</w:t>
            </w:r>
            <w:proofErr w:type="spellEnd"/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2. Сміття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Навантаження сміття вручну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A94" w:rsidRPr="00F96A94" w:rsidTr="007A78C8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6A94" w:rsidRPr="00F96A94" w:rsidRDefault="00F96A94" w:rsidP="007A7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Перевезення сміття до 40 км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A94" w:rsidRPr="00F96A94" w:rsidRDefault="00F96A94" w:rsidP="007A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96A94" w:rsidRPr="00F96A94" w:rsidRDefault="00F96A94" w:rsidP="00F9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</w:rPr>
      </w:pPr>
    </w:p>
    <w:p w:rsidR="00F96A94" w:rsidRPr="00F96A94" w:rsidRDefault="00F96A94" w:rsidP="00F9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  <w:r w:rsidRPr="00F96A9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І.  Вимоги до учасників: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Для підтвердження відповідності технічних, якісних характеристик предмету закупівлі учасник повинен надати у складі тендерної пропозиції: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</w:t>
      </w:r>
      <w:r w:rsidRPr="00F96A94">
        <w:rPr>
          <w:rFonts w:ascii="Times New Roman" w:hAnsi="Times New Roman" w:cs="Times New Roman"/>
        </w:rPr>
        <w:t xml:space="preserve"> </w:t>
      </w:r>
      <w:r w:rsidRPr="00F96A94">
        <w:rPr>
          <w:rFonts w:ascii="Times New Roman" w:hAnsi="Times New Roman" w:cs="Times New Roman"/>
          <w:szCs w:val="24"/>
          <w:lang w:eastAsia="ar-SA"/>
        </w:rPr>
        <w:t>копію ліцензії з додатками на відповідний вид господарської діяльності і перелік робіт, передбачений у вимогах технічного завдання;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-довідку, складену у довільній формі (на фірмовому бланку учасника), про можливість вчасної та якісної поставки товарів та всіх послуг, на умовах, викладених в тендерній документації;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-лист-погодження з усіма умовами тендерної документації, складений в довільній формі (на фірмовому бланку учасника);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 копії документів, що засвідчують якість та безпеку на основні матеріали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 копії (завірені учасником закупівлі) дозвільних документів на право виконувати вантажно-розвантажувальні роботи за допомогою машин і механізмів на об’єктах замовника.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  <w:r w:rsidRPr="00F96A94">
        <w:rPr>
          <w:rFonts w:ascii="Times New Roman" w:hAnsi="Times New Roman" w:cs="Times New Roman"/>
          <w:szCs w:val="24"/>
          <w:lang w:eastAsia="ar-SA"/>
        </w:rPr>
        <w:t>-копії (завірені учасником закупівлі) дозвільних документів на право виконувати монтаж, демонтаж та капітальний ремонт будинків, споруд, а також відновлення та зміцнення їх аварійних частин.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eastAsia="ar-SA"/>
        </w:rPr>
      </w:pPr>
    </w:p>
    <w:p w:rsidR="00F96A94" w:rsidRPr="00F96A94" w:rsidRDefault="00F96A94" w:rsidP="00F96A94">
      <w:pPr>
        <w:tabs>
          <w:tab w:val="left" w:pos="6516"/>
        </w:tabs>
        <w:ind w:left="-851"/>
        <w:rPr>
          <w:rFonts w:ascii="Times New Roman" w:hAnsi="Times New Roman" w:cs="Times New Roman"/>
          <w:b/>
          <w:lang w:val="ru-RU"/>
        </w:rPr>
      </w:pPr>
      <w:r w:rsidRPr="00F96A94">
        <w:rPr>
          <w:rFonts w:ascii="Times New Roman" w:hAnsi="Times New Roman" w:cs="Times New Roman"/>
          <w:b/>
        </w:rPr>
        <w:t xml:space="preserve">            ІІ. Інші вимоги: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F96A94">
        <w:rPr>
          <w:rFonts w:ascii="Times New Roman" w:hAnsi="Times New Roman" w:cs="Times New Roman"/>
          <w:szCs w:val="24"/>
          <w:lang w:val="ru-RU" w:eastAsia="uk-UA"/>
        </w:rPr>
        <w:t>1.</w:t>
      </w:r>
      <w:r w:rsidRPr="00F96A94">
        <w:rPr>
          <w:rFonts w:ascii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Надання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послуг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передбачає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приїзд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інженерів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на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територію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Замовника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надати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гарантійний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лист).</w:t>
      </w:r>
    </w:p>
    <w:p w:rsidR="00F96A94" w:rsidRPr="00F96A94" w:rsidRDefault="00F96A94" w:rsidP="00F96A94">
      <w:pPr>
        <w:spacing w:after="0" w:line="240" w:lineRule="auto"/>
        <w:rPr>
          <w:rFonts w:ascii="Times New Roman" w:hAnsi="Times New Roman" w:cs="Times New Roman"/>
          <w:szCs w:val="24"/>
          <w:lang w:val="ru-RU" w:eastAsia="ru-RU"/>
        </w:rPr>
      </w:pPr>
      <w:r w:rsidRPr="00F96A94">
        <w:rPr>
          <w:rFonts w:ascii="Times New Roman" w:hAnsi="Times New Roman" w:cs="Times New Roman"/>
          <w:szCs w:val="24"/>
          <w:lang w:val="ru-RU" w:eastAsia="uk-UA"/>
        </w:rPr>
        <w:t>2.</w:t>
      </w:r>
      <w:r w:rsidRPr="00F96A94">
        <w:rPr>
          <w:rFonts w:ascii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Учасник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при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наданні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послуг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повинен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забезпечувати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дотримання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вимог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із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захисту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довкілля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(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надати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у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складі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пропозиції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гарантійний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лист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щодо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дотримання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вимог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із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захисту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довкілля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,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що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передбачені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згідно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Закону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України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«Про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охорону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навколишнього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природного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середовища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», Закону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України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 xml:space="preserve"> «Про </w:t>
      </w:r>
      <w:proofErr w:type="spellStart"/>
      <w:r w:rsidRPr="00F96A94">
        <w:rPr>
          <w:rFonts w:ascii="Times New Roman" w:hAnsi="Times New Roman" w:cs="Times New Roman"/>
          <w:szCs w:val="24"/>
          <w:lang w:val="ru-RU" w:eastAsia="ru-RU"/>
        </w:rPr>
        <w:t>відходи</w:t>
      </w:r>
      <w:proofErr w:type="spellEnd"/>
      <w:r w:rsidRPr="00F96A94">
        <w:rPr>
          <w:rFonts w:ascii="Times New Roman" w:hAnsi="Times New Roman" w:cs="Times New Roman"/>
          <w:szCs w:val="24"/>
          <w:lang w:val="ru-RU" w:eastAsia="ru-RU"/>
        </w:rPr>
        <w:t>»)</w:t>
      </w:r>
    </w:p>
    <w:p w:rsidR="00F96A94" w:rsidRPr="00F96A94" w:rsidRDefault="00F96A94" w:rsidP="00F9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i/>
          <w:sz w:val="26"/>
          <w:szCs w:val="26"/>
          <w:lang w:val="ru-RU" w:eastAsia="ar-SA"/>
        </w:rPr>
      </w:pPr>
    </w:p>
    <w:p w:rsidR="00F96A94" w:rsidRPr="00F96A94" w:rsidRDefault="00F96A94" w:rsidP="00F96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i/>
          <w:szCs w:val="24"/>
          <w:lang w:val="x-none" w:eastAsia="ar-SA"/>
        </w:rPr>
      </w:pPr>
      <w:r w:rsidRPr="00F96A94">
        <w:rPr>
          <w:rFonts w:ascii="Times New Roman" w:hAnsi="Times New Roman" w:cs="Times New Roman"/>
          <w:i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F139A" w:rsidRPr="00F96A94" w:rsidRDefault="00BF139A" w:rsidP="00F96A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BF139A" w:rsidRPr="00F96A94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53F"/>
    <w:multiLevelType w:val="hybridMultilevel"/>
    <w:tmpl w:val="9E4EABDE"/>
    <w:lvl w:ilvl="0" w:tplc="0AB41E10">
      <w:start w:val="20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DB3743"/>
    <w:multiLevelType w:val="hybridMultilevel"/>
    <w:tmpl w:val="7C3A4618"/>
    <w:lvl w:ilvl="0" w:tplc="5B703AA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1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0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B7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9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C48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37F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EC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EB4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277063"/>
    <w:rsid w:val="00295C69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903B6"/>
    <w:rsid w:val="00F96A94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BCB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paragraph" w:styleId="2">
    <w:name w:val="heading 2"/>
    <w:basedOn w:val="a"/>
    <w:next w:val="a"/>
    <w:link w:val="20"/>
    <w:uiPriority w:val="9"/>
    <w:unhideWhenUsed/>
    <w:qFormat/>
    <w:rsid w:val="00F96A94"/>
    <w:pPr>
      <w:keepNext/>
      <w:keepLines/>
      <w:spacing w:before="40" w:after="0" w:line="242" w:lineRule="auto"/>
      <w:ind w:left="76" w:firstLine="699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character" w:customStyle="1" w:styleId="20">
    <w:name w:val="Заголовок 2 Знак"/>
    <w:basedOn w:val="a0"/>
    <w:link w:val="2"/>
    <w:uiPriority w:val="9"/>
    <w:rsid w:val="00F96A9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table" w:customStyle="1" w:styleId="TableGrid">
    <w:name w:val="TableGrid"/>
    <w:rsid w:val="00F96A9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6A94"/>
    <w:pPr>
      <w:spacing w:after="0" w:line="240" w:lineRule="auto"/>
      <w:ind w:left="76" w:firstLine="699"/>
      <w:jc w:val="both"/>
    </w:pPr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6A94"/>
    <w:rPr>
      <w:rFonts w:ascii="Segoe UI" w:eastAsia="Times New Roman" w:hAnsi="Segoe UI" w:cs="Segoe UI"/>
      <w:color w:val="000000"/>
      <w:kern w:val="2"/>
      <w:sz w:val="18"/>
      <w:szCs w:val="18"/>
      <w:lang w:val="en-US"/>
      <w14:ligatures w14:val="standardContextual"/>
    </w:rPr>
  </w:style>
  <w:style w:type="character" w:styleId="a8">
    <w:name w:val="Hyperlink"/>
    <w:basedOn w:val="a0"/>
    <w:uiPriority w:val="99"/>
    <w:semiHidden/>
    <w:unhideWhenUsed/>
    <w:rsid w:val="00F96A94"/>
    <w:rPr>
      <w:color w:val="0563C1"/>
      <w:u w:val="single"/>
    </w:rPr>
  </w:style>
  <w:style w:type="paragraph" w:customStyle="1" w:styleId="msonormal0">
    <w:name w:val="msonormal"/>
    <w:basedOn w:val="a"/>
    <w:rsid w:val="00F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F96A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F96A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F96A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F96A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F96A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F9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71">
    <w:name w:val="xl71"/>
    <w:basedOn w:val="a"/>
    <w:rsid w:val="00F96A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72">
    <w:name w:val="xl72"/>
    <w:basedOn w:val="a"/>
    <w:rsid w:val="00F96A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F96A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F96A9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F96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F96A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84">
    <w:name w:val="xl84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87">
    <w:name w:val="xl87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88">
    <w:name w:val="xl88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89">
    <w:name w:val="xl89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0">
    <w:name w:val="xl90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F96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F96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F96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F96A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F96A9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9">
    <w:name w:val="xl109"/>
    <w:basedOn w:val="a"/>
    <w:rsid w:val="00F96A9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0">
    <w:name w:val="xl110"/>
    <w:basedOn w:val="a"/>
    <w:rsid w:val="00F96A9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1">
    <w:name w:val="xl111"/>
    <w:basedOn w:val="a"/>
    <w:rsid w:val="00F96A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F96A9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3">
    <w:name w:val="xl113"/>
    <w:basedOn w:val="a"/>
    <w:rsid w:val="00F96A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4">
    <w:name w:val="xl114"/>
    <w:basedOn w:val="a"/>
    <w:rsid w:val="00F96A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5">
    <w:name w:val="xl115"/>
    <w:basedOn w:val="a"/>
    <w:rsid w:val="00F96A9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6">
    <w:name w:val="xl116"/>
    <w:basedOn w:val="a"/>
    <w:rsid w:val="00F96A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7">
    <w:name w:val="xl117"/>
    <w:basedOn w:val="a"/>
    <w:rsid w:val="00F96A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8">
    <w:name w:val="xl118"/>
    <w:basedOn w:val="a"/>
    <w:rsid w:val="00F96A9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19">
    <w:name w:val="xl119"/>
    <w:basedOn w:val="a"/>
    <w:rsid w:val="00F96A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F96A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xl121">
    <w:name w:val="xl121"/>
    <w:basedOn w:val="a"/>
    <w:rsid w:val="00F96A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F96A9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F96A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F96A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F96A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Верхній колонтитул Знак"/>
    <w:basedOn w:val="a0"/>
    <w:link w:val="a9"/>
    <w:uiPriority w:val="99"/>
    <w:rsid w:val="00F96A94"/>
    <w:rPr>
      <w:lang w:val="ru-RU"/>
    </w:rPr>
  </w:style>
  <w:style w:type="paragraph" w:styleId="ab">
    <w:name w:val="footer"/>
    <w:basedOn w:val="a"/>
    <w:link w:val="ac"/>
    <w:uiPriority w:val="99"/>
    <w:unhideWhenUsed/>
    <w:rsid w:val="00F96A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c">
    <w:name w:val="Нижній колонтитул Знак"/>
    <w:basedOn w:val="a0"/>
    <w:link w:val="ab"/>
    <w:uiPriority w:val="99"/>
    <w:rsid w:val="00F96A9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9967</Words>
  <Characters>5682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40</cp:revision>
  <cp:lastPrinted>2023-03-06T13:58:00Z</cp:lastPrinted>
  <dcterms:created xsi:type="dcterms:W3CDTF">2023-03-29T12:16:00Z</dcterms:created>
  <dcterms:modified xsi:type="dcterms:W3CDTF">2023-05-26T08:35:00Z</dcterms:modified>
</cp:coreProperties>
</file>