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F80F" w14:textId="77777777" w:rsidR="005A2B13" w:rsidRDefault="005A2B13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66AAC" w14:textId="426CD5AE" w:rsidR="000E4C7B" w:rsidRPr="000E4C7B" w:rsidRDefault="00B766B4" w:rsidP="000E4C7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Обгрунтування</w:t>
      </w:r>
      <w:proofErr w:type="spellEnd"/>
      <w:r w:rsidRPr="0063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технічних, якісних і кількісних характеристик:</w:t>
      </w:r>
      <w:bookmarkStart w:id="0" w:name="_GoBack"/>
      <w:bookmarkEnd w:id="0"/>
    </w:p>
    <w:p w14:paraId="744BD719" w14:textId="5C5C5F23" w:rsidR="005A2B13" w:rsidRDefault="000E4C7B" w:rsidP="000E4C7B">
      <w:pPr>
        <w:pStyle w:val="10"/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7B">
        <w:rPr>
          <w:rFonts w:ascii="Times New Roman" w:hAnsi="Times New Roman" w:cs="Times New Roman"/>
          <w:b/>
          <w:sz w:val="28"/>
          <w:szCs w:val="28"/>
        </w:rPr>
        <w:t>на закупівлю по предмету закупівлі 33140000-3 медичні матеріали (33141770-8 пристрої для лікування переломів, спиці та пластини).</w:t>
      </w:r>
    </w:p>
    <w:p w14:paraId="5EBA99E7" w14:textId="77777777" w:rsidR="000E4C7B" w:rsidRPr="000E4C7B" w:rsidRDefault="000E4C7B" w:rsidP="000E4C7B">
      <w:pPr>
        <w:pStyle w:val="10"/>
        <w:ind w:left="-8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387"/>
        <w:gridCol w:w="2693"/>
        <w:gridCol w:w="1447"/>
      </w:tblGrid>
      <w:tr w:rsidR="005A2B13" w14:paraId="2124A0C3" w14:textId="77777777">
        <w:tc>
          <w:tcPr>
            <w:tcW w:w="709" w:type="dxa"/>
          </w:tcPr>
          <w:p w14:paraId="1C87C1C9" w14:textId="30A6C86A" w:rsidR="005A2B13" w:rsidRDefault="00983CF1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24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14:paraId="1F21FE7C" w14:textId="06C2D954" w:rsidR="005A2B13" w:rsidRDefault="00983CF1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Найменування </w:t>
            </w:r>
            <w:r w:rsidR="00324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товару або еквівалент</w:t>
            </w:r>
          </w:p>
        </w:tc>
        <w:tc>
          <w:tcPr>
            <w:tcW w:w="2693" w:type="dxa"/>
          </w:tcPr>
          <w:p w14:paraId="762C92F1" w14:textId="77777777" w:rsidR="005A2B13" w:rsidRDefault="00983CF1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Розміри,</w:t>
            </w:r>
          </w:p>
          <w:p w14:paraId="270E14B9" w14:textId="77777777" w:rsidR="005A2B13" w:rsidRDefault="00983CF1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діаметр Ø, мм.   довжина L, мм</w:t>
            </w:r>
          </w:p>
        </w:tc>
        <w:tc>
          <w:tcPr>
            <w:tcW w:w="1447" w:type="dxa"/>
          </w:tcPr>
          <w:p w14:paraId="623DC9B5" w14:textId="77777777" w:rsidR="005A2B13" w:rsidRDefault="00983CF1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Кількість,</w:t>
            </w:r>
          </w:p>
          <w:p w14:paraId="7770100C" w14:textId="77777777" w:rsidR="005A2B13" w:rsidRDefault="00983CF1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5A2B13" w14:paraId="461A2072" w14:textId="77777777" w:rsidTr="00324F1F">
        <w:tc>
          <w:tcPr>
            <w:tcW w:w="709" w:type="dxa"/>
          </w:tcPr>
          <w:p w14:paraId="15380AD2" w14:textId="77777777" w:rsidR="005A2B13" w:rsidRDefault="00983CF1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2203D3B0" w14:textId="77777777" w:rsidR="005A2B13" w:rsidRDefault="00983CF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Кіршнера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14:paraId="07DCBFA9" w14:textId="5F49E784" w:rsidR="005A2B13" w:rsidRDefault="00983CF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 від 250  до 400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47" w:type="dxa"/>
            <w:vAlign w:val="center"/>
          </w:tcPr>
          <w:p w14:paraId="3AB17D21" w14:textId="7E5886AA" w:rsidR="005A2B13" w:rsidRDefault="00F45A0D" w:rsidP="00324F1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A2B13" w14:paraId="4021E09C" w14:textId="77777777" w:rsidTr="00324F1F">
        <w:tc>
          <w:tcPr>
            <w:tcW w:w="709" w:type="dxa"/>
          </w:tcPr>
          <w:p w14:paraId="735B9DDC" w14:textId="77777777" w:rsidR="005A2B13" w:rsidRDefault="00983CF1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1CC40912" w14:textId="77777777" w:rsidR="005A2B13" w:rsidRDefault="00983CF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Кіршнера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79CACAA" w14:textId="0B0690AF" w:rsidR="005A2B13" w:rsidRDefault="00983CF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 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 від 200  до 400 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47" w:type="dxa"/>
            <w:vAlign w:val="center"/>
          </w:tcPr>
          <w:p w14:paraId="4098C748" w14:textId="6E7E69BA" w:rsidR="005A2B13" w:rsidRDefault="00F45A0D" w:rsidP="00324F1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A2B13" w14:paraId="7A2FB6EE" w14:textId="77777777" w:rsidTr="00324F1F">
        <w:tc>
          <w:tcPr>
            <w:tcW w:w="709" w:type="dxa"/>
          </w:tcPr>
          <w:p w14:paraId="6EB29723" w14:textId="77777777" w:rsidR="005A2B13" w:rsidRDefault="00983CF1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545D0B15" w14:textId="77777777" w:rsidR="005A2B13" w:rsidRDefault="00983CF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Кіршнера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14:paraId="107EF7BA" w14:textId="30B54370" w:rsidR="005A2B13" w:rsidRDefault="00983CF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 від 200  до 400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14:paraId="71F25EE7" w14:textId="7C0A2020" w:rsidR="005A2B13" w:rsidRDefault="00F45A0D" w:rsidP="00324F1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A2B13" w14:paraId="7F4C71BD" w14:textId="77777777" w:rsidTr="00324F1F">
        <w:tc>
          <w:tcPr>
            <w:tcW w:w="709" w:type="dxa"/>
          </w:tcPr>
          <w:p w14:paraId="1389C1C6" w14:textId="77777777" w:rsidR="005A2B13" w:rsidRDefault="00983CF1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26DB7F68" w14:textId="77777777" w:rsidR="005A2B13" w:rsidRDefault="00983CF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Кіршнера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тригранна заточка з двох сторін</w:t>
            </w:r>
          </w:p>
        </w:tc>
        <w:tc>
          <w:tcPr>
            <w:tcW w:w="2693" w:type="dxa"/>
          </w:tcPr>
          <w:p w14:paraId="4DB36E48" w14:textId="6718B477" w:rsidR="005A2B13" w:rsidRDefault="00983CF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 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 від 200  до 400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14:paraId="779A8E27" w14:textId="4F7AE285" w:rsidR="005A2B13" w:rsidRDefault="00F45A0D" w:rsidP="00324F1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2B13" w14:paraId="41EC34A5" w14:textId="77777777" w:rsidTr="00324F1F">
        <w:tc>
          <w:tcPr>
            <w:tcW w:w="709" w:type="dxa"/>
          </w:tcPr>
          <w:p w14:paraId="099F9474" w14:textId="781ED4ED" w:rsidR="005A2B13" w:rsidRDefault="00324F1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83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A0EE8C0" w14:textId="131F1D97" w:rsidR="005A2B13" w:rsidRDefault="00983CF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Еластичный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B25F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жень (TEN)</w:t>
            </w:r>
          </w:p>
        </w:tc>
        <w:tc>
          <w:tcPr>
            <w:tcW w:w="2693" w:type="dxa"/>
          </w:tcPr>
          <w:p w14:paraId="3903F9F2" w14:textId="41D60F39" w:rsidR="005A2B13" w:rsidRDefault="00983CF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 400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47" w:type="dxa"/>
            <w:vAlign w:val="center"/>
          </w:tcPr>
          <w:p w14:paraId="68989DD7" w14:textId="12544675" w:rsidR="005A2B13" w:rsidRDefault="00F45A0D" w:rsidP="00324F1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5F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B13" w14:paraId="0C3D23D4" w14:textId="77777777" w:rsidTr="00324F1F">
        <w:tc>
          <w:tcPr>
            <w:tcW w:w="709" w:type="dxa"/>
          </w:tcPr>
          <w:p w14:paraId="1DAC7B3B" w14:textId="6A1AB0FB" w:rsidR="005A2B13" w:rsidRDefault="00324F1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83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7D003F60" w14:textId="2BBEDB03" w:rsidR="005A2B13" w:rsidRDefault="00983CF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Еластичный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B25F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жень (TEN)</w:t>
            </w:r>
          </w:p>
        </w:tc>
        <w:tc>
          <w:tcPr>
            <w:tcW w:w="2693" w:type="dxa"/>
          </w:tcPr>
          <w:p w14:paraId="0D8C47E1" w14:textId="08CA3435" w:rsidR="005A2B13" w:rsidRDefault="00983CF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 400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47" w:type="dxa"/>
            <w:vAlign w:val="center"/>
          </w:tcPr>
          <w:p w14:paraId="59AE3BE8" w14:textId="470DFC43" w:rsidR="005A2B13" w:rsidRDefault="00F45A0D" w:rsidP="00324F1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25F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B13" w14:paraId="02A1EF4E" w14:textId="77777777" w:rsidTr="00324F1F">
        <w:tc>
          <w:tcPr>
            <w:tcW w:w="709" w:type="dxa"/>
          </w:tcPr>
          <w:p w14:paraId="209428C0" w14:textId="515AD007" w:rsidR="005A2B13" w:rsidRDefault="00324F1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983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6EEC1215" w14:textId="53E4BB8F" w:rsidR="005A2B13" w:rsidRDefault="00983CF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Еластичный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B25F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жень (TEN)</w:t>
            </w:r>
          </w:p>
        </w:tc>
        <w:tc>
          <w:tcPr>
            <w:tcW w:w="2693" w:type="dxa"/>
          </w:tcPr>
          <w:p w14:paraId="717EA2A4" w14:textId="001E1D78" w:rsidR="005A2B13" w:rsidRDefault="00983CF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 400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47" w:type="dxa"/>
            <w:vAlign w:val="center"/>
          </w:tcPr>
          <w:p w14:paraId="223266E4" w14:textId="79184852" w:rsidR="005A2B13" w:rsidRDefault="00F45A0D" w:rsidP="00324F1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25F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B13" w14:paraId="303C7D5F" w14:textId="77777777" w:rsidTr="00324F1F">
        <w:tc>
          <w:tcPr>
            <w:tcW w:w="709" w:type="dxa"/>
          </w:tcPr>
          <w:p w14:paraId="196638D6" w14:textId="19D90E68" w:rsidR="005A2B13" w:rsidRDefault="00324F1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983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019F37C0" w14:textId="08FC4301" w:rsidR="005A2B13" w:rsidRDefault="00983CF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Еластичный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B25F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жень (TEN)</w:t>
            </w:r>
          </w:p>
        </w:tc>
        <w:tc>
          <w:tcPr>
            <w:tcW w:w="2693" w:type="dxa"/>
          </w:tcPr>
          <w:p w14:paraId="542A683C" w14:textId="771AB4C8" w:rsidR="005A2B13" w:rsidRDefault="00983CF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 400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47" w:type="dxa"/>
            <w:vAlign w:val="center"/>
          </w:tcPr>
          <w:p w14:paraId="79EDBB6F" w14:textId="4072117B" w:rsidR="005A2B13" w:rsidRDefault="00F45A0D" w:rsidP="00324F1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2B13" w14:paraId="2ADD33E4" w14:textId="77777777" w:rsidTr="00324F1F">
        <w:tc>
          <w:tcPr>
            <w:tcW w:w="709" w:type="dxa"/>
          </w:tcPr>
          <w:p w14:paraId="1BA27CA8" w14:textId="272873CB" w:rsidR="005A2B13" w:rsidRDefault="00324F1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83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394F606" w14:textId="50A33FF9" w:rsidR="005A2B13" w:rsidRDefault="00983CF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Еластичный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B25F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жень (TEN)</w:t>
            </w:r>
          </w:p>
        </w:tc>
        <w:tc>
          <w:tcPr>
            <w:tcW w:w="2693" w:type="dxa"/>
          </w:tcPr>
          <w:p w14:paraId="44AF1879" w14:textId="6027C4AB" w:rsidR="005A2B13" w:rsidRDefault="00983CF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 400</w:t>
            </w:r>
            <w:r w:rsidR="00DD3C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47" w:type="dxa"/>
            <w:vAlign w:val="center"/>
          </w:tcPr>
          <w:p w14:paraId="0C4AC110" w14:textId="764F5F89" w:rsidR="005A2B13" w:rsidRDefault="00F45A0D" w:rsidP="00324F1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D44F481" w14:textId="77777777" w:rsidR="00D40230" w:rsidRDefault="00D40230" w:rsidP="00D40230">
      <w:pPr>
        <w:pStyle w:val="HTML"/>
        <w:jc w:val="both"/>
        <w:rPr>
          <w:rFonts w:ascii="Arial" w:hAnsi="Arial" w:cs="Arial"/>
          <w:sz w:val="21"/>
          <w:szCs w:val="21"/>
          <w:lang w:eastAsia="uk-UA"/>
        </w:rPr>
      </w:pPr>
    </w:p>
    <w:p w14:paraId="03812E57" w14:textId="7B67195D" w:rsidR="00D40230" w:rsidRPr="00D40230" w:rsidRDefault="00761A58" w:rsidP="00D40230">
      <w:pPr>
        <w:pStyle w:val="HTML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D4023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40230" w:rsidRPr="00D40230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="00D40230" w:rsidRPr="00D4023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підтвердження відповідності тендерних пропозицій медико-технічним вимогам до предмету закупівлі, учасники повинні надати наступні документи:</w:t>
      </w:r>
    </w:p>
    <w:p w14:paraId="7AADDF94" w14:textId="77777777" w:rsidR="00D40230" w:rsidRPr="00D40230" w:rsidRDefault="00D40230" w:rsidP="00D40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4FE9F2" w14:textId="5C982176" w:rsidR="00D40230" w:rsidRPr="00D40230" w:rsidRDefault="00D40230" w:rsidP="00D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230">
        <w:rPr>
          <w:rFonts w:ascii="Times New Roman" w:hAnsi="Times New Roman" w:cs="Times New Roman"/>
          <w:b/>
          <w:sz w:val="24"/>
          <w:szCs w:val="24"/>
          <w:u w:val="single"/>
        </w:rPr>
        <w:t>Матеріал, з якого виготовлені імплантати повинен відповідати стандарту ISO-5832, для виробів, що імплантуються всередину тіла людини. Підтвердження повинно бути надано в інструкції з експлуатації та в гарантійному листі виробника, який необхідно подати у складі тендерної пропозиції</w:t>
      </w:r>
      <w:r w:rsidRPr="00D40230">
        <w:rPr>
          <w:rFonts w:ascii="Times New Roman" w:hAnsi="Times New Roman" w:cs="Times New Roman"/>
          <w:sz w:val="24"/>
          <w:szCs w:val="24"/>
        </w:rPr>
        <w:t>.</w:t>
      </w:r>
    </w:p>
    <w:p w14:paraId="5DCED4A9" w14:textId="53488182" w:rsidR="00D40230" w:rsidRPr="00D40230" w:rsidRDefault="00D40230" w:rsidP="00D40230">
      <w:pPr>
        <w:rPr>
          <w:rFonts w:ascii="Times New Roman" w:hAnsi="Times New Roman" w:cs="Times New Roman"/>
          <w:sz w:val="24"/>
          <w:szCs w:val="24"/>
        </w:rPr>
      </w:pPr>
      <w:r w:rsidRPr="00D40230">
        <w:rPr>
          <w:rFonts w:ascii="Times New Roman" w:hAnsi="Times New Roman" w:cs="Times New Roman"/>
          <w:sz w:val="24"/>
          <w:szCs w:val="24"/>
        </w:rPr>
        <w:t xml:space="preserve">Імплантати повинні мати чітке лазерне або електрохімічне та кольорове маркування, що витримує стерилізацію, для полегшення визначення відповідного діаметру виробу в ході операції </w:t>
      </w:r>
      <w:r w:rsidRPr="00D40230">
        <w:rPr>
          <w:rFonts w:ascii="Times New Roman" w:hAnsi="Times New Roman" w:cs="Times New Roman"/>
          <w:b/>
          <w:sz w:val="24"/>
          <w:szCs w:val="24"/>
        </w:rPr>
        <w:t>(надати гарантійний лист учасника)</w:t>
      </w:r>
      <w:r w:rsidRPr="00D40230">
        <w:rPr>
          <w:rFonts w:ascii="Times New Roman" w:hAnsi="Times New Roman" w:cs="Times New Roman"/>
          <w:sz w:val="24"/>
          <w:szCs w:val="24"/>
        </w:rPr>
        <w:t>.</w:t>
      </w:r>
    </w:p>
    <w:p w14:paraId="22CAA5D5" w14:textId="1964CC1C" w:rsidR="00020DD3" w:rsidRPr="00D40230" w:rsidRDefault="00020DD3" w:rsidP="00761A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40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Очікувана вартість закупівлі складає: 616750,00грн. з ПДВ.</w:t>
      </w:r>
    </w:p>
    <w:sectPr w:rsidR="00020DD3" w:rsidRPr="00D40230" w:rsidSect="005A2B13">
      <w:pgSz w:w="11906" w:h="16838"/>
      <w:pgMar w:top="426" w:right="850" w:bottom="56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1128E"/>
    <w:multiLevelType w:val="hybridMultilevel"/>
    <w:tmpl w:val="42ECC10E"/>
    <w:lvl w:ilvl="0" w:tplc="54D02B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13"/>
    <w:rsid w:val="00020DD3"/>
    <w:rsid w:val="000E4C7B"/>
    <w:rsid w:val="001367FF"/>
    <w:rsid w:val="001E74A8"/>
    <w:rsid w:val="00324F1F"/>
    <w:rsid w:val="00401BC4"/>
    <w:rsid w:val="005A2B13"/>
    <w:rsid w:val="00675805"/>
    <w:rsid w:val="00761A58"/>
    <w:rsid w:val="00983CF1"/>
    <w:rsid w:val="009E19D1"/>
    <w:rsid w:val="00A84C45"/>
    <w:rsid w:val="00B25F46"/>
    <w:rsid w:val="00B766B4"/>
    <w:rsid w:val="00BA374E"/>
    <w:rsid w:val="00D40230"/>
    <w:rsid w:val="00DA0813"/>
    <w:rsid w:val="00DD3CED"/>
    <w:rsid w:val="00E115C2"/>
    <w:rsid w:val="00F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58D3"/>
  <w15:docId w15:val="{A9D2E38B-6168-4549-88C0-DE74D51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4A8"/>
  </w:style>
  <w:style w:type="paragraph" w:styleId="1">
    <w:name w:val="heading 1"/>
    <w:basedOn w:val="10"/>
    <w:next w:val="10"/>
    <w:rsid w:val="005A2B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A2B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A2B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A2B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A2B1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A2B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5A2B13"/>
  </w:style>
  <w:style w:type="table" w:customStyle="1" w:styleId="TableNormal">
    <w:name w:val="Table Normal"/>
    <w:rsid w:val="005A2B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A2B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A2B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A2B1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1">
    <w:name w:val="Обычный1"/>
    <w:rsid w:val="000E4C7B"/>
    <w:rPr>
      <w:lang w:eastAsia="uk-UA"/>
    </w:rPr>
  </w:style>
  <w:style w:type="paragraph" w:styleId="HTML">
    <w:name w:val="HTML Preformatted"/>
    <w:aliases w:val="Знак9"/>
    <w:basedOn w:val="a"/>
    <w:link w:val="HTML0"/>
    <w:rsid w:val="00D40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rsid w:val="00D40230"/>
    <w:rPr>
      <w:rFonts w:ascii="Courier New" w:eastAsia="Times New Roman" w:hAnsi="Courier New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2023-08-09T06:50:00Z</dcterms:created>
  <dcterms:modified xsi:type="dcterms:W3CDTF">2023-08-09T06:50:00Z</dcterms:modified>
</cp:coreProperties>
</file>