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4" w:rsidRDefault="004A5BB4" w:rsidP="004A5BB4">
      <w:pPr>
        <w:pStyle w:val="af4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КАРТКА ЗАХОДУ</w:t>
      </w:r>
    </w:p>
    <w:p w:rsidR="004A5BB4" w:rsidRDefault="004A5BB4" w:rsidP="004A5BB4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>
        <w:rPr>
          <w:color w:val="000000"/>
          <w:sz w:val="24"/>
          <w:szCs w:val="24"/>
          <w:lang w:val="uk-UA"/>
        </w:rPr>
        <w:t>)</w:t>
      </w:r>
    </w:p>
    <w:p w:rsidR="004A5BB4" w:rsidRPr="00F8118E" w:rsidRDefault="004A5BB4" w:rsidP="004A5BB4">
      <w:pPr>
        <w:jc w:val="center"/>
        <w:rPr>
          <w:b/>
          <w:bCs/>
          <w:sz w:val="28"/>
          <w:szCs w:val="28"/>
          <w:lang w:val="uk-UA"/>
        </w:rPr>
      </w:pPr>
      <w:r w:rsidRPr="00F8118E">
        <w:rPr>
          <w:b/>
          <w:bCs/>
          <w:sz w:val="28"/>
          <w:szCs w:val="28"/>
          <w:lang w:val="uk-UA"/>
        </w:rPr>
        <w:t xml:space="preserve">БПР </w:t>
      </w:r>
      <w:r w:rsidR="00F8118E" w:rsidRPr="00F8118E">
        <w:rPr>
          <w:b/>
          <w:bCs/>
          <w:color w:val="000000"/>
          <w:sz w:val="28"/>
          <w:szCs w:val="28"/>
        </w:rPr>
        <w:t>ПРАЦІВНИКІВ СФЕРИ ОХОРОНИ ЗДОРОВ’Я</w:t>
      </w:r>
    </w:p>
    <w:p w:rsidR="004A5BB4" w:rsidRDefault="004A5BB4" w:rsidP="004A5BB4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6"/>
        <w:tblW w:w="9606" w:type="dxa"/>
        <w:tblLook w:val="04A0"/>
      </w:tblPr>
      <w:tblGrid>
        <w:gridCol w:w="4106"/>
        <w:gridCol w:w="5500"/>
      </w:tblGrid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9C569D" w:rsidP="00576492">
            <w:pPr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576492">
              <w:rPr>
                <w:rStyle w:val="fontsize"/>
                <w:rFonts w:eastAsiaTheme="majorEastAsia"/>
                <w:b/>
                <w:sz w:val="24"/>
                <w:szCs w:val="24"/>
                <w:lang w:val="uk-UA" w:bidi="en-US"/>
              </w:rPr>
              <w:t>«Всеукраїнська конференція з реабілітації у педіатрії»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№ 1167</w:t>
            </w:r>
          </w:p>
        </w:tc>
      </w:tr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4A5BB4" w:rsidRPr="00576492" w:rsidTr="00576492">
        <w:trPr>
          <w:trHeight w:val="12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576492" w:rsidP="00576492">
            <w:pPr>
              <w:shd w:val="clear" w:color="auto" w:fill="FFFFFF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18"/>
                <w:szCs w:val="18"/>
                <w:lang w:val="uk-UA"/>
              </w:rPr>
              <w:t xml:space="preserve">Дитяча </w:t>
            </w:r>
            <w:r w:rsidRPr="00DD18EB">
              <w:rPr>
                <w:sz w:val="18"/>
                <w:szCs w:val="18"/>
                <w:lang w:val="uk-UA"/>
              </w:rPr>
              <w:t xml:space="preserve">гематологія, Дитяча гематологія-онкологія,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DD18EB">
              <w:rPr>
                <w:sz w:val="18"/>
                <w:szCs w:val="18"/>
                <w:lang w:val="uk-UA"/>
              </w:rPr>
              <w:t>Дитяча неврологія,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D18EB">
              <w:rPr>
                <w:sz w:val="18"/>
                <w:szCs w:val="18"/>
                <w:lang w:val="uk-UA"/>
              </w:rPr>
              <w:t xml:space="preserve"> Дитяча нейрохірургія, Дитяча онкологія, Дитяча ортопедія і травматологія,</w:t>
            </w:r>
            <w:r>
              <w:rPr>
                <w:sz w:val="18"/>
                <w:szCs w:val="18"/>
                <w:lang w:val="uk-UA"/>
              </w:rPr>
              <w:t xml:space="preserve"> Дитяча хірургія, </w:t>
            </w:r>
            <w:r w:rsidRPr="00DD18EB">
              <w:rPr>
                <w:sz w:val="18"/>
                <w:szCs w:val="18"/>
                <w:lang w:val="uk-UA"/>
              </w:rPr>
              <w:t xml:space="preserve">Лікувальна фізкультура, Медична психологія, </w:t>
            </w:r>
            <w:r>
              <w:rPr>
                <w:sz w:val="18"/>
                <w:szCs w:val="18"/>
                <w:lang w:val="uk-UA"/>
              </w:rPr>
              <w:t xml:space="preserve">Неонатологія, </w:t>
            </w:r>
            <w:r w:rsidRPr="00DD18EB">
              <w:rPr>
                <w:sz w:val="18"/>
                <w:szCs w:val="18"/>
                <w:lang w:val="uk-UA"/>
              </w:rPr>
              <w:t>Організація і управління охороною здоров’я, Педіатрія, Фізична та реабілітаційна медицина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D18EB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  <w:r>
              <w:rPr>
                <w:bCs/>
                <w:sz w:val="24"/>
                <w:szCs w:val="24"/>
                <w:lang w:val="uk-UA" w:bidi="en-US"/>
              </w:rPr>
              <w:t>з міжнародною участю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9C569D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70</w:t>
            </w:r>
          </w:p>
        </w:tc>
      </w:tr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4A5BB4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 w:rsidRPr="00576492">
              <w:rPr>
                <w:sz w:val="24"/>
                <w:szCs w:val="24"/>
                <w:lang w:val="uk-UA" w:bidi="en-US"/>
              </w:rPr>
              <w:t xml:space="preserve">Чернишук С.С., </w:t>
            </w:r>
            <w:r w:rsidR="009C569D" w:rsidRPr="00576492">
              <w:rPr>
                <w:sz w:val="24"/>
                <w:szCs w:val="24"/>
                <w:lang w:val="uk-UA" w:bidi="en-US"/>
              </w:rPr>
              <w:t>Андрєєв П.В., Торопчина М.В.</w:t>
            </w:r>
            <w:r w:rsidR="00576492" w:rsidRPr="00576492">
              <w:rPr>
                <w:bCs/>
                <w:sz w:val="24"/>
                <w:szCs w:val="24"/>
                <w:lang w:val="uk-UA" w:bidi="en-US"/>
              </w:rPr>
              <w:t>, Полозенко О.П., Козелкова М.Б., Кутько Н.М., Цоколова Т.М.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9C569D" w:rsidP="00B05AC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 w:rsidRPr="00576492">
              <w:rPr>
                <w:sz w:val="24"/>
                <w:szCs w:val="24"/>
                <w:lang w:val="uk-UA"/>
              </w:rPr>
              <w:t xml:space="preserve">підвищення знань лікарів, фізичних терапевтів, </w:t>
            </w:r>
            <w:proofErr w:type="spellStart"/>
            <w:r w:rsidRPr="00576492">
              <w:rPr>
                <w:sz w:val="24"/>
                <w:szCs w:val="24"/>
                <w:lang w:val="uk-UA"/>
              </w:rPr>
              <w:t>ерготерапевтів</w:t>
            </w:r>
            <w:proofErr w:type="spellEnd"/>
            <w:r w:rsidRPr="00576492">
              <w:rPr>
                <w:sz w:val="24"/>
                <w:szCs w:val="24"/>
                <w:lang w:val="uk-UA"/>
              </w:rPr>
              <w:t>, та інших фахівців з реабілітації з питань доказових реабілітаційних заходів у педіатрії</w:t>
            </w:r>
            <w:r w:rsidRPr="00576492">
              <w:rPr>
                <w:bCs/>
                <w:sz w:val="24"/>
                <w:szCs w:val="24"/>
                <w:lang w:val="uk-UA" w:bidi="en-US"/>
              </w:rPr>
              <w:t>, сучасних методів та складних клінічних випадків, організаційних питань у сфері реабілітації.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Онлайн, офлайн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4A5BB4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576492" w:rsidRDefault="009C569D" w:rsidP="00576492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76492">
              <w:rPr>
                <w:bCs/>
                <w:sz w:val="24"/>
                <w:szCs w:val="24"/>
                <w:lang w:val="uk-UA" w:bidi="en-US"/>
              </w:rPr>
              <w:t>2 березня</w:t>
            </w:r>
            <w:r w:rsidR="006A08AC" w:rsidRPr="00576492">
              <w:rPr>
                <w:bCs/>
                <w:sz w:val="24"/>
                <w:szCs w:val="24"/>
                <w:lang w:val="uk-UA" w:bidi="en-US"/>
              </w:rPr>
              <w:t xml:space="preserve"> </w:t>
            </w:r>
            <w:r w:rsidR="004A5BB4" w:rsidRPr="00576492">
              <w:rPr>
                <w:bCs/>
                <w:sz w:val="24"/>
                <w:szCs w:val="24"/>
                <w:lang w:val="uk-UA" w:bidi="en-US"/>
              </w:rPr>
              <w:t>202</w:t>
            </w:r>
            <w:r w:rsidR="00576492">
              <w:rPr>
                <w:bCs/>
                <w:sz w:val="24"/>
                <w:szCs w:val="24"/>
                <w:lang w:val="uk-UA" w:bidi="en-US"/>
              </w:rPr>
              <w:t>4</w:t>
            </w:r>
            <w:r w:rsidR="004A5BB4" w:rsidRPr="00576492">
              <w:rPr>
                <w:bCs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м. Київ, вул. В.Чорновола, 28/1,  новий корпус,    </w:t>
            </w:r>
          </w:p>
          <w:p w:rsidR="004A5BB4" w:rsidRDefault="004A5BB4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актова зала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4A5BB4" w:rsidRPr="00F8118E" w:rsidTr="004A5BB4">
        <w:trPr>
          <w:trHeight w:val="7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9.00 - 9.45  Вітальне слово: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rStyle w:val="apple-tab-span"/>
                <w:rFonts w:eastAsiaTheme="majorEastAsia"/>
                <w:color w:val="222222"/>
                <w:sz w:val="22"/>
                <w:szCs w:val="22"/>
                <w:lang w:val="ru-RU"/>
              </w:rPr>
              <w:tab/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- Ломакина Тетяна,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радниця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уповноважена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Президента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України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безбар’єрності</w:t>
            </w:r>
            <w:proofErr w:type="spellEnd"/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222222"/>
                <w:sz w:val="22"/>
                <w:szCs w:val="22"/>
              </w:rPr>
              <w:t>             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Ляшко</w:t>
            </w:r>
            <w:proofErr w:type="spellEnd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іктор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міністер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МОЗ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color w:val="222222"/>
                <w:sz w:val="22"/>
                <w:szCs w:val="22"/>
              </w:rPr>
              <w:t> 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222222"/>
                <w:sz w:val="22"/>
                <w:szCs w:val="22"/>
              </w:rPr>
              <w:t>             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Представник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від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ЮНІСЕФ</w:t>
            </w:r>
            <w:proofErr w:type="spellEnd"/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rStyle w:val="apple-tab-span"/>
                <w:rFonts w:eastAsiaTheme="majorEastAsia"/>
                <w:color w:val="222222"/>
                <w:sz w:val="22"/>
                <w:szCs w:val="22"/>
                <w:lang w:val="ru-RU"/>
              </w:rPr>
              <w:tab/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Жовнир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Володимир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генеральний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директор НДСЛ “ОХМАТДИТ”</w:t>
            </w: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22222"/>
                <w:sz w:val="22"/>
                <w:szCs w:val="22"/>
              </w:rPr>
              <w:t>            - Кірстен Саетер, директор міжнародної співпраці реабілітаційної клініки Sunnaas, Осло</w:t>
            </w: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Секція 1.1 Реабілітація загальна частина</w:t>
            </w: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22222"/>
                <w:sz w:val="22"/>
                <w:szCs w:val="22"/>
              </w:rPr>
              <w:t>9. 45 - 10 .00 Катерина Загородня, лікарка ФРМ, завідувачка Центру фізичної та реабілітаціної медицини КНП ОКЛ “Івано-Франківської обласної ради”. “Бар’єри та фасілітатори у розвитку реабілітації”. 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222222"/>
                <w:sz w:val="22"/>
                <w:szCs w:val="22"/>
              </w:rPr>
              <w:lastRenderedPageBreak/>
              <w:t xml:space="preserve">10. 00 - 10. 15 Сергій Худа, фізичний терапевт, Перше Медичне Об'єднання Львова. 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створення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стандарту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медичної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допомоги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Опіки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”.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10. 15 - 10. 30 Тетяна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Баришок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терапевтка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голова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правління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Всеукраїнського</w:t>
            </w:r>
            <w:proofErr w:type="spellEnd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б'єднання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Фізичних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Терапевтів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.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Стратегії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розвитку 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освіта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”.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10. 30 -10. 45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Олена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Цимбалюк,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логістичний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операційний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директор </w:t>
            </w:r>
            <w:proofErr w:type="spellStart"/>
            <w:r>
              <w:rPr>
                <w:color w:val="222222"/>
                <w:sz w:val="22"/>
                <w:szCs w:val="22"/>
              </w:rPr>
              <w:t>ProtezHUB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”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Створення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Всеукраїнського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об'єднання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протезистів-ортезисті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та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ефективна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міжнародна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співпраця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прикладі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ProtezHub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”. 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Секція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2.1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Реабілітація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новонароджених</w:t>
            </w:r>
            <w:r>
              <w:rPr>
                <w:b/>
                <w:bCs/>
                <w:color w:val="222222"/>
                <w:sz w:val="22"/>
                <w:szCs w:val="22"/>
              </w:rPr>
              <w:t> 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>10. 45 - 11. 00</w:t>
            </w:r>
            <w:r>
              <w:rPr>
                <w:color w:val="222222"/>
                <w:sz w:val="22"/>
                <w:szCs w:val="22"/>
              </w:rPr>
              <w:t> 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Марта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Смик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терапевтка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Краків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Польща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Надання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реабілітаційної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допомоги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відділенні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інтенсивної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новонароджених. 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11 . 00 - 11. 15 Тетяна Орлова,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завідувачка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інтенсивного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виходжування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глибоко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недоношених дітей, НДСЛ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ОХМАТДИТ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”. “Мультидисциплінарна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взаємодія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в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ідділенні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інтенсивного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виходжування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глибоко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недоношених дітей” 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11. 15 - 11. 30 Альона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Безлегка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терапевтка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гострої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НДСЛ “ОХМАТДИТ” “Роль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терапевта 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етапі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гострої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дітям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асоційованою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перинатальною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патологією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Практичні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навички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”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11.30 - 11.45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Дарія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Костюкова,</w:t>
            </w:r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76492">
              <w:rPr>
                <w:color w:val="000000"/>
                <w:sz w:val="23"/>
                <w:szCs w:val="23"/>
                <w:lang w:val="ru-RU"/>
              </w:rPr>
              <w:t>к. мед</w:t>
            </w:r>
            <w:proofErr w:type="gramStart"/>
            <w:r w:rsidRPr="00576492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gram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576492">
              <w:rPr>
                <w:color w:val="000000"/>
                <w:sz w:val="23"/>
                <w:szCs w:val="23"/>
                <w:lang w:val="ru-RU"/>
              </w:rPr>
              <w:t>н</w:t>
            </w:r>
            <w:proofErr w:type="gram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лікар-невролог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дитячий,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gramStart"/>
            <w:r w:rsidRPr="00576492">
              <w:rPr>
                <w:color w:val="000000"/>
                <w:sz w:val="23"/>
                <w:szCs w:val="23"/>
                <w:lang w:val="ru-RU"/>
              </w:rPr>
              <w:t>л</w:t>
            </w:r>
            <w:proofErr w:type="gram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ікар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функціональної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діагностики (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сомнолог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нейрофізіолог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>),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неонатолог,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науковий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співробітник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Клініки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Вестбранденбург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(Потсдам,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Німеччина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),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президентка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Європейської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асоціації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медицини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 xml:space="preserve"> сну та </w:t>
            </w:r>
            <w:proofErr w:type="spellStart"/>
            <w:r w:rsidRPr="00576492">
              <w:rPr>
                <w:color w:val="000000"/>
                <w:sz w:val="23"/>
                <w:szCs w:val="23"/>
                <w:lang w:val="ru-RU"/>
              </w:rPr>
              <w:t>нейрофізіології</w:t>
            </w:r>
            <w:proofErr w:type="spellEnd"/>
            <w:r w:rsidRPr="00576492">
              <w:rPr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color w:val="000000"/>
                <w:sz w:val="23"/>
                <w:szCs w:val="23"/>
              </w:rPr>
              <w:t> 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11. 45 - 12. 15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Кава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брейк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Секція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3.1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Дитяча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нейро-реабілітація</w:t>
            </w:r>
            <w:proofErr w:type="spellEnd"/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12. 15 - 12. 30 Оксана Баран,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ерготерапевтка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Перше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Медичне</w:t>
            </w:r>
            <w:proofErr w:type="spellEnd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б'єднання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Львова. </w:t>
            </w:r>
            <w:r w:rsidRPr="00576492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Фізична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терапія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разі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хребетно-спинномозкової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травми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Pr="00576492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576492">
              <w:rPr>
                <w:color w:val="000000"/>
                <w:sz w:val="22"/>
                <w:szCs w:val="22"/>
                <w:lang w:val="ru-RU"/>
              </w:rPr>
              <w:t>івні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шийного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000000"/>
                <w:sz w:val="22"/>
                <w:szCs w:val="22"/>
                <w:lang w:val="ru-RU"/>
              </w:rPr>
              <w:t>відділу</w:t>
            </w:r>
            <w:proofErr w:type="spellEnd"/>
            <w:r w:rsidRPr="00576492">
              <w:rPr>
                <w:color w:val="000000"/>
                <w:sz w:val="22"/>
                <w:szCs w:val="22"/>
                <w:lang w:val="ru-RU"/>
              </w:rPr>
              <w:t xml:space="preserve"> хребта”.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 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12. 45 - 13. 00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Павло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Плавський,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нейрохірург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завідувач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нейрохірургії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НДСЛ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ОХМАТДИТ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”. “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Взаємодія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лікаря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нейрохірурга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та мультидисциплінарної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реабілітаційної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команди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перших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днів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п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ісля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гострого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стану на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прикладі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пацієнта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ЧМТ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”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>13. 00 - 13. 30</w:t>
            </w:r>
            <w:r>
              <w:rPr>
                <w:color w:val="222222"/>
                <w:sz w:val="22"/>
                <w:szCs w:val="22"/>
              </w:rPr>
              <w:t> 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Павло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Андрєєв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л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ікар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ФРМ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завідувач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гострої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НДСЛ “ОХМАТДИТ” </w:t>
            </w:r>
            <w:r>
              <w:rPr>
                <w:i/>
                <w:iCs/>
                <w:color w:val="222222"/>
                <w:sz w:val="22"/>
                <w:szCs w:val="22"/>
              </w:rPr>
              <w:t> 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Практичний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воркшоп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терапії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ботолутоксином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13.30 - 13.45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Ірина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Хмелевська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дитячий невролог, 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л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ікар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ФРМ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завідувачка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Нікопольського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медичного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медико-соціальної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дітей. “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Взаємодія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реабілітаційних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фахівців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</w:t>
            </w:r>
            <w:proofErr w:type="gram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в</w:t>
            </w:r>
            <w:proofErr w:type="gram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межах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МДРК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в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педіатричній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практиці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.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Клінічний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 xml:space="preserve"> </w:t>
            </w:r>
            <w:proofErr w:type="spellStart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випадок</w:t>
            </w:r>
            <w:proofErr w:type="spellEnd"/>
            <w:r w:rsidRPr="00576492">
              <w:rPr>
                <w:color w:val="050505"/>
                <w:sz w:val="22"/>
                <w:szCs w:val="22"/>
                <w:shd w:val="clear" w:color="auto" w:fill="F0F0F0"/>
                <w:lang w:val="ru-RU"/>
              </w:rPr>
              <w:t>.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>”.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13.45 - 14.15 </w:t>
            </w:r>
            <w:r>
              <w:rPr>
                <w:color w:val="222222"/>
                <w:sz w:val="22"/>
                <w:szCs w:val="22"/>
              </w:rPr>
              <w:t>Mona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Strom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>PM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>&amp;</w:t>
            </w:r>
            <w:r>
              <w:rPr>
                <w:color w:val="222222"/>
                <w:sz w:val="22"/>
                <w:szCs w:val="22"/>
              </w:rPr>
              <w:t>R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лікар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ФРМ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lastRenderedPageBreak/>
              <w:t>спинальної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травми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реабілітаційна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клініка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Sunnaas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>Oslo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>Norway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. “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Клінічний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випадок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надання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реабілітаційної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допомоги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пацієнту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спинальною травмою”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14.15 - 14.45</w:t>
            </w:r>
            <w:proofErr w:type="gram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О</w:t>
            </w:r>
            <w:proofErr w:type="gram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бід</w:t>
            </w:r>
            <w:proofErr w:type="spellEnd"/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Секція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3.3.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Дитяча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орто-реабілітація</w:t>
            </w:r>
            <w:proofErr w:type="spellEnd"/>
          </w:p>
          <w:p w:rsidR="009C569D" w:rsidRPr="00E90BBC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14.45 - 15.00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Назар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Борознюк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терапевт, Богдан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Дідовець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фізичний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терапевт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гострої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НДСЛ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ОХМАТДИТ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”.</w:t>
            </w:r>
            <w:r w:rsidR="00E90BBC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="00E90BBC" w:rsidRPr="00E90BBC">
              <w:rPr>
                <w:color w:val="222222"/>
                <w:sz w:val="22"/>
                <w:szCs w:val="22"/>
                <w:lang w:val="uk-UA"/>
              </w:rPr>
              <w:t xml:space="preserve">Фізична терапія при інфекційних захворюваннях. Кейс пацієнта при хворобі </w:t>
            </w:r>
            <w:proofErr w:type="spellStart"/>
            <w:r w:rsidR="00E90BBC" w:rsidRPr="00E90BBC">
              <w:rPr>
                <w:color w:val="222222"/>
                <w:sz w:val="22"/>
                <w:szCs w:val="22"/>
                <w:lang w:val="uk-UA"/>
              </w:rPr>
              <w:t>Александера</w:t>
            </w:r>
            <w:proofErr w:type="spellEnd"/>
            <w:r w:rsidR="00E90BBC" w:rsidRPr="00E90BBC">
              <w:rPr>
                <w:color w:val="222222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90BBC" w:rsidRPr="00E90BBC">
              <w:rPr>
                <w:color w:val="222222"/>
                <w:sz w:val="22"/>
                <w:szCs w:val="22"/>
                <w:lang w:val="uk-UA"/>
              </w:rPr>
              <w:t>Енцефаломієліт</w:t>
            </w:r>
            <w:proofErr w:type="spellEnd"/>
            <w:r w:rsidR="00E90BBC" w:rsidRPr="00E90BBC">
              <w:rPr>
                <w:color w:val="222222"/>
                <w:sz w:val="22"/>
                <w:szCs w:val="22"/>
                <w:lang w:val="uk-UA"/>
              </w:rPr>
              <w:t>.</w:t>
            </w:r>
            <w:r w:rsidR="00E90BBC">
              <w:rPr>
                <w:color w:val="222222"/>
                <w:sz w:val="22"/>
                <w:szCs w:val="22"/>
                <w:lang w:val="uk-UA"/>
              </w:rPr>
              <w:t xml:space="preserve"> Та </w:t>
            </w:r>
            <w:r w:rsidR="00E90BBC" w:rsidRPr="00E90BBC">
              <w:rPr>
                <w:color w:val="222222"/>
                <w:sz w:val="22"/>
                <w:szCs w:val="22"/>
                <w:lang w:val="uk-UA"/>
              </w:rPr>
              <w:t>Фізична терапія при ампутації верхніх кінцівок у дітей</w:t>
            </w:r>
            <w:r w:rsidR="00E90BBC">
              <w:rPr>
                <w:color w:val="222222"/>
                <w:sz w:val="22"/>
                <w:szCs w:val="22"/>
                <w:lang w:val="uk-UA"/>
              </w:rPr>
              <w:t>.</w:t>
            </w:r>
          </w:p>
          <w:p w:rsidR="009C569D" w:rsidRP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15.00 - 15. 30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Розробники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компанії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ЕдВін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>, “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Презентація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програми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через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віртуальної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реальності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воркшоп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>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15. 30 - 15. 45 </w:t>
            </w:r>
            <w:r>
              <w:rPr>
                <w:color w:val="222222"/>
                <w:sz w:val="22"/>
                <w:szCs w:val="22"/>
              </w:rPr>
              <w:t>Claudia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Ghidini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, дослідник та експерт з дитячої </w:t>
            </w:r>
            <w:proofErr w:type="spellStart"/>
            <w:r w:rsidRPr="00576492">
              <w:rPr>
                <w:color w:val="222222"/>
                <w:sz w:val="22"/>
                <w:szCs w:val="22"/>
                <w:lang w:val="uk-UA"/>
              </w:rPr>
              <w:t>мінно-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вибухової </w:t>
            </w:r>
            <w:proofErr w:type="spellStart"/>
            <w:r w:rsidRPr="00576492">
              <w:rPr>
                <w:color w:val="222222"/>
                <w:sz w:val="22"/>
                <w:szCs w:val="22"/>
                <w:lang w:val="uk-UA"/>
              </w:rPr>
              <w:t>трами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та ампутацій, </w:t>
            </w:r>
            <w:r>
              <w:rPr>
                <w:color w:val="222222"/>
                <w:sz w:val="22"/>
                <w:szCs w:val="22"/>
              </w:rPr>
              <w:t>Imperial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College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London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>.</w:t>
            </w:r>
            <w:r>
              <w:rPr>
                <w:color w:val="222222"/>
                <w:sz w:val="22"/>
                <w:szCs w:val="22"/>
              </w:rPr>
              <w:t> 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uk-UA"/>
              </w:rPr>
              <w:t>“Протезування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після мінно-вибухової травми у </w:t>
            </w:r>
            <w:proofErr w:type="spellStart"/>
            <w:r w:rsidRPr="00576492">
              <w:rPr>
                <w:color w:val="222222"/>
                <w:sz w:val="22"/>
                <w:szCs w:val="22"/>
                <w:lang w:val="uk-UA"/>
              </w:rPr>
              <w:t>дітей”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>.</w:t>
            </w:r>
          </w:p>
          <w:p w:rsidR="009C569D" w:rsidRP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15. 45 - 16.15 </w:t>
            </w:r>
            <w:proofErr w:type="spellStart"/>
            <w:r>
              <w:rPr>
                <w:color w:val="222222"/>
                <w:sz w:val="22"/>
                <w:szCs w:val="22"/>
              </w:rPr>
              <w:t>Pia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Nolstendt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</w:rPr>
              <w:t>prosthetist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- </w:t>
            </w:r>
            <w:proofErr w:type="spellStart"/>
            <w:r>
              <w:rPr>
                <w:color w:val="222222"/>
                <w:sz w:val="22"/>
                <w:szCs w:val="22"/>
              </w:rPr>
              <w:t>orthotist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</w:rPr>
              <w:t>Sophies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Minde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Ortodi</w:t>
            </w:r>
            <w:proofErr w:type="spellEnd"/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>Oslo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>Norway</w:t>
            </w:r>
            <w:r w:rsidRPr="00576492">
              <w:rPr>
                <w:color w:val="222222"/>
                <w:sz w:val="22"/>
                <w:szCs w:val="22"/>
                <w:lang w:val="uk-UA"/>
              </w:rPr>
              <w:t xml:space="preserve">. </w:t>
            </w:r>
            <w:r w:rsidRPr="00576492">
              <w:rPr>
                <w:color w:val="222222"/>
                <w:sz w:val="22"/>
                <w:szCs w:val="22"/>
                <w:lang w:val="ru-RU"/>
              </w:rPr>
              <w:t>“</w:t>
            </w:r>
            <w:proofErr w:type="spellStart"/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П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>ідбір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ортезів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пацієнтів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церебральним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паралічем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спіна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біфіда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Воркшоп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>.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>Секція</w:t>
            </w:r>
            <w:proofErr w:type="spellEnd"/>
            <w:r w:rsidRPr="00576492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4.1 Онкогематологія</w:t>
            </w:r>
          </w:p>
          <w:p w:rsidR="009C569D" w:rsidRPr="00576492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16.15-16.30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Олександр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Лисиця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, дитячий гематолог,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завідувач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відділення ТКМ,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ІМДХТ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імунотерапії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“Про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взаємодію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лікаря гематолога та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фахівців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з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реабілітації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76492">
              <w:rPr>
                <w:color w:val="222222"/>
                <w:sz w:val="22"/>
                <w:szCs w:val="22"/>
                <w:lang w:val="ru-RU"/>
              </w:rPr>
              <w:t>у</w:t>
            </w:r>
            <w:proofErr w:type="gram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492">
              <w:rPr>
                <w:color w:val="222222"/>
                <w:sz w:val="22"/>
                <w:szCs w:val="22"/>
                <w:lang w:val="ru-RU"/>
              </w:rPr>
              <w:t>відділенні</w:t>
            </w:r>
            <w:proofErr w:type="spellEnd"/>
            <w:r w:rsidRPr="00576492">
              <w:rPr>
                <w:color w:val="222222"/>
                <w:sz w:val="22"/>
                <w:szCs w:val="22"/>
                <w:lang w:val="ru-RU"/>
              </w:rPr>
              <w:t xml:space="preserve"> ТКМ”.</w:t>
            </w:r>
          </w:p>
          <w:p w:rsidR="009C569D" w:rsidRP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222222"/>
                <w:sz w:val="22"/>
                <w:szCs w:val="22"/>
              </w:rPr>
              <w:t>16.30-16.45 Jessica Sparrow, OT, OTR/L, BCP, Director</w:t>
            </w:r>
            <w:proofErr w:type="gramStart"/>
            <w:r>
              <w:rPr>
                <w:color w:val="222222"/>
                <w:sz w:val="22"/>
                <w:szCs w:val="22"/>
              </w:rPr>
              <w:t>  St</w:t>
            </w:r>
            <w:proofErr w:type="gramEnd"/>
            <w:r>
              <w:rPr>
                <w:color w:val="222222"/>
                <w:sz w:val="22"/>
                <w:szCs w:val="22"/>
              </w:rPr>
              <w:t>. Jude Global Rehabilitation Services Program, USA. “ Ерготерапія у дитячій онкогематології”</w:t>
            </w:r>
            <w:r>
              <w:rPr>
                <w:color w:val="222222"/>
                <w:sz w:val="22"/>
                <w:szCs w:val="22"/>
                <w:lang w:val="uk-UA"/>
              </w:rPr>
              <w:t>.</w:t>
            </w: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22222"/>
                <w:sz w:val="22"/>
                <w:szCs w:val="22"/>
              </w:rPr>
              <w:t>16.45 - 17.00 Марина Гурак, фізична терапевтка відділення гострої дитячої реабілітації НДСЛ “ОХМАТДИТ”. “Фізична терапія в ІМДХТ”</w:t>
            </w:r>
          </w:p>
          <w:p w:rsidR="009C569D" w:rsidRDefault="009C569D" w:rsidP="009C569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 xml:space="preserve">17.00 Закінчення конференції </w:t>
            </w:r>
          </w:p>
          <w:p w:rsidR="009C569D" w:rsidRDefault="009C569D" w:rsidP="009C569D">
            <w:pPr>
              <w:spacing w:after="240"/>
            </w:pPr>
          </w:p>
          <w:p w:rsidR="009C569D" w:rsidRDefault="009C569D" w:rsidP="009C569D"/>
          <w:p w:rsidR="004A5BB4" w:rsidRDefault="004A5BB4">
            <w:pPr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4A5BB4" w:rsidRPr="00576492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</w:tbl>
    <w:p w:rsidR="004A5BB4" w:rsidRDefault="004A5BB4" w:rsidP="00576492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sectPr w:rsidR="004A5BB4" w:rsidSect="006A08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4A5BB4"/>
    <w:rsid w:val="00026B59"/>
    <w:rsid w:val="000422BA"/>
    <w:rsid w:val="001719CA"/>
    <w:rsid w:val="00230EDC"/>
    <w:rsid w:val="00280229"/>
    <w:rsid w:val="00294F34"/>
    <w:rsid w:val="002D6180"/>
    <w:rsid w:val="0034413E"/>
    <w:rsid w:val="00382162"/>
    <w:rsid w:val="003F286C"/>
    <w:rsid w:val="00431FB4"/>
    <w:rsid w:val="0044023F"/>
    <w:rsid w:val="00492DC8"/>
    <w:rsid w:val="004A5BB4"/>
    <w:rsid w:val="00505EB8"/>
    <w:rsid w:val="00511FF3"/>
    <w:rsid w:val="005474B3"/>
    <w:rsid w:val="00576492"/>
    <w:rsid w:val="005A2005"/>
    <w:rsid w:val="005B3494"/>
    <w:rsid w:val="006669F7"/>
    <w:rsid w:val="0069126F"/>
    <w:rsid w:val="00697933"/>
    <w:rsid w:val="006A08AC"/>
    <w:rsid w:val="006A551E"/>
    <w:rsid w:val="006B62B8"/>
    <w:rsid w:val="00811D74"/>
    <w:rsid w:val="00855F2B"/>
    <w:rsid w:val="008A195F"/>
    <w:rsid w:val="0091362E"/>
    <w:rsid w:val="009C569D"/>
    <w:rsid w:val="009F3301"/>
    <w:rsid w:val="00A75261"/>
    <w:rsid w:val="00AB4074"/>
    <w:rsid w:val="00B05ACE"/>
    <w:rsid w:val="00B21FD7"/>
    <w:rsid w:val="00BD4DAB"/>
    <w:rsid w:val="00BF0AFF"/>
    <w:rsid w:val="00C765B2"/>
    <w:rsid w:val="00C85AE5"/>
    <w:rsid w:val="00CC32E6"/>
    <w:rsid w:val="00CD173F"/>
    <w:rsid w:val="00DD76A7"/>
    <w:rsid w:val="00E21141"/>
    <w:rsid w:val="00E33C77"/>
    <w:rsid w:val="00E7718D"/>
    <w:rsid w:val="00E90BBC"/>
    <w:rsid w:val="00F126D2"/>
    <w:rsid w:val="00F72663"/>
    <w:rsid w:val="00F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fontsize">
    <w:name w:val="fontsize"/>
    <w:basedOn w:val="a0"/>
    <w:rsid w:val="004A5BB4"/>
  </w:style>
  <w:style w:type="paragraph" w:styleId="af4">
    <w:name w:val="Body Text"/>
    <w:basedOn w:val="a"/>
    <w:link w:val="af5"/>
    <w:uiPriority w:val="1"/>
    <w:semiHidden/>
    <w:unhideWhenUsed/>
    <w:qFormat/>
    <w:rsid w:val="004A5BB4"/>
    <w:pPr>
      <w:ind w:left="161"/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semiHidden/>
    <w:rsid w:val="004A5BB4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6">
    <w:name w:val="Table Grid"/>
    <w:basedOn w:val="a1"/>
    <w:uiPriority w:val="39"/>
    <w:rsid w:val="004A5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9C56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tab-span">
    <w:name w:val="apple-tab-span"/>
    <w:basedOn w:val="a0"/>
    <w:rsid w:val="009C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2024-02-08T13:06:00Z</dcterms:created>
  <dcterms:modified xsi:type="dcterms:W3CDTF">2024-02-08T14:41:00Z</dcterms:modified>
</cp:coreProperties>
</file>