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50" w:rsidRPr="00D61E62" w:rsidRDefault="00D05450" w:rsidP="00D05450">
      <w:pPr>
        <w:pStyle w:val="a5"/>
        <w:ind w:left="0"/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КАРТКА ЗАХОДУ</w:t>
      </w:r>
    </w:p>
    <w:p w:rsidR="00D05450" w:rsidRPr="00D61E62" w:rsidRDefault="00D05450" w:rsidP="00D05450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D61E62">
        <w:rPr>
          <w:sz w:val="24"/>
          <w:szCs w:val="24"/>
          <w:lang w:val="uk-UA"/>
        </w:rPr>
        <w:t>(</w:t>
      </w:r>
      <w:r w:rsidRPr="00D61E62"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 w:rsidRPr="00D61E62">
        <w:rPr>
          <w:color w:val="000000"/>
          <w:sz w:val="24"/>
          <w:szCs w:val="24"/>
          <w:lang w:val="uk-UA"/>
        </w:rPr>
        <w:t>)</w:t>
      </w:r>
    </w:p>
    <w:p w:rsidR="00D05450" w:rsidRDefault="00D05450" w:rsidP="00D05450">
      <w:pPr>
        <w:pStyle w:val="docdata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БПР ПРАЦІВНИКІВ СФЕРИ ОХОРОНИ ЗДОРОВ’Я</w:t>
      </w:r>
    </w:p>
    <w:p w:rsidR="00D05450" w:rsidRPr="002B05F0" w:rsidRDefault="00D05450" w:rsidP="00D05450">
      <w:pPr>
        <w:jc w:val="center"/>
        <w:rPr>
          <w:b/>
          <w:bCs/>
          <w:sz w:val="12"/>
          <w:szCs w:val="12"/>
          <w:lang w:val="uk-UA"/>
        </w:rPr>
      </w:pPr>
    </w:p>
    <w:tbl>
      <w:tblPr>
        <w:tblStyle w:val="a4"/>
        <w:tblW w:w="0" w:type="auto"/>
        <w:tblLook w:val="04A0"/>
      </w:tblPr>
      <w:tblGrid>
        <w:gridCol w:w="3288"/>
        <w:gridCol w:w="6283"/>
      </w:tblGrid>
      <w:tr w:rsidR="00D05450" w:rsidRPr="00D05450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1E56DD" w:rsidRDefault="00D05450" w:rsidP="00D0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</w:t>
            </w:r>
            <w:r w:rsidRPr="001E56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Всесвітнь</w:t>
            </w:r>
            <w:r w:rsidRPr="001E56DD">
              <w:rPr>
                <w:b/>
                <w:bCs/>
                <w:sz w:val="24"/>
                <w:szCs w:val="24"/>
              </w:rPr>
              <w:t>ому дню сну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05450" w:rsidRPr="00D05450" w:rsidRDefault="00D05450" w:rsidP="00D0545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1E56DD">
              <w:rPr>
                <w:b/>
                <w:bCs/>
                <w:sz w:val="24"/>
                <w:szCs w:val="24"/>
              </w:rPr>
              <w:t xml:space="preserve">Sleep Equity for Global Health. </w:t>
            </w:r>
            <w:r w:rsidRPr="00D05450">
              <w:rPr>
                <w:b/>
                <w:bCs/>
                <w:sz w:val="24"/>
                <w:szCs w:val="24"/>
                <w:lang w:val="ru-RU"/>
              </w:rPr>
              <w:t>Вплив сну на глобальне здоров’я»</w:t>
            </w:r>
          </w:p>
          <w:p w:rsidR="00D05450" w:rsidRPr="00D05450" w:rsidRDefault="00D05450" w:rsidP="0049060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05450" w:rsidRPr="00D61E62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7F2861" w:rsidRDefault="00D05450" w:rsidP="00490608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 xml:space="preserve">Назва Провайдера </w:t>
            </w:r>
            <w:r w:rsidRPr="002B05F0">
              <w:rPr>
                <w:sz w:val="18"/>
                <w:szCs w:val="18"/>
                <w:lang w:val="uk-UA"/>
              </w:rPr>
              <w:t>(з Єдиного державного реєстру юридичних осіб, фізичних осіб – підприємців та громадських формувань)</w:t>
            </w:r>
          </w:p>
          <w:p w:rsidR="00D05450" w:rsidRPr="00D61E62" w:rsidRDefault="00D05450" w:rsidP="00490608">
            <w:pPr>
              <w:pStyle w:val="a3"/>
              <w:widowControl/>
              <w:autoSpaceDE/>
              <w:spacing w:after="0" w:line="240" w:lineRule="auto"/>
              <w:ind w:left="306" w:right="-106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0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D05450" w:rsidRPr="00D61E62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b/>
                <w:bCs/>
                <w:sz w:val="24"/>
                <w:szCs w:val="24"/>
                <w:lang w:val="uk-UA"/>
              </w:rPr>
              <w:t>№ 1167</w:t>
            </w:r>
          </w:p>
        </w:tc>
      </w:tr>
      <w:tr w:rsidR="00D05450" w:rsidRPr="00D05450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284" w:right="-106" w:hanging="284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0" w:rsidRPr="00D61E62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D05450" w:rsidRPr="00D05450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284" w:right="-1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4202C2" w:rsidRDefault="00D05450" w:rsidP="00490608">
            <w:pPr>
              <w:ind w:right="-108"/>
              <w:rPr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Неонатологія, </w:t>
            </w:r>
            <w:r w:rsidRPr="009C3E72">
              <w:rPr>
                <w:bCs/>
                <w:lang w:val="uk-UA"/>
              </w:rPr>
              <w:t xml:space="preserve"> педіатрія</w:t>
            </w:r>
            <w:r>
              <w:rPr>
                <w:bCs/>
                <w:lang w:val="uk-UA"/>
              </w:rPr>
              <w:t>,</w:t>
            </w:r>
            <w:r w:rsidRPr="009C3E72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дитяча неврологія, </w:t>
            </w:r>
            <w:r w:rsidR="00257A58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дитяча ендокринологія,</w:t>
            </w:r>
            <w:r w:rsidR="00257A5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дитяча нейрохірургія, </w:t>
            </w:r>
            <w:r w:rsidR="00257A58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дитяча хірургія,</w:t>
            </w:r>
            <w:r w:rsidRPr="009C3E7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дитяча отоларингологія, </w:t>
            </w:r>
            <w:r w:rsidR="00257A58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дитяча офтальмологія, о</w:t>
            </w:r>
            <w:r w:rsidRPr="009C3E72">
              <w:rPr>
                <w:lang w:val="uk-UA"/>
              </w:rPr>
              <w:t xml:space="preserve">рганізація і управління охорони здоров'я, </w:t>
            </w:r>
            <w:r>
              <w:rPr>
                <w:lang w:val="uk-UA"/>
              </w:rPr>
              <w:t xml:space="preserve"> психологія та інш.</w:t>
            </w:r>
          </w:p>
        </w:tc>
      </w:tr>
      <w:tr w:rsidR="00D05450" w:rsidRPr="00D05450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7F2861" w:rsidRDefault="00D05450" w:rsidP="00490608">
            <w:pPr>
              <w:pStyle w:val="a3"/>
              <w:widowControl/>
              <w:numPr>
                <w:ilvl w:val="0"/>
                <w:numId w:val="1"/>
              </w:numPr>
              <w:autoSpaceDE/>
              <w:ind w:left="284" w:right="-106"/>
              <w:rPr>
                <w:b/>
                <w:bCs/>
                <w:sz w:val="24"/>
                <w:szCs w:val="24"/>
                <w:lang w:val="uk-UA"/>
              </w:rPr>
            </w:pPr>
            <w:r w:rsidRPr="007F286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  <w:r>
              <w:rPr>
                <w:bCs/>
                <w:sz w:val="24"/>
                <w:szCs w:val="24"/>
                <w:lang w:val="uk-UA"/>
              </w:rPr>
              <w:t xml:space="preserve"> з міжнародною участю </w:t>
            </w:r>
          </w:p>
        </w:tc>
      </w:tr>
      <w:tr w:rsidR="00D05450" w:rsidRPr="00D61E62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284" w:right="-1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0" w:rsidRPr="00D61E62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200</w:t>
            </w:r>
          </w:p>
        </w:tc>
      </w:tr>
      <w:tr w:rsidR="00D05450" w:rsidRPr="00D05450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284" w:right="-1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0" w:rsidRPr="003B592D" w:rsidRDefault="00D05450" w:rsidP="00D05450">
            <w:pPr>
              <w:tabs>
                <w:tab w:val="left" w:pos="459"/>
              </w:tabs>
              <w:ind w:right="-108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</w:t>
            </w:r>
            <w:r>
              <w:rPr>
                <w:sz w:val="24"/>
                <w:szCs w:val="24"/>
                <w:lang w:val="uk-UA"/>
              </w:rPr>
              <w:t xml:space="preserve"> Т.П., </w:t>
            </w:r>
            <w:r>
              <w:rPr>
                <w:sz w:val="24"/>
                <w:szCs w:val="24"/>
                <w:lang w:val="uk-UA"/>
              </w:rPr>
              <w:t xml:space="preserve">Шунько Є.Є., Орлова Т.О., </w:t>
            </w:r>
            <w:r w:rsidRPr="003B592D">
              <w:rPr>
                <w:sz w:val="24"/>
                <w:szCs w:val="24"/>
                <w:lang w:val="uk-UA"/>
              </w:rPr>
              <w:t xml:space="preserve"> </w:t>
            </w:r>
            <w:r w:rsidRPr="00D05450">
              <w:rPr>
                <w:sz w:val="24"/>
                <w:szCs w:val="24"/>
                <w:lang w:val="uk-UA"/>
              </w:rPr>
              <w:t>Шевченко Р.</w:t>
            </w:r>
            <w:r>
              <w:rPr>
                <w:sz w:val="24"/>
                <w:szCs w:val="24"/>
                <w:lang w:val="uk-UA"/>
              </w:rPr>
              <w:t xml:space="preserve">Г., </w:t>
            </w:r>
            <w:r w:rsidRPr="00D0545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Полозенко О.П., </w:t>
            </w:r>
            <w:r w:rsidRPr="00D0545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Козелкова М.Б.</w:t>
            </w:r>
            <w:r>
              <w:rPr>
                <w:bCs/>
                <w:sz w:val="24"/>
                <w:szCs w:val="24"/>
                <w:lang w:val="uk-UA"/>
              </w:rPr>
              <w:t>, Цоколова Т.М.</w:t>
            </w:r>
          </w:p>
        </w:tc>
      </w:tr>
      <w:tr w:rsidR="00D05450" w:rsidRPr="00D05450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autoSpaceDE/>
              <w:spacing w:after="0" w:line="240" w:lineRule="auto"/>
              <w:ind w:left="-142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8.  </w:t>
            </w:r>
            <w:r w:rsidRPr="00D61E62">
              <w:rPr>
                <w:sz w:val="24"/>
                <w:szCs w:val="24"/>
                <w:lang w:val="uk-UA"/>
              </w:rPr>
              <w:t>Резолюція заходу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0" w:rsidRPr="003B592D" w:rsidRDefault="00257A58" w:rsidP="00257A58">
            <w:pPr>
              <w:tabs>
                <w:tab w:val="left" w:pos="459"/>
              </w:tabs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05450" w:rsidRPr="00D05450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7F2861" w:rsidRDefault="00D05450" w:rsidP="00490608">
            <w:pPr>
              <w:widowControl/>
              <w:autoSpaceDE/>
              <w:ind w:right="-106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7F286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9.Мета заходу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0" w:rsidRPr="00D61E62" w:rsidRDefault="00D05450" w:rsidP="00D05450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знань лікарів з питань неонатології та значення сну для дитини</w:t>
            </w:r>
            <w:r w:rsidRPr="0042584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D05450" w:rsidRPr="00D61E62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autoSpaceDE/>
              <w:spacing w:after="0" w:line="240" w:lineRule="auto"/>
              <w:ind w:left="0" w:right="-1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 </w:t>
            </w:r>
            <w:r w:rsidRPr="00D61E62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bCs/>
                <w:sz w:val="24"/>
                <w:szCs w:val="24"/>
                <w:lang w:val="uk-UA"/>
              </w:rPr>
              <w:t>Онлайн, офлайн</w:t>
            </w:r>
          </w:p>
        </w:tc>
      </w:tr>
      <w:tr w:rsidR="00D05450" w:rsidRPr="00D61E62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11. </w:t>
            </w:r>
            <w:r w:rsidRPr="00D61E62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5/30</w:t>
            </w:r>
          </w:p>
        </w:tc>
      </w:tr>
      <w:tr w:rsidR="00D05450" w:rsidRPr="00D61E62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12. </w:t>
            </w:r>
            <w:r w:rsidRPr="00D61E62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D05450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15.03.</w:t>
            </w:r>
            <w:r w:rsidRPr="00D61E62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4</w:t>
            </w:r>
            <w:r w:rsidRPr="00D61E62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D05450" w:rsidRPr="00425846" w:rsidTr="00D05450">
        <w:trPr>
          <w:trHeight w:val="48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13. </w:t>
            </w:r>
            <w:r w:rsidRPr="00D61E62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Default="00D05450" w:rsidP="0049060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 Київ, вул. </w:t>
            </w:r>
            <w:r w:rsidR="00257A58">
              <w:rPr>
                <w:bCs/>
                <w:sz w:val="24"/>
                <w:szCs w:val="24"/>
                <w:lang w:val="uk-UA"/>
              </w:rPr>
              <w:t>Чорновола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="00257A58">
              <w:rPr>
                <w:bCs/>
                <w:sz w:val="24"/>
                <w:szCs w:val="24"/>
                <w:lang w:val="uk-UA"/>
              </w:rPr>
              <w:t xml:space="preserve"> 28/1,</w:t>
            </w:r>
            <w:r>
              <w:rPr>
                <w:bCs/>
                <w:sz w:val="24"/>
                <w:szCs w:val="24"/>
                <w:lang w:val="uk-UA"/>
              </w:rPr>
              <w:t xml:space="preserve">  </w:t>
            </w:r>
            <w:r w:rsidR="00257A58">
              <w:rPr>
                <w:bCs/>
                <w:sz w:val="24"/>
                <w:szCs w:val="24"/>
                <w:lang w:val="uk-UA"/>
              </w:rPr>
              <w:t>1</w:t>
            </w:r>
            <w:r>
              <w:rPr>
                <w:bCs/>
                <w:sz w:val="24"/>
                <w:szCs w:val="24"/>
                <w:lang w:val="uk-UA"/>
              </w:rPr>
              <w:t xml:space="preserve"> поверх, </w:t>
            </w:r>
          </w:p>
          <w:p w:rsidR="00D05450" w:rsidRPr="00D61E62" w:rsidRDefault="00D05450" w:rsidP="0049060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актова зала</w:t>
            </w:r>
          </w:p>
        </w:tc>
      </w:tr>
      <w:tr w:rsidR="00D05450" w:rsidRPr="00D61E62" w:rsidTr="00D05450">
        <w:trPr>
          <w:trHeight w:val="46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14. </w:t>
            </w:r>
            <w:r w:rsidRPr="00D61E62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bCs/>
                <w:sz w:val="24"/>
                <w:szCs w:val="24"/>
                <w:lang w:val="uk-UA"/>
              </w:rPr>
              <w:t>В процесі формування</w:t>
            </w:r>
          </w:p>
        </w:tc>
      </w:tr>
      <w:tr w:rsidR="00D05450" w:rsidRPr="00D61E62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15. </w:t>
            </w:r>
            <w:r w:rsidRPr="00D61E62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bCs/>
                <w:sz w:val="24"/>
                <w:szCs w:val="24"/>
                <w:lang w:val="uk-UA"/>
              </w:rPr>
              <w:t>В процесі формування</w:t>
            </w:r>
          </w:p>
        </w:tc>
      </w:tr>
      <w:tr w:rsidR="00D05450" w:rsidRPr="00D05450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autoSpaceDE/>
              <w:spacing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16. </w:t>
            </w:r>
            <w:r w:rsidRPr="00D61E62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1304"/>
              <w:gridCol w:w="1429"/>
              <w:gridCol w:w="1147"/>
              <w:gridCol w:w="1599"/>
              <w:gridCol w:w="578"/>
            </w:tblGrid>
            <w:tr w:rsidR="00D05450" w:rsidTr="00490608">
              <w:tc>
                <w:tcPr>
                  <w:tcW w:w="0" w:type="auto"/>
                </w:tcPr>
                <w:p w:rsidR="00D05450" w:rsidRPr="00B95F03" w:rsidRDefault="00D05450" w:rsidP="00490608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ПІБ</w:t>
                  </w:r>
                </w:p>
              </w:tc>
              <w:tc>
                <w:tcPr>
                  <w:tcW w:w="0" w:type="auto"/>
                </w:tcPr>
                <w:p w:rsidR="00D05450" w:rsidRPr="00B95F03" w:rsidRDefault="00D05450" w:rsidP="00490608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95F03">
                    <w:rPr>
                      <w:b/>
                      <w:bCs/>
                      <w:sz w:val="24"/>
                      <w:szCs w:val="24"/>
                      <w:u w:val="single"/>
                    </w:rPr>
                    <w:t>посада</w:t>
                  </w:r>
                </w:p>
              </w:tc>
              <w:tc>
                <w:tcPr>
                  <w:tcW w:w="0" w:type="auto"/>
                </w:tcPr>
                <w:p w:rsidR="00D05450" w:rsidRPr="00B95F03" w:rsidRDefault="00D05450" w:rsidP="00490608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95F03">
                    <w:rPr>
                      <w:b/>
                      <w:bCs/>
                      <w:sz w:val="24"/>
                      <w:szCs w:val="24"/>
                      <w:u w:val="single"/>
                    </w:rPr>
                    <w:t>місто</w:t>
                  </w:r>
                </w:p>
              </w:tc>
              <w:tc>
                <w:tcPr>
                  <w:tcW w:w="0" w:type="auto"/>
                </w:tcPr>
                <w:p w:rsidR="00D05450" w:rsidRPr="00B95F03" w:rsidRDefault="00D05450" w:rsidP="00490608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95F03">
                    <w:rPr>
                      <w:b/>
                      <w:bCs/>
                      <w:sz w:val="24"/>
                      <w:szCs w:val="24"/>
                      <w:u w:val="single"/>
                    </w:rPr>
                    <w:t>Тема</w:t>
                  </w:r>
                </w:p>
              </w:tc>
              <w:tc>
                <w:tcPr>
                  <w:tcW w:w="0" w:type="auto"/>
                </w:tcPr>
                <w:p w:rsidR="00D05450" w:rsidRPr="00B95F03" w:rsidRDefault="00D05450" w:rsidP="00490608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час</w:t>
                  </w:r>
                </w:p>
              </w:tc>
            </w:tr>
            <w:tr w:rsidR="00D05450" w:rsidTr="00490608">
              <w:tc>
                <w:tcPr>
                  <w:tcW w:w="0" w:type="auto"/>
                  <w:gridSpan w:val="4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 xml:space="preserve">Вступне слово – </w:t>
                  </w:r>
                  <w:r w:rsidRPr="00D05450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Генеральний директор НДСЛ «Охматдит» МОЗ України -</w:t>
                  </w:r>
                  <w:r w:rsidRPr="00D05450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D05450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Жовнір Володимир Аполлінарійович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09:30-09:40</w:t>
                  </w:r>
                </w:p>
              </w:tc>
            </w:tr>
            <w:tr w:rsidR="00D05450" w:rsidRPr="00D05450" w:rsidTr="00490608">
              <w:tc>
                <w:tcPr>
                  <w:tcW w:w="0" w:type="auto"/>
                  <w:gridSpan w:val="4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>І частина «Теоретичні аспекти дитячої медицини сну»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Погорецький Юрій Нестерович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  <w:lang w:val="ru-RU"/>
                    </w:rPr>
                  </w:pPr>
                  <w:r w:rsidRPr="00D05450">
                    <w:rPr>
                      <w:sz w:val="18"/>
                      <w:szCs w:val="18"/>
                      <w:lang w:val="ru-RU"/>
                    </w:rPr>
                    <w:t>головний лікар лабораторії сну, сомнолог, кардіолог, к.м.н., президент ВГО “Асоціація медицини сну”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</w:rPr>
                    <w:t>Тема уточнюється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09:40-10:00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Шунько</w:t>
                  </w:r>
                  <w:r w:rsidRPr="00D05450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Єлизавета Євгеніївна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</w:rPr>
                  </w:pPr>
                  <w:r w:rsidRPr="00D05450">
                    <w:rPr>
                      <w:sz w:val="18"/>
                      <w:szCs w:val="18"/>
                    </w:rPr>
                    <w:t>завідувачка кафедри неонатології НУОЗ України імені П.Л. Шупика, доктор медичних наук, професор, член-кореспондент НАМН України, заслужений діяч науки і техніки України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</w:rPr>
                    <w:t>Тема уточнюється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10:00-10:20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Назар</w:t>
                  </w:r>
                  <w:r w:rsidRPr="00D05450"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Оксана</w:t>
                  </w:r>
                  <w:r w:rsidRPr="00D05450"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Василівна</w:t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br/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br/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br/>
                  </w:r>
                </w:p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Моісеєнко Раїса Олександрівна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  <w:lang w:val="ru-RU"/>
                    </w:rPr>
                  </w:pPr>
                  <w:r w:rsidRPr="00D05450">
                    <w:rPr>
                      <w:sz w:val="18"/>
                      <w:szCs w:val="18"/>
                      <w:lang w:val="ru-RU"/>
                    </w:rPr>
                    <w:lastRenderedPageBreak/>
                    <w:t xml:space="preserve">завідувачка кафедри педіатрії, дитячої неврології та </w:t>
                  </w:r>
                  <w:r w:rsidRPr="00D05450">
                    <w:rPr>
                      <w:sz w:val="18"/>
                      <w:szCs w:val="18"/>
                      <w:lang w:val="ru-RU"/>
                    </w:rPr>
                    <w:lastRenderedPageBreak/>
                    <w:t>медичної реабілітації НУОЗ України імені П.Л. Шупика, к.мед.н., доцент, лікар невролог дитячий вищої категорії, експерт МОЗ України</w:t>
                  </w:r>
                </w:p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  <w:lang w:val="ru-RU"/>
                    </w:rPr>
                  </w:pPr>
                </w:p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  <w:lang w:val="ru-RU"/>
                    </w:rPr>
                  </w:pPr>
                  <w:r w:rsidRPr="00D05450">
                    <w:rPr>
                      <w:sz w:val="18"/>
                      <w:szCs w:val="18"/>
                      <w:lang w:val="ru-RU"/>
                    </w:rPr>
                    <w:t>Проректор з науково-педагогічної та лікувальної роботи НУОЗ України імені П.Л. Шупика, д.мед.н., професор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lastRenderedPageBreak/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  <w:lang w:val="ru-RU"/>
                    </w:rPr>
                    <w:t>«Сон у дітей з порушеннями нейророзвитку</w:t>
                  </w:r>
                  <w:r w:rsidRPr="00D05450">
                    <w:rPr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10:20-10:40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Рейтер Джоель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</w:rPr>
                  </w:pPr>
                  <w:r w:rsidRPr="00D05450">
                    <w:rPr>
                      <w:sz w:val="18"/>
                      <w:szCs w:val="18"/>
                    </w:rPr>
                    <w:t>керівник Ізраїльського товариства дослідження сну, старший викладач кафедри педіатрії, центру дитячою пульмонології та центру розладів сну, університетської лікарні Хадасса та медичного факультету Єврейського університету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м.Єрусалим, Ізраїль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</w:rPr>
                    <w:t>«Порушення сну у дітей з хронічними захворюваннями легень: бронхіальна астма, муковісцидоз, бронхо-легенева дисплазія»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10:40-11:00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Руденко Євген Олегович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</w:rPr>
                  </w:pPr>
                  <w:r w:rsidRPr="00D05450">
                    <w:rPr>
                      <w:sz w:val="18"/>
                      <w:szCs w:val="18"/>
                    </w:rPr>
                    <w:t>д.м.н., професор кафедри дитячої хірургії, лікар торакальний хірург дитячий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i/>
                      <w:iCs/>
                      <w:sz w:val="20"/>
                      <w:szCs w:val="20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</w:rPr>
                    <w:t>Тема уточнюється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11:00-11:20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Судов Івана</w:t>
                  </w:r>
                </w:p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</w:rPr>
                  </w:pPr>
                  <w:r w:rsidRPr="00D05450">
                    <w:rPr>
                      <w:sz w:val="18"/>
                      <w:szCs w:val="18"/>
                    </w:rPr>
                    <w:t>респіраторний терапевт, клінічний спеціаліст компанії Philips Respironics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</w:rPr>
                    <w:t>Тема уточнюється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11:20-11:40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i/>
                      <w:iCs/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Токарєв</w:t>
                  </w:r>
                  <w:r w:rsidRPr="00D05450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Антон</w:t>
                  </w:r>
                  <w:r w:rsidRPr="00D0545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  <w:lang w:val="ru-RU"/>
                    </w:rPr>
                  </w:pPr>
                  <w:r w:rsidRPr="00D05450">
                    <w:rPr>
                      <w:sz w:val="18"/>
                      <w:szCs w:val="18"/>
                      <w:lang w:val="ru-RU"/>
                    </w:rPr>
                    <w:t>Доктор Медицини університету Гельсінкі по напрямку «Неврологія», старший дослідник в Центрі вивчення активності дитячого мозку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м.Гельсінкі, Фінляндія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«</w:t>
                  </w:r>
                  <w:r w:rsidRPr="00D05450">
                    <w:rPr>
                      <w:i/>
                      <w:iCs/>
                      <w:sz w:val="20"/>
                      <w:szCs w:val="20"/>
                      <w:lang w:val="ru-RU"/>
                    </w:rPr>
                    <w:t>Виникнення синергічного мозку під час раннього дозрівання»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11:40-12:00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Головатюк Ірина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D05450">
                    <w:rPr>
                      <w:sz w:val="18"/>
                      <w:szCs w:val="18"/>
                      <w:lang w:val="ru-RU"/>
                    </w:rPr>
                    <w:t>лікар невролог дитячий  НДСЛ «Охматдит» МОЗ України</w:t>
                  </w:r>
                </w:p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  <w:lang w:val="ru-RU"/>
                    </w:rPr>
                    <w:t>«Порушення сну у пацієнтів з черепно-мозковими травмами»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12:00-12:20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Домрес</w:t>
                  </w:r>
                  <w:r w:rsidRPr="00D05450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Наталія Вадимівна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</w:rPr>
                  </w:pPr>
                  <w:r w:rsidRPr="00D05450">
                    <w:rPr>
                      <w:sz w:val="18"/>
                      <w:szCs w:val="18"/>
                    </w:rPr>
                    <w:t>к.м.н. лікар невролог, віце-президентка Європейської асоціації медицини сну та нейрофізіології (ESMANA), спеціалістка із поведінкових розладів сну дітей та дорослих, авторка проєкту про здоровий сон малюка baby-sleep.pro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  <w:lang w:val="ru-RU"/>
                    </w:rPr>
                    <w:t>«Організація безпечного сну для профілактики синдрому раптової смерті немовлят»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12:20-12:40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Тичківська</w:t>
                  </w:r>
                  <w:r w:rsidRPr="00D05450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Ольга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  <w:lang w:val="ru-RU"/>
                    </w:rPr>
                  </w:pPr>
                  <w:r w:rsidRPr="00D05450">
                    <w:rPr>
                      <w:sz w:val="18"/>
                      <w:szCs w:val="18"/>
                      <w:lang w:val="ru-RU"/>
                    </w:rPr>
                    <w:t>дитячий невролог. Лікарня святого Миколая 1-го ТМО м. Львова. Асистент кафедри педіатрії та неонатології ФПДО Львівського національного медичного університету імені Данила Галицького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м.Львів,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  <w:lang w:val="ru-RU"/>
                    </w:rPr>
                    <w:t>«Розлади сну у хворих з епілепсією»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12:40-13:00</w:t>
                  </w:r>
                </w:p>
              </w:tc>
            </w:tr>
            <w:tr w:rsidR="00D05450" w:rsidTr="00490608">
              <w:tc>
                <w:tcPr>
                  <w:tcW w:w="0" w:type="auto"/>
                  <w:gridSpan w:val="4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Кава брейк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13:00-13:30</w:t>
                  </w:r>
                </w:p>
              </w:tc>
            </w:tr>
            <w:tr w:rsidR="00D05450" w:rsidRPr="00D05450" w:rsidTr="00490608">
              <w:tc>
                <w:tcPr>
                  <w:tcW w:w="0" w:type="auto"/>
                  <w:gridSpan w:val="4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>ІІ частина конференції – «Практичні аспекти дитячої медицини сну»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Шевченко</w:t>
                  </w:r>
                  <w:r w:rsidRPr="00D05450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Роман</w:t>
                  </w:r>
                  <w:r w:rsidRPr="00D05450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Геннадійович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</w:rPr>
                  </w:pPr>
                  <w:r w:rsidRPr="00D05450">
                    <w:rPr>
                      <w:sz w:val="18"/>
                      <w:szCs w:val="18"/>
                    </w:rPr>
                    <w:t>Завідувач кабінету «Комплексного нейромоніторингу з дитячою лабораторією сну» Відділення інтенсивного виходжування глибоко недоношених дітей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Результати роботи дитячої лабораторії сну НДСЛ «Охматдит» МОЗ України, ефективність неінвазивної вентиляції легень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14:10-14:30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Морозова Мар’яна Олександрівна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  <w:highlight w:val="yellow"/>
                    </w:rPr>
                  </w:pPr>
                  <w:r w:rsidRPr="00D05450">
                    <w:rPr>
                      <w:sz w:val="18"/>
                      <w:szCs w:val="18"/>
                    </w:rPr>
                    <w:t>лікар анестезіолог дитячий, відділення інтенсивної терапії НДСЛ «Охматдит» МОЗ України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  <w:vertAlign w:val="subscript"/>
                      <w:lang w:val="ru-RU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  <w:lang w:val="ru-RU"/>
                    </w:rPr>
                    <w:t>«Домашня вентиляція легень в Україні».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13:50-14:10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Трофімов Ігор Петрович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</w:rPr>
                  </w:pPr>
                  <w:r w:rsidRPr="00D05450">
                    <w:rPr>
                      <w:sz w:val="18"/>
                      <w:szCs w:val="18"/>
                    </w:rPr>
                    <w:t>Лікар анестезіолог дитячий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sz w:val="20"/>
                      <w:szCs w:val="20"/>
                      <w:lang w:val="ru-RU"/>
                    </w:rPr>
                    <w:t>Надання паліативної допомоги дітям, потребуючим респіраторної допомоги вдома (структура)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13:30-13:50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  <w:lang w:val="ru-RU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Тарасюк</w:t>
                  </w:r>
                  <w:r w:rsidRPr="00D05450"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Ольга Василівна, Колесник Віта Русланівна, Яцух Карина Олегівна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  <w:lang w:val="ru-RU"/>
                    </w:rPr>
                  </w:pPr>
                  <w:r w:rsidRPr="00D05450">
                    <w:rPr>
                      <w:sz w:val="18"/>
                      <w:szCs w:val="18"/>
                      <w:lang w:val="ru-RU"/>
                    </w:rPr>
                    <w:t>Лікар неонатолог та лікарі педіатри кабінету «Комплексного нейромоніторингу з дитячою лабораторією сну» Відділення інтенсивного виходжування глибоко недоношених дітей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i/>
                      <w:iCs/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Клінічний досвід дитячої лабораторії сну НДСЛ «Охматдит» МОЗ України.</w:t>
                  </w:r>
                </w:p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14:30-14:50</w:t>
                  </w:r>
                </w:p>
              </w:tc>
            </w:tr>
            <w:tr w:rsidR="00D05450" w:rsidTr="00490608"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Летичевська Вероніка Олександрівна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i/>
                      <w:iCs/>
                      <w:sz w:val="18"/>
                      <w:szCs w:val="18"/>
                    </w:rPr>
                  </w:pPr>
                  <w:r w:rsidRPr="00D05450">
                    <w:rPr>
                      <w:sz w:val="18"/>
                      <w:szCs w:val="18"/>
                    </w:rPr>
                    <w:t>лікар невролог дитячий, відділення дитячої неврології НДСЛ «Охматдит» МОЗ України</w:t>
                  </w:r>
                </w:p>
                <w:p w:rsidR="00D05450" w:rsidRPr="00D05450" w:rsidRDefault="00D05450" w:rsidP="00D05450">
                  <w:pPr>
                    <w:ind w:left="-109" w:right="-9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b/>
                      <w:bCs/>
                      <w:sz w:val="20"/>
                      <w:szCs w:val="20"/>
                    </w:rPr>
                  </w:pPr>
                  <w:r w:rsidRPr="00D05450">
                    <w:rPr>
                      <w:b/>
                      <w:bCs/>
                      <w:sz w:val="20"/>
                      <w:szCs w:val="20"/>
                    </w:rPr>
                    <w:t>м.Київ, Україна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i/>
                      <w:iCs/>
                      <w:sz w:val="20"/>
                      <w:szCs w:val="20"/>
                    </w:rPr>
                  </w:pPr>
                  <w:r w:rsidRPr="00D05450">
                    <w:rPr>
                      <w:i/>
                      <w:iCs/>
                      <w:sz w:val="20"/>
                      <w:szCs w:val="20"/>
                    </w:rPr>
                    <w:t>«Медикаментозна терапія розладів сну»</w:t>
                  </w:r>
                </w:p>
              </w:tc>
              <w:tc>
                <w:tcPr>
                  <w:tcW w:w="0" w:type="auto"/>
                </w:tcPr>
                <w:p w:rsidR="00D05450" w:rsidRPr="00D05450" w:rsidRDefault="00D05450" w:rsidP="00D05450">
                  <w:pPr>
                    <w:ind w:left="-109" w:right="-96"/>
                    <w:rPr>
                      <w:sz w:val="20"/>
                      <w:szCs w:val="20"/>
                    </w:rPr>
                  </w:pPr>
                  <w:r w:rsidRPr="00D05450">
                    <w:rPr>
                      <w:sz w:val="20"/>
                      <w:szCs w:val="20"/>
                    </w:rPr>
                    <w:t>14:50-15:10</w:t>
                  </w:r>
                </w:p>
              </w:tc>
            </w:tr>
          </w:tbl>
          <w:p w:rsidR="00D05450" w:rsidRPr="00257A58" w:rsidRDefault="00D05450" w:rsidP="00490608">
            <w:pPr>
              <w:widowControl/>
              <w:tabs>
                <w:tab w:val="left" w:pos="4250"/>
              </w:tabs>
              <w:autoSpaceDE/>
              <w:autoSpaceDN/>
              <w:rPr>
                <w:rFonts w:eastAsiaTheme="minorHAnsi"/>
                <w:b/>
                <w:sz w:val="6"/>
                <w:szCs w:val="6"/>
                <w:lang w:val="uk-UA"/>
              </w:rPr>
            </w:pPr>
          </w:p>
          <w:p w:rsidR="00D05450" w:rsidRPr="00257A58" w:rsidRDefault="00D05450" w:rsidP="00490608">
            <w:pPr>
              <w:tabs>
                <w:tab w:val="left" w:pos="4250"/>
              </w:tabs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D05450" w:rsidRPr="00D61E62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17. </w:t>
            </w:r>
            <w:r w:rsidRPr="00257A58">
              <w:rPr>
                <w:sz w:val="20"/>
                <w:szCs w:val="20"/>
                <w:lang w:val="uk-UA"/>
              </w:rPr>
              <w:t>Опис вимог рівня знань, володіння темою, навичок, досвіду учасників до моменту реєстрації на даний захід</w:t>
            </w:r>
            <w:r w:rsidRPr="007F2861">
              <w:rPr>
                <w:sz w:val="18"/>
                <w:szCs w:val="18"/>
                <w:lang w:val="uk-UA"/>
              </w:rPr>
              <w:t xml:space="preserve"> (за потреби)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0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05450" w:rsidRPr="00D61E62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–</w:t>
            </w:r>
          </w:p>
        </w:tc>
      </w:tr>
      <w:tr w:rsidR="00D05450" w:rsidRPr="00D05450" w:rsidTr="00D054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0" w:rsidRPr="00D61E62" w:rsidRDefault="00D05450" w:rsidP="00490608">
            <w:pPr>
              <w:pStyle w:val="a3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18. </w:t>
            </w:r>
            <w:r w:rsidRPr="00257A58">
              <w:rPr>
                <w:sz w:val="20"/>
                <w:szCs w:val="20"/>
                <w:lang w:val="uk-UA"/>
              </w:rPr>
              <w:t>Код заходу БПР</w:t>
            </w:r>
            <w:r w:rsidRPr="00D61E62">
              <w:rPr>
                <w:sz w:val="24"/>
                <w:szCs w:val="24"/>
                <w:lang w:val="uk-UA"/>
              </w:rPr>
              <w:t xml:space="preserve"> </w:t>
            </w:r>
            <w:r w:rsidRPr="007F2861">
              <w:rPr>
                <w:sz w:val="20"/>
                <w:szCs w:val="20"/>
                <w:lang w:val="uk-UA"/>
              </w:rPr>
              <w:t>(Реєстраційний номер заходу БПР вноситься після присвоєння Адміністратором</w:t>
            </w:r>
            <w:r w:rsidRPr="00D61E6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0" w:rsidRDefault="00D05450" w:rsidP="00490608">
            <w:pPr>
              <w:ind w:left="36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D05450" w:rsidRPr="000275DF" w:rsidRDefault="00D05450" w:rsidP="00490608">
            <w:pPr>
              <w:ind w:left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A218D" w:rsidRPr="00D05450" w:rsidRDefault="00DA218D" w:rsidP="00257A58">
      <w:pPr>
        <w:rPr>
          <w:lang w:val="ru-RU"/>
        </w:rPr>
      </w:pPr>
    </w:p>
    <w:sectPr w:rsidR="00DA218D" w:rsidRPr="00D05450" w:rsidSect="00B8483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38DA515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05450"/>
    <w:rsid w:val="00226A2E"/>
    <w:rsid w:val="00257A58"/>
    <w:rsid w:val="002E6661"/>
    <w:rsid w:val="00310F71"/>
    <w:rsid w:val="00D05450"/>
    <w:rsid w:val="00DA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50"/>
    <w:pPr>
      <w:spacing w:after="200" w:line="288" w:lineRule="auto"/>
      <w:ind w:left="720"/>
      <w:contextualSpacing/>
    </w:pPr>
    <w:rPr>
      <w:rFonts w:asciiTheme="minorHAnsi" w:hAnsiTheme="minorHAnsi"/>
      <w:i/>
      <w:iCs/>
      <w:lang w:bidi="en-US"/>
    </w:rPr>
  </w:style>
  <w:style w:type="table" w:styleId="a4">
    <w:name w:val="Table Grid"/>
    <w:basedOn w:val="a1"/>
    <w:uiPriority w:val="59"/>
    <w:rsid w:val="00D0545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D05450"/>
    <w:pPr>
      <w:ind w:left="161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D0545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ocdata">
    <w:name w:val="docdata"/>
    <w:aliases w:val="docy,v5,1537,baiaagaaboqcaaadogqaaavibaaaaaaaaaaaaaaaaaaaaaaaaaaaaaaaaaaaaaaaaaaaaaaaaaaaaaaaaaaaaaaaaaaaaaaaaaaaaaaaaaaaaaaaaaaaaaaaaaaaaaaaaaaaaaaaaaaaaaaaaaaaaaaaaaaaaaaaaaaaaaaaaaaaaaaaaaaaaaaaaaaaaaaaaaaaaaaaaaaaaaaaaaaaaaaaaaaaaaaaaaaaaaaa"/>
    <w:basedOn w:val="a"/>
    <w:rsid w:val="00D0545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2024-02-21T09:32:00Z</dcterms:created>
  <dcterms:modified xsi:type="dcterms:W3CDTF">2024-02-21T09:40:00Z</dcterms:modified>
</cp:coreProperties>
</file>