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B1" w:rsidRDefault="00CE07B1" w:rsidP="00CE07B1">
      <w:pPr>
        <w:pStyle w:val="a5"/>
        <w:ind w:left="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КАРТКА ЗАХОДУ</w:t>
      </w:r>
    </w:p>
    <w:p w:rsidR="00CE07B1" w:rsidRDefault="00CE07B1" w:rsidP="00CE07B1">
      <w:pPr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>
        <w:rPr>
          <w:color w:val="000000"/>
          <w:sz w:val="24"/>
          <w:szCs w:val="24"/>
          <w:lang w:val="uk-UA"/>
        </w:rPr>
        <w:t>)</w:t>
      </w:r>
    </w:p>
    <w:p w:rsidR="00CE07B1" w:rsidRPr="00CE07B1" w:rsidRDefault="00CE07B1" w:rsidP="00CE07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07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БПР </w:t>
      </w:r>
      <w:proofErr w:type="spellStart"/>
      <w:r w:rsidRPr="00CE0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ПРАЦІВНИКІВ</w:t>
      </w:r>
      <w:proofErr w:type="spellEnd"/>
      <w:r w:rsidRPr="00CE0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0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СФЕРИ</w:t>
      </w:r>
      <w:proofErr w:type="spellEnd"/>
      <w:r w:rsidRPr="00CE0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ОХОРОНИ ЗДОРОВ’Я</w:t>
      </w:r>
    </w:p>
    <w:tbl>
      <w:tblPr>
        <w:tblStyle w:val="a4"/>
        <w:tblW w:w="10598" w:type="dxa"/>
        <w:tblLook w:val="04A0"/>
      </w:tblPr>
      <w:tblGrid>
        <w:gridCol w:w="2739"/>
        <w:gridCol w:w="7972"/>
      </w:tblGrid>
      <w:tr w:rsidR="00CE07B1" w:rsidRPr="008616E2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CE07B1" w:rsidRDefault="00CE07B1" w:rsidP="0013524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07B1">
              <w:rPr>
                <w:rStyle w:val="fontsize"/>
                <w:rFonts w:eastAsiaTheme="majorEastAsia"/>
                <w:sz w:val="26"/>
                <w:szCs w:val="26"/>
                <w:lang w:val="ru-RU"/>
              </w:rPr>
              <w:t xml:space="preserve"> </w:t>
            </w:r>
            <w:r w:rsidR="008616E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uk-UA"/>
              </w:rPr>
              <w:t xml:space="preserve">         </w:t>
            </w:r>
            <w:r w:rsidR="007F05B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uk-UA"/>
              </w:rPr>
              <w:t>«</w:t>
            </w:r>
            <w:r w:rsidRPr="003535F5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uk-UA"/>
              </w:rPr>
              <w:t xml:space="preserve">Медсестринство – </w:t>
            </w:r>
            <w:proofErr w:type="spellStart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виклики</w:t>
            </w:r>
            <w:proofErr w:type="spellEnd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сьогодення</w:t>
            </w:r>
            <w:proofErr w:type="spellEnd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 xml:space="preserve"> та </w:t>
            </w:r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шляхи</w:t>
            </w:r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їх</w:t>
            </w:r>
            <w:proofErr w:type="spellEnd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вирішення</w:t>
            </w:r>
            <w:proofErr w:type="spellEnd"/>
            <w:r w:rsidRPr="003535F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»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8616E2">
              <w:rPr>
                <w:sz w:val="20"/>
                <w:szCs w:val="20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Національна дитяча спеціалізована лікарня «Охматдит» </w:t>
            </w:r>
          </w:p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МОЗ України</w:t>
            </w:r>
            <w:r w:rsidRPr="00A8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CE07B1" w:rsidRP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Національна дитяча спеціалізована лікарня «Охматдит» </w:t>
            </w:r>
          </w:p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МОЗ України</w:t>
            </w:r>
            <w:r w:rsidRPr="00A8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07B1" w:rsidRPr="008616E2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8616E2">
              <w:rPr>
                <w:sz w:val="20"/>
                <w:szCs w:val="20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8616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40A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k-UA" w:eastAsia="ru-RU"/>
              </w:rPr>
              <w:t>Лікувальна справа, лікувальна справа (невідкладні стани), лабораторна справа (клініка),</w:t>
            </w:r>
            <w:r w:rsidR="008616E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k-UA" w:eastAsia="ru-RU"/>
              </w:rPr>
              <w:t xml:space="preserve">  </w:t>
            </w:r>
            <w:r w:rsidRPr="009E40A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k-UA" w:eastAsia="ru-RU"/>
              </w:rPr>
              <w:t>лабораторна справа (патологія),  сестринська справа, сестринська справа (операційна),</w:t>
            </w:r>
            <w:r w:rsidR="008616E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k-UA" w:eastAsia="ru-RU"/>
              </w:rPr>
              <w:t xml:space="preserve"> </w:t>
            </w:r>
            <w:r w:rsidRPr="009E40A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uk-UA" w:eastAsia="ru-RU"/>
              </w:rPr>
              <w:t>рентгенологія, стоматологія</w:t>
            </w:r>
          </w:p>
        </w:tc>
      </w:tr>
      <w:tr w:rsidR="00CE07B1" w:rsidRPr="008616E2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Науково-практична конференція</w:t>
            </w:r>
            <w:r w:rsidRPr="00A8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міжнародною участю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</w:t>
            </w:r>
          </w:p>
        </w:tc>
      </w:tr>
      <w:tr w:rsidR="00CE07B1" w:rsidRPr="008616E2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tabs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Примак О.М., </w:t>
            </w:r>
            <w:r w:rsidRPr="00A86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6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Полозенко О.П.,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6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Кутько Н.М., Козелкова М.Б.</w:t>
            </w: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Цоколова Т.М.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Кравчук В.С., Рижак Г.Д.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07B1" w:rsidRPr="00A866EA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9E40AF" w:rsidRDefault="00CE07B1" w:rsidP="001352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4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молодших спеціалістів з медичною освітою  та  оволодіння новими практичними навичками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Онлайн</w:t>
            </w:r>
            <w:proofErr w:type="spellEnd"/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офлайн</w:t>
            </w:r>
            <w:proofErr w:type="spellEnd"/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CE07B1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м. Київ, вул. В.Чорновола, 28/1,  новий корпус,    </w:t>
            </w:r>
          </w:p>
          <w:p w:rsidR="00CE07B1" w:rsidRPr="00A866EA" w:rsidRDefault="00CE07B1" w:rsidP="001352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Прізвище,</w:t>
            </w:r>
            <w:r w:rsidRPr="008616E2">
              <w:rPr>
                <w:lang w:val="uk-UA"/>
              </w:rPr>
              <w:t xml:space="preserve"> ім’я та по батькові доповідачів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процесі формування</w:t>
            </w: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A866EA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6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процесі формування</w:t>
            </w:r>
          </w:p>
        </w:tc>
      </w:tr>
      <w:tr w:rsidR="00CE07B1" w:rsidRPr="00CE07B1" w:rsidTr="008616E2">
        <w:trPr>
          <w:trHeight w:val="3958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5"/>
              <w:gridCol w:w="5563"/>
              <w:gridCol w:w="1418"/>
            </w:tblGrid>
            <w:tr w:rsidR="00CE07B1" w:rsidRPr="00CE07B1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</w:rPr>
                    <w:t>Час</w:t>
                  </w:r>
                  <w:proofErr w:type="spellEnd"/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</w:rPr>
                    <w:t>Доповідь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ind w:right="178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Примітки</w:t>
                  </w:r>
                  <w:proofErr w:type="spellEnd"/>
                </w:p>
              </w:tc>
            </w:tr>
            <w:tr w:rsidR="00CE07B1" w:rsidRPr="008616E2" w:rsidTr="008616E2">
              <w:trPr>
                <w:trHeight w:val="362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9.00 – 9.30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Збі</w:t>
                  </w:r>
                  <w:proofErr w:type="gram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р</w:t>
                  </w:r>
                  <w:proofErr w:type="spellEnd"/>
                  <w:proofErr w:type="gram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учасників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конференції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вітальна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кава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CE07B1" w:rsidTr="008616E2">
              <w:trPr>
                <w:trHeight w:val="668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9.30-9.35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Відкриття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конференції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Вступне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слово генерального директора </w:t>
                  </w:r>
                </w:p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Жовніра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Володимира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Аполлінарійовича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8616E2" w:rsidTr="008616E2">
              <w:trPr>
                <w:trHeight w:val="396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.35-9.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Вступне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слово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медичних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директорів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НДСЛ «Охматдит» </w:t>
                  </w: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br/>
                    <w:t xml:space="preserve">МОЗ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України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запрошені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гості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8616E2" w:rsidTr="008616E2">
              <w:trPr>
                <w:trHeight w:val="287"/>
              </w:trPr>
              <w:tc>
                <w:tcPr>
                  <w:tcW w:w="77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  <w:lang w:val="ru-RU"/>
                    </w:rPr>
                    <w:t>Модератори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  <w:lang w:val="ru-RU"/>
                    </w:rPr>
                    <w:t xml:space="preserve">: Примак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  <w:lang w:val="ru-RU"/>
                    </w:rPr>
                    <w:t>Олена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  <w:lang w:val="ru-RU"/>
                    </w:rPr>
                    <w:t xml:space="preserve">., Рижак Галина,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  <w:lang w:val="ru-RU"/>
                    </w:rPr>
                    <w:t>Телеганенко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sz w:val="18"/>
                      <w:szCs w:val="18"/>
                      <w:lang w:val="ru-RU"/>
                    </w:rPr>
                    <w:t xml:space="preserve"> Ольга</w:t>
                  </w:r>
                </w:p>
              </w:tc>
            </w:tr>
            <w:tr w:rsidR="00CE07B1" w:rsidRPr="00CE07B1" w:rsidTr="008616E2">
              <w:trPr>
                <w:trHeight w:val="113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9.45-10.00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Сімейно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орієнтований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підхід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роботі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медичної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сестри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»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кандидат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психологічних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наук</w:t>
                  </w:r>
                  <w:proofErr w:type="gram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,завідувач</w:t>
                  </w:r>
                  <w:proofErr w:type="spellEnd"/>
                  <w:proofErr w:type="gram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Центру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медико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психологічної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соціально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реабілітаційної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допомоги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дітям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Олена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Анопрієнко,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лікар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психолог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Центру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Анастасія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Токарчук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after="60" w:line="240" w:lineRule="auto"/>
                    <w:ind w:right="709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8616E2" w:rsidTr="008616E2">
              <w:trPr>
                <w:trHeight w:val="861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10.00-10.10</w:t>
                  </w:r>
                </w:p>
                <w:p w:rsidR="00CE07B1" w:rsidRPr="00CE07B1" w:rsidRDefault="00CE07B1" w:rsidP="00135249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«Організація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проведення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потової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проби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, як 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золотий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» стандарт діагностики муковісцидозу», 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сестра медична старша </w:t>
                  </w:r>
                  <w:proofErr w:type="spellStart"/>
                  <w:proofErr w:type="gram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спец</w:t>
                  </w:r>
                  <w:proofErr w:type="gram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іалізованого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медико –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генетичного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Центру</w:t>
                  </w: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Юлія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Залуцька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after="60" w:line="240" w:lineRule="auto"/>
                    <w:ind w:right="709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CE07B1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10.10-10.25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Відео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екскурс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роботи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норвезької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лікарні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очима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української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медичної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сестри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», </w:t>
                  </w:r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медична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сестра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догляду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Сологуб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Наталія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лікарня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м.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Стокмаркнес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Норвегія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ind w:right="709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833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10.25-10.40.</w:t>
                  </w:r>
                </w:p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Питання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післядипломної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освіти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безперервного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професійного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розвитку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молодших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спеціалістів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з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медичною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освітою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директор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 розвитку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ГС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Національна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спілка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медичних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сестер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приватної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практики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»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Алла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Кізім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ind w:right="709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527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10.40-11.00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Використання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засобів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індивідуальноо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захисту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у</w:t>
                  </w:r>
                  <w:proofErr w:type="gram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 закладах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охорони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>здоровя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18"/>
                      <w:szCs w:val="18"/>
                      <w:lang w:val="ru-RU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>керівник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>Асоціації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 xml:space="preserve"> «Служба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>організації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>інфекційного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 xml:space="preserve"> контролю» (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>СОІК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val="ru-RU"/>
                    </w:rPr>
                    <w:t>)</w:t>
                  </w:r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18"/>
                      <w:szCs w:val="18"/>
                      <w:lang w:val="ru-RU"/>
                    </w:rPr>
                    <w:t xml:space="preserve">, Людмила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18"/>
                      <w:szCs w:val="18"/>
                      <w:lang w:val="ru-RU"/>
                    </w:rPr>
                    <w:t>Катреча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ind w:right="709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557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11.00-11.15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Особливості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роботи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сестри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медичної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німецькій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клініці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»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помічник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Pflegehelferin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медичної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сестри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Lahn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-Dill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Klinikum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Німеччина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Марія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Брусова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ind w:right="709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online</w:t>
                  </w:r>
                </w:p>
              </w:tc>
            </w:tr>
            <w:tr w:rsidR="00CE07B1" w:rsidRPr="00CE07B1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11.15-11.25</w:t>
                  </w:r>
                </w:p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Роль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фізичного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терапевта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в мультидисциплінарній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команді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асистент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ерготерапевта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Марія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Глущенко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фізичний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терапевт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ерготерапевт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відділення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гострої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реабілітації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НДСЛ «Охматдит» </w:t>
                  </w: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Альона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Безлегка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8616E2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11.25-11.35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Особливості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грудного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вигодовування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передчасно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народжених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дітей»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, сестра медична відділення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інтенсивного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виходжування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глибоко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недоношених дітей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НДСЛ 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Охматдит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»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Юлія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Величко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CE07B1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11.35-11.50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Закордоний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досвід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інновації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в медсестринстві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шляхи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імплементації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роботу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медичних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сестер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»</w:t>
                  </w:r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,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сестра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медична старша відділення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анестезіології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інтенсивної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терапії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ліжками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ЕКМО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виїзною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бригадою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НДСЛ «Охматдит»,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Олена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Василець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ind w:right="709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online</w:t>
                  </w:r>
                </w:p>
              </w:tc>
            </w:tr>
            <w:tr w:rsidR="00CE07B1" w:rsidRPr="00CE07B1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11.50-12.00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Мініінвазивна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кардіохірургія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роль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медичної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сестри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»</w:t>
                  </w:r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медична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сестра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стаціонару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відділення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мініінвазивної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кардіохірургії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транскатетерних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процедур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НПМЦДКК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МОЗ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України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Ольга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Третьякова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8616E2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12:00 – 12:10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</w:pPr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proofErr w:type="gram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Проф</w:t>
                  </w:r>
                  <w:proofErr w:type="gram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ілактика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та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особливості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догляду за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пацієнтами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з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 xml:space="preserve"> пролежнями»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CE07B1" w:rsidTr="008616E2"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12.10-13.00</w:t>
                  </w:r>
                </w:p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Поводження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з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медичними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відходами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завідувач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відділення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антимікробної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резистентності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інфекційного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контролю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відділу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епідеміологічного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нагляду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спостереження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профілактика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інфекційних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хвороб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Київський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міський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центр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контролю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профілактики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хвороб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МОЗ»,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Наталія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Турі</w:t>
                  </w:r>
                  <w:proofErr w:type="spellEnd"/>
                  <w:r w:rsidRPr="00CE07B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45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13.00-13.30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E07B1" w:rsidRPr="00CE07B1" w:rsidRDefault="00CE07B1" w:rsidP="00135249">
                  <w:pPr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>Кава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>брейк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>буфет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>поверх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color w:val="4F81BD" w:themeColor="accen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8616E2" w:rsidTr="008616E2">
              <w:trPr>
                <w:trHeight w:val="37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color w:val="EAF1DD" w:themeColor="accent3" w:themeTint="33"/>
                      <w:sz w:val="18"/>
                      <w:szCs w:val="18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EAF1DD" w:themeColor="accent3" w:themeTint="33"/>
                      <w:sz w:val="18"/>
                      <w:szCs w:val="18"/>
                      <w:lang w:val="ru-RU"/>
                    </w:rPr>
                  </w:pP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color w:val="EAF1DD" w:themeColor="accent3" w:themeTint="33"/>
                      <w:sz w:val="18"/>
                      <w:szCs w:val="18"/>
                      <w:lang w:val="ru-RU"/>
                    </w:rPr>
                    <w:t>Модератори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color w:val="EAF1DD" w:themeColor="accent3" w:themeTint="33"/>
                      <w:sz w:val="18"/>
                      <w:szCs w:val="18"/>
                      <w:lang w:val="ru-RU"/>
                    </w:rPr>
                    <w:t xml:space="preserve">: Домбокалова Катерина, Ярославцева Катерина, Романюк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color w:val="EAF1DD" w:themeColor="accent3" w:themeTint="33"/>
                      <w:sz w:val="18"/>
                      <w:szCs w:val="18"/>
                      <w:lang w:val="ru-RU"/>
                    </w:rPr>
                    <w:t>Олена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color w:val="EAF1DD" w:themeColor="accent3" w:themeTint="33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CE07B1" w:rsidTr="008616E2">
              <w:trPr>
                <w:trHeight w:val="694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13.30- 13.40 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Роль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сестри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медичної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організації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проведенні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виїзної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роботи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бригади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медичних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працівників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»,</w:t>
                  </w:r>
                  <w:r w:rsidRPr="00CE07B1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сестра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медична відділення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педіатрії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№1 КДП НДСЛ «Охматдит»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Олена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Богатько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E07B1" w:rsidRPr="008616E2" w:rsidTr="008616E2">
              <w:trPr>
                <w:trHeight w:val="43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13.40-13.50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pStyle w:val="2"/>
                    <w:shd w:val="clear" w:color="auto" w:fill="FFFFFF"/>
                    <w:spacing w:before="0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 xml:space="preserve">«Захист медичних сестер при виконанні маніпуляцій», Тетяна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>Семиног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E07B1" w:rsidRPr="00CE07B1" w:rsidTr="008616E2">
              <w:trPr>
                <w:trHeight w:val="506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13.50 – 14.00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pStyle w:val="2"/>
                    <w:shd w:val="clear" w:color="auto" w:fill="FFFFFF"/>
                    <w:spacing w:before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 xml:space="preserve">«Своя війна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>онкохворих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>»</w:t>
                  </w:r>
                  <w:r w:rsidRPr="00CE07B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сестра медична відділення дитячої нейрохірургії НДСЛ «Охматдит», </w:t>
                  </w:r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 xml:space="preserve">Людмила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auto"/>
                      <w:sz w:val="18"/>
                      <w:szCs w:val="18"/>
                    </w:rPr>
                    <w:t>Шпачук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82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14.00-14.10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«Медсестринство та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освіта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»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, кандидат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медичних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наук, доцент, директор медсестринства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навчально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–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науковий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інститут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медсестринства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Тернопільського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національного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медичного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університету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ім</w:t>
                  </w:r>
                  <w:proofErr w:type="gram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.І.</w:t>
                  </w:r>
                  <w:proofErr w:type="gram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Я.Горбачевського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МОЗ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України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,</w:t>
                  </w: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CE07B1" w:rsidRPr="00CE07B1" w:rsidRDefault="00CE07B1" w:rsidP="0013524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Світлана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Данчак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484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14.10-14.20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Цитомегаловірусна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інфекція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сестра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медична відділення</w:t>
                  </w:r>
                </w:p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трансплантації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кісткового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мозку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і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інтенсивної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мегадозової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хіміотерапії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та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імунотерапії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НДСЛ «Охматдит»,</w:t>
                  </w:r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Ольга</w:t>
                  </w:r>
                  <w:proofErr w:type="spellEnd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Баглай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904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14.20-14.30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«Догляд за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центральними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венозними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 катетерами»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головна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медична сестра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Національного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інституту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фтизіатрії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пульмонології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>ім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/>
                    </w:rPr>
                    <w:t xml:space="preserve">. 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Ф.Г.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Яновського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НАМН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України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Жанна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Малюга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158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EAF1DD" w:themeColor="accent3" w:themeTint="33"/>
                      <w:sz w:val="18"/>
                      <w:szCs w:val="18"/>
                    </w:rPr>
                  </w:pP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color w:val="EAF1DD" w:themeColor="accent3" w:themeTint="33"/>
                      <w:sz w:val="18"/>
                      <w:szCs w:val="18"/>
                    </w:rPr>
                    <w:t>Майстер-класи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CE07B1" w:rsidRPr="00CE07B1" w:rsidRDefault="00CE07B1" w:rsidP="00135249">
                  <w:pPr>
                    <w:spacing w:before="60" w:line="240" w:lineRule="auto"/>
                    <w:ind w:right="851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993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14:30 – 15:00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tabs>
                      <w:tab w:val="left" w:pos="3075"/>
                    </w:tabs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Зупинка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кровотечі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перша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допомога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застосування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турнікетів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»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інструктори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відділу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медицини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фонду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Сергія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Притули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Сергій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Шевчук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Дронов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Олексій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Полухін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Олексій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Михайлов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Олексій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spacing w:before="60" w:line="240" w:lineRule="auto"/>
                    <w:ind w:right="851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E07B1" w:rsidRPr="00CE07B1" w:rsidTr="008616E2">
              <w:trPr>
                <w:trHeight w:val="647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15.00-15.30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7B1" w:rsidRPr="00CE07B1" w:rsidRDefault="00CE07B1" w:rsidP="00135249">
                  <w:pPr>
                    <w:tabs>
                      <w:tab w:val="left" w:pos="3075"/>
                    </w:tabs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СЛР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дитячій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практиці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»</w:t>
                  </w:r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завідувач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відділення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інтенсивної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терапії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НПМЦДКК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МОЗ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України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Вадим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07B1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  <w:t>Ткачук</w:t>
                  </w:r>
                  <w:proofErr w:type="spellEnd"/>
                  <w:r w:rsidRPr="00CE07B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7B1" w:rsidRPr="00CE07B1" w:rsidRDefault="00CE07B1" w:rsidP="00135249">
                  <w:pPr>
                    <w:spacing w:before="60" w:line="240" w:lineRule="auto"/>
                    <w:ind w:right="851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E07B1" w:rsidRPr="00CE07B1" w:rsidRDefault="00CE07B1" w:rsidP="00135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7B1" w:rsidTr="008616E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8616E2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18"/>
                <w:szCs w:val="18"/>
                <w:lang w:val="uk-UA"/>
              </w:rPr>
            </w:pPr>
            <w:r w:rsidRPr="008616E2">
              <w:rPr>
                <w:sz w:val="18"/>
                <w:szCs w:val="18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1" w:rsidRPr="00CE07B1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CE07B1" w:rsidRPr="00CE07B1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CE07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–</w:t>
            </w:r>
          </w:p>
        </w:tc>
      </w:tr>
      <w:tr w:rsidR="00CE07B1" w:rsidRPr="008616E2" w:rsidTr="008616E2">
        <w:trPr>
          <w:trHeight w:val="1276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1" w:rsidRPr="008616E2" w:rsidRDefault="00CE07B1" w:rsidP="00135249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left="306" w:right="-106" w:hanging="306"/>
              <w:rPr>
                <w:sz w:val="18"/>
                <w:szCs w:val="18"/>
                <w:lang w:val="uk-UA"/>
              </w:rPr>
            </w:pPr>
            <w:r w:rsidRPr="008616E2">
              <w:rPr>
                <w:sz w:val="18"/>
                <w:szCs w:val="18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1" w:rsidRDefault="00CE07B1" w:rsidP="00135249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CE07B1" w:rsidRPr="008616E2" w:rsidRDefault="00CE07B1" w:rsidP="0013524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A218D" w:rsidRPr="008616E2" w:rsidRDefault="00DA218D" w:rsidP="008616E2">
      <w:pPr>
        <w:rPr>
          <w:lang w:val="ru-RU"/>
        </w:rPr>
      </w:pPr>
    </w:p>
    <w:sectPr w:rsidR="00DA218D" w:rsidRPr="008616E2" w:rsidSect="008616E2">
      <w:pgSz w:w="11906" w:h="16838"/>
      <w:pgMar w:top="567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7B1"/>
    <w:rsid w:val="00294950"/>
    <w:rsid w:val="002E6661"/>
    <w:rsid w:val="00310F71"/>
    <w:rsid w:val="004F5BB9"/>
    <w:rsid w:val="006174DE"/>
    <w:rsid w:val="007F05B2"/>
    <w:rsid w:val="008616E2"/>
    <w:rsid w:val="00B42051"/>
    <w:rsid w:val="00CE07B1"/>
    <w:rsid w:val="00DA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7B1"/>
    <w:pPr>
      <w:spacing w:after="0"/>
    </w:pPr>
    <w:rPr>
      <w:rFonts w:ascii="Arial" w:eastAsia="Arial" w:hAnsi="Arial" w:cs="Arial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E07B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B1"/>
    <w:pPr>
      <w:spacing w:after="200" w:line="288" w:lineRule="auto"/>
      <w:ind w:left="720"/>
      <w:contextualSpacing/>
    </w:pPr>
    <w:rPr>
      <w:rFonts w:asciiTheme="minorHAnsi" w:hAnsiTheme="minorHAnsi"/>
      <w:i/>
      <w:iCs/>
      <w:lang w:eastAsia="en-US" w:bidi="en-US"/>
    </w:rPr>
  </w:style>
  <w:style w:type="character" w:customStyle="1" w:styleId="fontsize">
    <w:name w:val="fontsize"/>
    <w:basedOn w:val="a0"/>
    <w:rsid w:val="00CE07B1"/>
  </w:style>
  <w:style w:type="table" w:styleId="a4">
    <w:name w:val="Table Grid"/>
    <w:basedOn w:val="a1"/>
    <w:uiPriority w:val="39"/>
    <w:rsid w:val="00CE07B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CE07B1"/>
    <w:pPr>
      <w:widowControl w:val="0"/>
      <w:autoSpaceDE w:val="0"/>
      <w:autoSpaceDN w:val="0"/>
      <w:spacing w:line="240" w:lineRule="auto"/>
      <w:ind w:left="16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E07B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07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2024-04-02T13:03:00Z</dcterms:created>
  <dcterms:modified xsi:type="dcterms:W3CDTF">2024-04-09T10:09:00Z</dcterms:modified>
</cp:coreProperties>
</file>