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490" w:rsidRPr="003D1490" w:rsidRDefault="00422820" w:rsidP="003D1490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Обгрунтування</w:t>
      </w:r>
      <w:bookmarkStart w:id="0" w:name="_GoBack"/>
      <w:bookmarkEnd w:id="0"/>
    </w:p>
    <w:p w:rsidR="003D1490" w:rsidRDefault="003D1490" w:rsidP="003D1490">
      <w:pPr>
        <w:jc w:val="center"/>
        <w:outlineLvl w:val="0"/>
        <w:rPr>
          <w:b/>
          <w:sz w:val="28"/>
          <w:szCs w:val="28"/>
        </w:rPr>
      </w:pPr>
    </w:p>
    <w:p w:rsidR="003D1490" w:rsidRPr="00B82DD7" w:rsidRDefault="003D1490" w:rsidP="003D1490">
      <w:pPr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 xml:space="preserve">МЕДИКО-ТЕХНІЧНІ ВИМОГИ </w:t>
      </w:r>
    </w:p>
    <w:p w:rsidR="003D1490" w:rsidRDefault="003D1490" w:rsidP="003D1490">
      <w:pPr>
        <w:spacing w:after="60"/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>на закупівлю по предмету</w:t>
      </w:r>
    </w:p>
    <w:p w:rsidR="003D1490" w:rsidRPr="00D35CC5" w:rsidRDefault="003D1490" w:rsidP="003D1490">
      <w:pPr>
        <w:ind w:left="357"/>
        <w:jc w:val="center"/>
        <w:rPr>
          <w:b/>
          <w:bCs/>
          <w:sz w:val="28"/>
          <w:szCs w:val="28"/>
        </w:rPr>
      </w:pPr>
      <w:r w:rsidRPr="00D35CC5">
        <w:rPr>
          <w:b/>
          <w:bCs/>
          <w:sz w:val="28"/>
          <w:szCs w:val="28"/>
        </w:rPr>
        <w:t xml:space="preserve">Устаткування для операційних блоків 33160000-9 </w:t>
      </w:r>
      <w:r w:rsidRPr="00D35CC5">
        <w:rPr>
          <w:b/>
          <w:bCs/>
          <w:color w:val="000000"/>
          <w:sz w:val="28"/>
          <w:szCs w:val="28"/>
        </w:rPr>
        <w:t>Л</w:t>
      </w:r>
      <w:r w:rsidRPr="00D35CC5">
        <w:rPr>
          <w:b/>
          <w:bCs/>
          <w:sz w:val="28"/>
          <w:szCs w:val="28"/>
        </w:rPr>
        <w:t xml:space="preserve">ампа </w:t>
      </w:r>
      <w:proofErr w:type="spellStart"/>
      <w:r w:rsidRPr="00D35CC5">
        <w:rPr>
          <w:b/>
          <w:bCs/>
          <w:sz w:val="28"/>
          <w:szCs w:val="28"/>
        </w:rPr>
        <w:t>хірургічнна</w:t>
      </w:r>
      <w:proofErr w:type="spellEnd"/>
      <w:r w:rsidRPr="00D35CC5">
        <w:rPr>
          <w:b/>
          <w:bCs/>
          <w:sz w:val="28"/>
          <w:szCs w:val="28"/>
        </w:rPr>
        <w:t xml:space="preserve"> пересувна операційна </w:t>
      </w:r>
      <w:r w:rsidRPr="00D35CC5">
        <w:rPr>
          <w:b/>
          <w:bCs/>
          <w:color w:val="000000"/>
          <w:sz w:val="28"/>
          <w:szCs w:val="28"/>
        </w:rPr>
        <w:t xml:space="preserve">для відділення мікрохірургії </w:t>
      </w:r>
      <w:r w:rsidRPr="00D35CC5">
        <w:rPr>
          <w:b/>
          <w:bCs/>
          <w:sz w:val="28"/>
          <w:szCs w:val="28"/>
        </w:rPr>
        <w:t>код НК 12282</w:t>
      </w:r>
    </w:p>
    <w:p w:rsidR="003D1490" w:rsidRDefault="003D1490" w:rsidP="003D1490">
      <w:pPr>
        <w:spacing w:line="360" w:lineRule="auto"/>
        <w:ind w:left="360"/>
        <w:jc w:val="center"/>
        <w:rPr>
          <w:b/>
          <w:sz w:val="18"/>
          <w:szCs w:val="18"/>
        </w:rPr>
      </w:pPr>
    </w:p>
    <w:p w:rsidR="003D1490" w:rsidRPr="004C1BAB" w:rsidRDefault="003D1490" w:rsidP="003D1490">
      <w:pPr>
        <w:spacing w:line="360" w:lineRule="auto"/>
        <w:ind w:left="360"/>
        <w:jc w:val="center"/>
        <w:rPr>
          <w:b/>
          <w:sz w:val="18"/>
          <w:szCs w:val="18"/>
        </w:rPr>
      </w:pPr>
      <w:r w:rsidRPr="004C1BAB">
        <w:rPr>
          <w:b/>
          <w:sz w:val="18"/>
          <w:szCs w:val="18"/>
        </w:rPr>
        <w:t>Технічна специфікація</w:t>
      </w:r>
    </w:p>
    <w:p w:rsidR="003D1490" w:rsidRDefault="003D1490" w:rsidP="003D1490">
      <w:pPr>
        <w:ind w:left="360"/>
        <w:jc w:val="both"/>
        <w:rPr>
          <w:rFonts w:eastAsia="Liberation Serif"/>
          <w:i/>
          <w:sz w:val="18"/>
          <w:szCs w:val="18"/>
        </w:rPr>
      </w:pPr>
      <w:r w:rsidRPr="004C1BAB">
        <w:rPr>
          <w:rFonts w:eastAsia="Liberation Serif"/>
          <w:i/>
          <w:sz w:val="18"/>
          <w:szCs w:val="18"/>
        </w:rPr>
        <w:t>Цей Додаток обов’язково подається учасником у складі тендерної пропозиції на фірмовому бланку з власноручним підписом уповноваженої посадової особи учасника процедури закупівлі, а також з  відбитком печатки (подається без відбитку печатки, у разі якщо учасник,  здійснює діяльність без печатки згідно з чинним законодавством).</w:t>
      </w:r>
    </w:p>
    <w:p w:rsidR="003D1490" w:rsidRDefault="003D1490" w:rsidP="003D1490">
      <w:pPr>
        <w:ind w:left="360"/>
        <w:jc w:val="both"/>
        <w:rPr>
          <w:sz w:val="18"/>
          <w:szCs w:val="18"/>
        </w:rPr>
      </w:pPr>
    </w:p>
    <w:p w:rsidR="003D1490" w:rsidRDefault="003D1490" w:rsidP="003D1490">
      <w:pPr>
        <w:ind w:left="360"/>
        <w:jc w:val="both"/>
        <w:rPr>
          <w:b/>
          <w:color w:val="000000"/>
        </w:rPr>
      </w:pPr>
      <w:r w:rsidRPr="003E3CC9">
        <w:rPr>
          <w:b/>
          <w:color w:val="000000"/>
        </w:rPr>
        <w:t xml:space="preserve">Меблі медичного призначення </w:t>
      </w:r>
    </w:p>
    <w:p w:rsidR="003D1490" w:rsidRPr="004C1BAB" w:rsidRDefault="003D1490" w:rsidP="003D1490">
      <w:pPr>
        <w:ind w:left="360"/>
        <w:jc w:val="both"/>
        <w:rPr>
          <w:sz w:val="18"/>
          <w:szCs w:val="18"/>
        </w:rPr>
      </w:pPr>
    </w:p>
    <w:tbl>
      <w:tblPr>
        <w:tblW w:w="10625" w:type="dxa"/>
        <w:jc w:val="center"/>
        <w:tblLayout w:type="fixed"/>
        <w:tblLook w:val="0000" w:firstRow="0" w:lastRow="0" w:firstColumn="0" w:lastColumn="0" w:noHBand="0" w:noVBand="0"/>
      </w:tblPr>
      <w:tblGrid>
        <w:gridCol w:w="445"/>
        <w:gridCol w:w="2102"/>
        <w:gridCol w:w="750"/>
        <w:gridCol w:w="803"/>
        <w:gridCol w:w="4936"/>
        <w:gridCol w:w="1589"/>
      </w:tblGrid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4C1BAB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з/п\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CD3D9B" w:rsidRDefault="003D1490" w:rsidP="00355FA1">
            <w:pPr>
              <w:spacing w:after="200" w:line="252" w:lineRule="auto"/>
              <w:ind w:left="360"/>
              <w:jc w:val="center"/>
              <w:rPr>
                <w:sz w:val="18"/>
                <w:szCs w:val="18"/>
                <w:lang w:val="en-US"/>
              </w:rPr>
            </w:pPr>
            <w:r w:rsidRPr="004C1BAB">
              <w:rPr>
                <w:b/>
                <w:sz w:val="18"/>
                <w:szCs w:val="18"/>
              </w:rPr>
              <w:t>Найменування та опис обладнання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3D1490" w:rsidRDefault="003D1490" w:rsidP="00355FA1">
            <w:pPr>
              <w:spacing w:after="200" w:line="252" w:lineRule="auto"/>
              <w:ind w:left="360" w:hanging="249"/>
              <w:jc w:val="center"/>
              <w:rPr>
                <w:b/>
                <w:sz w:val="18"/>
                <w:szCs w:val="18"/>
              </w:rPr>
            </w:pPr>
          </w:p>
          <w:p w:rsidR="003D1490" w:rsidRDefault="003D1490" w:rsidP="00355FA1">
            <w:pPr>
              <w:spacing w:after="200" w:line="252" w:lineRule="auto"/>
              <w:ind w:left="360" w:hanging="3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Од.</w:t>
            </w:r>
          </w:p>
          <w:p w:rsidR="003D1490" w:rsidRDefault="003D1490" w:rsidP="00355FA1">
            <w:pPr>
              <w:spacing w:after="200" w:line="252" w:lineRule="auto"/>
              <w:ind w:left="360" w:hanging="3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вим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3D1490" w:rsidRPr="004C1BAB" w:rsidRDefault="003D1490" w:rsidP="00355FA1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Кіл-</w:t>
            </w:r>
            <w:proofErr w:type="spellStart"/>
            <w:r>
              <w:rPr>
                <w:b/>
                <w:sz w:val="18"/>
                <w:szCs w:val="18"/>
              </w:rPr>
              <w:t>ть</w:t>
            </w:r>
            <w:proofErr w:type="spellEnd"/>
          </w:p>
          <w:p w:rsidR="003D1490" w:rsidRPr="004C1BAB" w:rsidRDefault="003D1490" w:rsidP="00355FA1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4C1BAB" w:rsidRDefault="003D1490" w:rsidP="00355FA1">
            <w:pPr>
              <w:spacing w:after="200" w:line="252" w:lineRule="auto"/>
              <w:ind w:left="360"/>
              <w:jc w:val="center"/>
              <w:rPr>
                <w:sz w:val="18"/>
                <w:szCs w:val="18"/>
              </w:rPr>
            </w:pPr>
            <w:r w:rsidRPr="004C1BAB">
              <w:rPr>
                <w:b/>
                <w:sz w:val="18"/>
                <w:szCs w:val="18"/>
              </w:rPr>
              <w:t>Вимоги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sz w:val="16"/>
                <w:szCs w:val="16"/>
              </w:rPr>
            </w:pPr>
            <w:r w:rsidRPr="007D4770">
              <w:rPr>
                <w:b/>
                <w:sz w:val="16"/>
                <w:szCs w:val="16"/>
              </w:rPr>
              <w:t>Відповідність</w:t>
            </w:r>
          </w:p>
          <w:p w:rsidR="003D1490" w:rsidRPr="004C1BAB" w:rsidRDefault="003D1490" w:rsidP="00355FA1">
            <w:pPr>
              <w:spacing w:after="200" w:line="252" w:lineRule="auto"/>
              <w:ind w:left="-24" w:firstLine="142"/>
              <w:jc w:val="center"/>
              <w:rPr>
                <w:sz w:val="18"/>
                <w:szCs w:val="18"/>
              </w:rPr>
            </w:pPr>
            <w:r w:rsidRPr="007D4770">
              <w:rPr>
                <w:b/>
                <w:sz w:val="16"/>
                <w:szCs w:val="16"/>
              </w:rPr>
              <w:t>(так/ні) характеристикам запропонованого Товару з посиланням на сторінку технічного документа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</w:rPr>
            </w:pPr>
            <w:r w:rsidRPr="002650F4">
              <w:rPr>
                <w:b/>
                <w:bCs/>
                <w:color w:val="000000"/>
              </w:rPr>
              <w:t>Л</w:t>
            </w:r>
            <w:r w:rsidRPr="002650F4">
              <w:rPr>
                <w:b/>
                <w:bCs/>
              </w:rPr>
              <w:t xml:space="preserve">ампа </w:t>
            </w:r>
            <w:proofErr w:type="spellStart"/>
            <w:r w:rsidRPr="002650F4">
              <w:rPr>
                <w:b/>
                <w:bCs/>
              </w:rPr>
              <w:t>хірургічнна</w:t>
            </w:r>
            <w:proofErr w:type="spellEnd"/>
            <w:r w:rsidRPr="002650F4">
              <w:rPr>
                <w:b/>
                <w:bCs/>
              </w:rPr>
              <w:t xml:space="preserve"> пересувна операційна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4C1BAB" w:rsidRDefault="003D1490" w:rsidP="00355FA1">
            <w:pPr>
              <w:spacing w:after="200" w:line="252" w:lineRule="auto"/>
              <w:ind w:left="360"/>
              <w:jc w:val="center"/>
              <w:rPr>
                <w:b/>
                <w:sz w:val="18"/>
                <w:szCs w:val="18"/>
              </w:rPr>
            </w:pPr>
            <w:r w:rsidRPr="00A358BD">
              <w:rPr>
                <w:b/>
              </w:rPr>
              <w:t>Призначення :</w:t>
            </w:r>
            <w:r w:rsidRPr="00A358BD">
              <w:t xml:space="preserve"> </w:t>
            </w:r>
            <w:r w:rsidRPr="0076509A">
              <w:t xml:space="preserve">для </w:t>
            </w:r>
            <w:r>
              <w:t>освітлення операційного поля</w:t>
            </w:r>
            <w:r w:rsidRPr="00BB1323">
              <w:t xml:space="preserve"> під  час хірургічних операцій, діагностичних досліджень та медичних оглядів у клінічних шпиталях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A358BD" w:rsidRDefault="003D1490" w:rsidP="00355FA1">
            <w:pPr>
              <w:spacing w:after="200" w:line="252" w:lineRule="auto"/>
              <w:ind w:left="360"/>
              <w:jc w:val="center"/>
              <w:rPr>
                <w:b/>
              </w:rPr>
            </w:pPr>
            <w:r>
              <w:rPr>
                <w:lang w:val="en-US"/>
              </w:rPr>
              <w:t>C</w:t>
            </w:r>
            <w:proofErr w:type="spellStart"/>
            <w:r w:rsidRPr="00BB1323">
              <w:t>вітильник</w:t>
            </w:r>
            <w:proofErr w:type="spellEnd"/>
            <w:r w:rsidRPr="00BB1323">
              <w:rPr>
                <w:lang w:val="ru-RU"/>
              </w:rPr>
              <w:t xml:space="preserve"> повинен </w:t>
            </w:r>
            <w:proofErr w:type="gramStart"/>
            <w:r w:rsidRPr="00BB1323">
              <w:rPr>
                <w:lang w:val="ru-RU"/>
              </w:rPr>
              <w:t xml:space="preserve">бути </w:t>
            </w:r>
            <w:r w:rsidRPr="00BB1323">
              <w:t xml:space="preserve"> </w:t>
            </w:r>
            <w:r>
              <w:t>мобільним</w:t>
            </w:r>
            <w:proofErr w:type="gramEnd"/>
            <w:r w:rsidRPr="00BB1323">
              <w:t xml:space="preserve">.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Default="003D1490" w:rsidP="00355FA1">
            <w:pPr>
              <w:spacing w:after="200" w:line="252" w:lineRule="auto"/>
              <w:ind w:left="360"/>
              <w:jc w:val="center"/>
              <w:rPr>
                <w:lang w:val="en-US"/>
              </w:rPr>
            </w:pPr>
            <w:r w:rsidRPr="00B77A16">
              <w:t>Кількість світлових голівок</w:t>
            </w:r>
            <w:r>
              <w:t xml:space="preserve">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B77A16" w:rsidRDefault="003D1490" w:rsidP="00355FA1">
            <w:pPr>
              <w:spacing w:after="200" w:line="252" w:lineRule="auto"/>
              <w:ind w:left="360"/>
              <w:jc w:val="center"/>
            </w:pPr>
            <w:r w:rsidRPr="00B77A16">
              <w:t>Центральна освітленість у середині світлового пол</w:t>
            </w:r>
            <w:r>
              <w:t xml:space="preserve">я на відстані в 1 м, не менше </w:t>
            </w:r>
            <w:r w:rsidRPr="00B77A16">
              <w:t>100 000</w:t>
            </w:r>
            <w:r>
              <w:t xml:space="preserve"> </w:t>
            </w:r>
            <w:r w:rsidRPr="00B77A16">
              <w:t>lx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trHeight w:val="489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B77A16" w:rsidRDefault="003D1490" w:rsidP="00355FA1">
            <w:pPr>
              <w:spacing w:after="200" w:line="252" w:lineRule="auto"/>
              <w:ind w:left="360"/>
              <w:jc w:val="center"/>
            </w:pPr>
            <w:proofErr w:type="spellStart"/>
            <w:r w:rsidRPr="00B77A16">
              <w:rPr>
                <w:lang w:val="ru-RU"/>
              </w:rPr>
              <w:t>Діаметр</w:t>
            </w:r>
            <w:proofErr w:type="spellEnd"/>
            <w:r w:rsidRPr="00B77A16">
              <w:rPr>
                <w:lang w:val="ru-RU"/>
              </w:rPr>
              <w:t xml:space="preserve"> </w:t>
            </w:r>
            <w:proofErr w:type="spellStart"/>
            <w:r w:rsidRPr="00B77A16">
              <w:rPr>
                <w:lang w:val="ru-RU"/>
              </w:rPr>
              <w:t>світловог</w:t>
            </w:r>
            <w:r>
              <w:rPr>
                <w:lang w:val="ru-RU"/>
              </w:rPr>
              <w:t>о</w:t>
            </w:r>
            <w:proofErr w:type="spellEnd"/>
            <w:r>
              <w:rPr>
                <w:lang w:val="ru-RU"/>
              </w:rPr>
              <w:t xml:space="preserve"> поля d10 на </w:t>
            </w:r>
            <w:proofErr w:type="spellStart"/>
            <w:r>
              <w:rPr>
                <w:lang w:val="ru-RU"/>
              </w:rPr>
              <w:t>відстані</w:t>
            </w:r>
            <w:proofErr w:type="spellEnd"/>
            <w:r>
              <w:rPr>
                <w:lang w:val="ru-RU"/>
              </w:rPr>
              <w:t xml:space="preserve"> 1 м не </w:t>
            </w:r>
            <w:proofErr w:type="spellStart"/>
            <w:r>
              <w:rPr>
                <w:lang w:val="ru-RU"/>
              </w:rPr>
              <w:t>менше</w:t>
            </w:r>
            <w:proofErr w:type="spellEnd"/>
            <w:r>
              <w:rPr>
                <w:lang w:val="ru-RU"/>
              </w:rPr>
              <w:t xml:space="preserve"> 150мм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B77A16" w:rsidRDefault="003D1490" w:rsidP="00355FA1">
            <w:pPr>
              <w:spacing w:after="200" w:line="252" w:lineRule="auto"/>
              <w:ind w:left="360"/>
              <w:jc w:val="center"/>
              <w:rPr>
                <w:lang w:val="ru-RU"/>
              </w:rPr>
            </w:pPr>
            <w:r w:rsidRPr="00B77A16">
              <w:t>Діаметр світлово</w:t>
            </w:r>
            <w:r>
              <w:t>го поля d50 на відстані 1 м не менше 80мм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B77A16" w:rsidRDefault="003D1490" w:rsidP="00355FA1">
            <w:pPr>
              <w:spacing w:after="200" w:line="252" w:lineRule="auto"/>
              <w:ind w:left="360"/>
              <w:jc w:val="center"/>
            </w:pPr>
            <w:r w:rsidRPr="00B77A16">
              <w:t xml:space="preserve">Загальна освітленість </w:t>
            </w:r>
            <w:r>
              <w:t xml:space="preserve">світлової головки, не менше 340 </w:t>
            </w:r>
            <w:r w:rsidRPr="00B77A16">
              <w:t>Вт/м2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B77A16" w:rsidRDefault="003D1490" w:rsidP="00355FA1">
            <w:pPr>
              <w:spacing w:after="200" w:line="252" w:lineRule="auto"/>
              <w:ind w:left="360"/>
              <w:jc w:val="center"/>
            </w:pPr>
            <w:r w:rsidRPr="007964D1">
              <w:rPr>
                <w:rFonts w:ascii="Century" w:hAnsi="Century"/>
              </w:rPr>
              <w:t>Матеріал блоку освітлення – алюміній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7964D1" w:rsidRDefault="003D1490" w:rsidP="00355FA1">
            <w:pPr>
              <w:spacing w:after="200" w:line="252" w:lineRule="auto"/>
              <w:ind w:left="360"/>
              <w:jc w:val="center"/>
              <w:rPr>
                <w:rFonts w:ascii="Century" w:hAnsi="Century"/>
              </w:rPr>
            </w:pPr>
            <w:r w:rsidRPr="007964D1">
              <w:t xml:space="preserve">Наявність змінної ручки що стерилізується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7964D1" w:rsidRDefault="003D1490" w:rsidP="00355FA1">
            <w:pPr>
              <w:spacing w:after="200" w:line="252" w:lineRule="auto"/>
              <w:ind w:left="360"/>
              <w:jc w:val="center"/>
            </w:pPr>
            <w:r>
              <w:t>Температура стерилізації змінної ручки 135</w:t>
            </w:r>
            <w:r w:rsidRPr="008E565D">
              <w:t>°</w:t>
            </w:r>
            <w:r>
              <w:t>+\- 5</w:t>
            </w:r>
            <w:r w:rsidRPr="008E565D">
              <w:t>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Default="003D1490" w:rsidP="00355FA1">
            <w:pPr>
              <w:spacing w:after="200" w:line="252" w:lineRule="auto"/>
              <w:ind w:left="360"/>
              <w:jc w:val="center"/>
            </w:pPr>
            <w:r w:rsidRPr="00530CEB">
              <w:t>Температура кольору, К</w:t>
            </w:r>
            <w:r>
              <w:t xml:space="preserve"> 4500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530CEB" w:rsidRDefault="003D1490" w:rsidP="00355FA1">
            <w:pPr>
              <w:spacing w:after="200" w:line="252" w:lineRule="auto"/>
              <w:ind w:left="360"/>
              <w:jc w:val="center"/>
            </w:pPr>
            <w:r w:rsidRPr="00CD75FF">
              <w:t>Джерело світла</w:t>
            </w:r>
            <w:r>
              <w:t>-</w:t>
            </w:r>
            <w:r w:rsidRPr="00CD75FF">
              <w:t>Світло-випромінюючий діод (LED)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CD75FF" w:rsidRDefault="003D1490" w:rsidP="00355FA1">
            <w:pPr>
              <w:spacing w:after="200" w:line="252" w:lineRule="auto"/>
              <w:ind w:left="360"/>
              <w:jc w:val="center"/>
            </w:pPr>
            <w:r w:rsidRPr="00CD75FF">
              <w:t xml:space="preserve">Термін служби джерел світла, </w:t>
            </w:r>
            <w:r>
              <w:t>не менше 50.000годин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CD75FF" w:rsidRDefault="003D1490" w:rsidP="00355FA1">
            <w:pPr>
              <w:spacing w:after="200" w:line="252" w:lineRule="auto"/>
              <w:ind w:left="360"/>
              <w:jc w:val="center"/>
            </w:pPr>
            <w:r w:rsidRPr="00CD75FF">
              <w:t>Вага хірургі</w:t>
            </w:r>
            <w:r>
              <w:t xml:space="preserve">чної світлової голівки, не більше 3,5 кг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CD75FF" w:rsidRDefault="003D1490" w:rsidP="00355FA1">
            <w:pPr>
              <w:spacing w:after="200" w:line="252" w:lineRule="auto"/>
              <w:ind w:left="360"/>
              <w:jc w:val="center"/>
            </w:pPr>
            <w:r w:rsidRPr="00CD75FF">
              <w:t>Вага хі</w:t>
            </w:r>
            <w:r>
              <w:t xml:space="preserve">рургічного світильника з </w:t>
            </w:r>
            <w:proofErr w:type="spellStart"/>
            <w:r>
              <w:t>головкію</w:t>
            </w:r>
            <w:proofErr w:type="spellEnd"/>
            <w:r>
              <w:t xml:space="preserve">, </w:t>
            </w:r>
            <w:r w:rsidRPr="00736BED">
              <w:rPr>
                <w:lang w:val="ru-RU"/>
              </w:rPr>
              <w:t>4</w:t>
            </w:r>
            <w:r>
              <w:t>0 кг +\-</w:t>
            </w:r>
            <w:r w:rsidRPr="00736BED">
              <w:rPr>
                <w:lang w:val="ru-RU"/>
              </w:rPr>
              <w:t>5</w:t>
            </w:r>
            <w:r>
              <w:t xml:space="preserve">кг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CD75FF" w:rsidRDefault="003D1490" w:rsidP="00355FA1">
            <w:pPr>
              <w:spacing w:after="200" w:line="252" w:lineRule="auto"/>
              <w:ind w:left="360"/>
              <w:jc w:val="center"/>
            </w:pPr>
            <w:r>
              <w:t>Наявність акумулятора і не менше 5 годин роботи яку він повинен забезпечувати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Default="003D1490" w:rsidP="00355FA1">
            <w:pPr>
              <w:spacing w:after="200" w:line="252" w:lineRule="auto"/>
              <w:ind w:left="360"/>
              <w:jc w:val="center"/>
            </w:pPr>
            <w:r w:rsidRPr="007964D1">
              <w:t xml:space="preserve">Наявність ендоскопічного режиму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7964D1" w:rsidRDefault="003D1490" w:rsidP="00355FA1">
            <w:pPr>
              <w:spacing w:after="200" w:line="252" w:lineRule="auto"/>
              <w:ind w:left="360"/>
              <w:jc w:val="center"/>
            </w:pPr>
            <w:r w:rsidRPr="00B26780">
              <w:t>Тип куполу - пелюстка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B26780" w:rsidRDefault="003D1490" w:rsidP="00355FA1">
            <w:pPr>
              <w:spacing w:after="200" w:line="252" w:lineRule="auto"/>
              <w:ind w:left="360"/>
              <w:jc w:val="center"/>
            </w:pPr>
            <w:r>
              <w:t>Підйом світлової голівки 2208 см +\- 5см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Default="003D1490" w:rsidP="00355FA1">
            <w:pPr>
              <w:spacing w:after="200" w:line="252" w:lineRule="auto"/>
              <w:ind w:left="360"/>
              <w:jc w:val="center"/>
            </w:pPr>
            <w:r>
              <w:t xml:space="preserve">Кут нахилу голівки 40 </w:t>
            </w:r>
            <w:r w:rsidRPr="00281F9F">
              <w:t>°</w:t>
            </w:r>
            <w:r>
              <w:t xml:space="preserve"> +\-5 </w:t>
            </w:r>
            <w:r w:rsidRPr="00281F9F">
              <w:t>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Default="003D1490" w:rsidP="00355FA1">
            <w:pPr>
              <w:spacing w:after="200" w:line="252" w:lineRule="auto"/>
              <w:ind w:left="360"/>
              <w:jc w:val="center"/>
            </w:pPr>
            <w:proofErr w:type="spellStart"/>
            <w:r>
              <w:rPr>
                <w:rFonts w:ascii="Century" w:hAnsi="Century"/>
                <w:lang w:val="ru-RU"/>
              </w:rPr>
              <w:t>Термін</w:t>
            </w:r>
            <w:proofErr w:type="spellEnd"/>
            <w:r>
              <w:rPr>
                <w:rFonts w:ascii="Century" w:hAnsi="Century"/>
                <w:lang w:val="ru-RU"/>
              </w:rPr>
              <w:t xml:space="preserve"> </w:t>
            </w:r>
            <w:proofErr w:type="spellStart"/>
            <w:r>
              <w:rPr>
                <w:rFonts w:ascii="Century" w:hAnsi="Century"/>
                <w:lang w:val="ru-RU"/>
              </w:rPr>
              <w:t>використання</w:t>
            </w:r>
            <w:proofErr w:type="spellEnd"/>
            <w:r>
              <w:rPr>
                <w:rFonts w:ascii="Century" w:hAnsi="Century"/>
                <w:lang w:val="ru-RU"/>
              </w:rPr>
              <w:t xml:space="preserve"> не </w:t>
            </w:r>
            <w:proofErr w:type="spellStart"/>
            <w:r>
              <w:rPr>
                <w:rFonts w:ascii="Century" w:hAnsi="Century"/>
                <w:lang w:val="ru-RU"/>
              </w:rPr>
              <w:t>менше</w:t>
            </w:r>
            <w:proofErr w:type="spellEnd"/>
            <w:r>
              <w:rPr>
                <w:rFonts w:ascii="Century" w:hAnsi="Century"/>
                <w:lang w:val="ru-RU"/>
              </w:rPr>
              <w:t xml:space="preserve"> 50 000 годин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Default="003D1490" w:rsidP="00355FA1">
            <w:pPr>
              <w:spacing w:after="200" w:line="252" w:lineRule="auto"/>
              <w:ind w:left="360"/>
              <w:jc w:val="center"/>
              <w:rPr>
                <w:rFonts w:ascii="Century" w:hAnsi="Century"/>
                <w:lang w:val="ru-RU"/>
              </w:rPr>
            </w:pPr>
            <w:r w:rsidRPr="008E565D">
              <w:t xml:space="preserve">Частота електромережі, </w:t>
            </w:r>
            <w:proofErr w:type="spellStart"/>
            <w:r w:rsidRPr="008E565D">
              <w:t>Гц</w:t>
            </w:r>
            <w:proofErr w:type="spellEnd"/>
            <w:r w:rsidRPr="008E565D">
              <w:t xml:space="preserve"> 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  <w:tr w:rsidR="003D1490" w:rsidRPr="004C1BAB" w:rsidTr="003D1490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Default="003D1490" w:rsidP="00355FA1">
            <w:pPr>
              <w:spacing w:after="200" w:line="252" w:lineRule="auto"/>
              <w:ind w:left="-41" w:firstLine="142"/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90" w:rsidRPr="002650F4" w:rsidRDefault="003D1490" w:rsidP="00355FA1">
            <w:pPr>
              <w:spacing w:after="200" w:line="252" w:lineRule="auto"/>
              <w:ind w:left="36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490" w:rsidRDefault="003D1490" w:rsidP="00355FA1">
            <w:pPr>
              <w:spacing w:after="200" w:line="252" w:lineRule="auto"/>
              <w:ind w:left="360" w:hanging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490" w:rsidRPr="008E565D" w:rsidRDefault="003D1490" w:rsidP="00355FA1">
            <w:pPr>
              <w:spacing w:after="200" w:line="252" w:lineRule="auto"/>
              <w:ind w:left="360"/>
              <w:jc w:val="center"/>
            </w:pPr>
            <w:r w:rsidRPr="008E565D">
              <w:t>Напруга електромережі, В 220+\-5%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90" w:rsidRPr="007D4770" w:rsidRDefault="003D1490" w:rsidP="00355FA1">
            <w:pPr>
              <w:spacing w:line="252" w:lineRule="auto"/>
              <w:ind w:left="-24" w:firstLine="142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D1490" w:rsidRDefault="003D1490" w:rsidP="003D1490">
      <w:pPr>
        <w:spacing w:line="276" w:lineRule="auto"/>
        <w:ind w:firstLine="357"/>
        <w:jc w:val="both"/>
        <w:rPr>
          <w:i/>
        </w:rPr>
      </w:pP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  <w:b/>
        </w:rPr>
      </w:pPr>
      <w:r w:rsidRPr="009D4992">
        <w:rPr>
          <w:rFonts w:eastAsia="Calibri"/>
          <w:b/>
        </w:rPr>
        <w:t>Загальні вимоги:</w:t>
      </w:r>
    </w:p>
    <w:p w:rsidR="003D1490" w:rsidRPr="009D4992" w:rsidRDefault="003D1490" w:rsidP="003D1490">
      <w:pPr>
        <w:numPr>
          <w:ilvl w:val="0"/>
          <w:numId w:val="1"/>
        </w:numPr>
        <w:tabs>
          <w:tab w:val="left" w:pos="284"/>
        </w:tabs>
        <w:spacing w:line="256" w:lineRule="auto"/>
        <w:ind w:left="0" w:firstLine="360"/>
        <w:jc w:val="both"/>
        <w:rPr>
          <w:rFonts w:eastAsia="Calibri"/>
        </w:rPr>
      </w:pPr>
      <w:r w:rsidRPr="009D4992">
        <w:rPr>
          <w:rFonts w:eastAsia="Calibri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  <w:i/>
        </w:rPr>
      </w:pPr>
      <w:r w:rsidRPr="009D4992">
        <w:rPr>
          <w:rFonts w:eastAsia="Calibri"/>
          <w:i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9D4992">
        <w:rPr>
          <w:rFonts w:eastAsia="Calibri"/>
        </w:rPr>
        <w:t>ії:</w:t>
      </w:r>
      <w:r w:rsidRPr="009D4992">
        <w:rPr>
          <w:rFonts w:eastAsia="Calibri"/>
          <w:i/>
        </w:rPr>
        <w:t xml:space="preserve"> настанови (інструкції) з експлуатації (застосування), або технічного опису чи технічних умов, або інших документів українською мовою) в якому міститься ця інформація разом з додаванням завірених його копій</w:t>
      </w:r>
      <w:r w:rsidRPr="009D4992">
        <w:rPr>
          <w:rFonts w:eastAsia="Calibri"/>
        </w:rPr>
        <w:t>.</w:t>
      </w:r>
      <w:r w:rsidRPr="009D4992">
        <w:rPr>
          <w:rFonts w:eastAsia="Calibri"/>
          <w:i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нижче.</w:t>
      </w:r>
    </w:p>
    <w:p w:rsidR="003D1490" w:rsidRPr="009D4992" w:rsidRDefault="003D1490" w:rsidP="003D1490">
      <w:pPr>
        <w:numPr>
          <w:ilvl w:val="0"/>
          <w:numId w:val="1"/>
        </w:numPr>
        <w:tabs>
          <w:tab w:val="left" w:pos="284"/>
        </w:tabs>
        <w:spacing w:line="256" w:lineRule="auto"/>
        <w:ind w:left="0" w:firstLine="360"/>
        <w:jc w:val="both"/>
        <w:rPr>
          <w:rFonts w:eastAsia="Calibri"/>
        </w:rPr>
      </w:pPr>
      <w:r w:rsidRPr="009D4992">
        <w:rPr>
          <w:rFonts w:eastAsia="Calibri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  <w:i/>
        </w:rPr>
      </w:pPr>
      <w:r w:rsidRPr="009D4992">
        <w:rPr>
          <w:rFonts w:eastAsia="Calibri"/>
          <w:i/>
        </w:rPr>
        <w:t>На підтвердження Учасник повинен надати:</w:t>
      </w: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  <w:i/>
        </w:rPr>
      </w:pPr>
      <w:r w:rsidRPr="009D4992">
        <w:rPr>
          <w:rFonts w:eastAsia="Calibri"/>
          <w:i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  <w:i/>
        </w:rPr>
      </w:pPr>
      <w:r w:rsidRPr="009D4992">
        <w:rPr>
          <w:rFonts w:eastAsia="Calibri"/>
          <w:i/>
        </w:rPr>
        <w:t xml:space="preserve">б) гарантійний лист від Учасника, що на запропонований ним товар копії документів визначених </w:t>
      </w:r>
      <w:proofErr w:type="spellStart"/>
      <w:r w:rsidRPr="009D4992">
        <w:rPr>
          <w:rFonts w:eastAsia="Calibri"/>
          <w:i/>
        </w:rPr>
        <w:t>п.п</w:t>
      </w:r>
      <w:proofErr w:type="spellEnd"/>
      <w:r w:rsidRPr="009D4992">
        <w:rPr>
          <w:rFonts w:eastAsia="Calibri"/>
          <w:i/>
        </w:rPr>
        <w:t>. (а) п.2 загальних вимог цього Додатку, будуть надані при постачанні товару.</w:t>
      </w:r>
    </w:p>
    <w:p w:rsidR="003D1490" w:rsidRPr="009D4992" w:rsidRDefault="003D1490" w:rsidP="003D1490">
      <w:pPr>
        <w:numPr>
          <w:ilvl w:val="0"/>
          <w:numId w:val="1"/>
        </w:numPr>
        <w:tabs>
          <w:tab w:val="left" w:pos="284"/>
        </w:tabs>
        <w:spacing w:line="256" w:lineRule="auto"/>
        <w:ind w:left="0" w:firstLine="360"/>
        <w:jc w:val="both"/>
        <w:rPr>
          <w:rFonts w:eastAsia="Calibri"/>
        </w:rPr>
      </w:pPr>
      <w:r w:rsidRPr="009D4992">
        <w:rPr>
          <w:rFonts w:eastAsia="Calibri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9D4992">
        <w:rPr>
          <w:rFonts w:eastAsia="Calibri"/>
          <w:i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9D4992">
        <w:rPr>
          <w:rFonts w:eastAsia="Calibri"/>
        </w:rPr>
        <w:t xml:space="preserve"> </w:t>
      </w:r>
      <w:r w:rsidRPr="009D4992">
        <w:rPr>
          <w:rFonts w:eastAsia="Calibri"/>
          <w:i/>
        </w:rPr>
        <w:t>запропонованого ним товару та відповідність іншим вимогам зазначеним в даному пункті</w:t>
      </w:r>
      <w:r w:rsidRPr="009D4992">
        <w:rPr>
          <w:rFonts w:eastAsia="Calibri"/>
        </w:rPr>
        <w:t>.</w:t>
      </w:r>
    </w:p>
    <w:p w:rsidR="003D1490" w:rsidRPr="009D4992" w:rsidRDefault="003D1490" w:rsidP="003D1490">
      <w:pPr>
        <w:numPr>
          <w:ilvl w:val="0"/>
          <w:numId w:val="1"/>
        </w:numPr>
        <w:tabs>
          <w:tab w:val="num" w:pos="0"/>
          <w:tab w:val="left" w:pos="284"/>
        </w:tabs>
        <w:spacing w:line="256" w:lineRule="auto"/>
        <w:ind w:left="0" w:firstLine="360"/>
        <w:jc w:val="both"/>
        <w:rPr>
          <w:rFonts w:eastAsia="Calibri"/>
        </w:rPr>
      </w:pPr>
      <w:r w:rsidRPr="009D4992">
        <w:rPr>
          <w:rFonts w:eastAsia="Calibri"/>
        </w:rPr>
        <w:t>Сервісне обслуговування товару, запропонованого Учасником повинно здійснюватися кваліфікованими працівниками, які мають відповідні знання та навички.</w:t>
      </w: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9D4992">
        <w:rPr>
          <w:rFonts w:eastAsia="Calibri"/>
          <w:i/>
        </w:rPr>
        <w:t xml:space="preserve">На підтвердження Учасник повинен надати гарантійний лист в довільній формі щодо відповідності вимогам, вказаним у вищевказаному пункті. </w:t>
      </w:r>
    </w:p>
    <w:p w:rsidR="003D1490" w:rsidRPr="009D4992" w:rsidRDefault="003D1490" w:rsidP="003D1490">
      <w:pPr>
        <w:numPr>
          <w:ilvl w:val="0"/>
          <w:numId w:val="1"/>
        </w:numPr>
        <w:tabs>
          <w:tab w:val="num" w:pos="0"/>
          <w:tab w:val="left" w:pos="284"/>
        </w:tabs>
        <w:spacing w:line="256" w:lineRule="auto"/>
        <w:ind w:left="0" w:firstLine="360"/>
        <w:jc w:val="both"/>
        <w:rPr>
          <w:rFonts w:eastAsia="Calibri"/>
          <w:i/>
        </w:rPr>
      </w:pPr>
      <w:r w:rsidRPr="009D4992">
        <w:rPr>
          <w:rFonts w:eastAsia="Calibri"/>
        </w:rPr>
        <w:t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</w:t>
      </w:r>
      <w:r w:rsidRPr="009D4992">
        <w:rPr>
          <w:rFonts w:eastAsia="Calibri"/>
          <w:i/>
        </w:rPr>
        <w:t xml:space="preserve"> </w:t>
      </w:r>
    </w:p>
    <w:p w:rsidR="003D1490" w:rsidRPr="009D4992" w:rsidRDefault="003D1490" w:rsidP="003D1490">
      <w:pPr>
        <w:tabs>
          <w:tab w:val="left" w:pos="284"/>
        </w:tabs>
        <w:spacing w:line="276" w:lineRule="auto"/>
        <w:jc w:val="both"/>
        <w:rPr>
          <w:rFonts w:eastAsia="Calibri"/>
          <w:bCs/>
        </w:rPr>
      </w:pPr>
      <w:r w:rsidRPr="009D4992">
        <w:rPr>
          <w:rFonts w:eastAsia="Calibri"/>
          <w:i/>
        </w:rPr>
        <w:t xml:space="preserve">На підтвердження Учасник повинен надати оригінал листа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Документацією та пропозицією Учасника. </w:t>
      </w:r>
      <w:r w:rsidRPr="009D4992">
        <w:rPr>
          <w:rFonts w:eastAsia="Calibri"/>
          <w:bCs/>
          <w:i/>
        </w:rPr>
        <w:t>Лист повинен включати в себе: назву Учасника, номер оголошення, а також назву предмета закупівлі</w:t>
      </w:r>
      <w:r w:rsidRPr="009D4992">
        <w:rPr>
          <w:rFonts w:eastAsia="Calibri"/>
          <w:bCs/>
        </w:rPr>
        <w:t>.</w:t>
      </w:r>
    </w:p>
    <w:p w:rsidR="003D1490" w:rsidRDefault="003D1490" w:rsidP="003D1490">
      <w:pPr>
        <w:rPr>
          <w:lang w:val="ru-RU"/>
        </w:rPr>
      </w:pPr>
    </w:p>
    <w:p w:rsidR="003D1490" w:rsidRPr="00AB3A1C" w:rsidRDefault="003D1490" w:rsidP="003D1490">
      <w:pPr>
        <w:spacing w:line="276" w:lineRule="auto"/>
        <w:ind w:firstLine="357"/>
        <w:jc w:val="both"/>
      </w:pPr>
      <w:r w:rsidRPr="00AB3A1C">
        <w:rPr>
          <w:i/>
        </w:rPr>
        <w:t>Примітка: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3D1490" w:rsidRDefault="003D1490"/>
    <w:p w:rsidR="003D1490" w:rsidRPr="002D54E3" w:rsidRDefault="003D1490" w:rsidP="003D1490">
      <w:pPr>
        <w:rPr>
          <w:b/>
          <w:bCs/>
          <w:u w:val="single"/>
        </w:rPr>
      </w:pPr>
      <w:r w:rsidRPr="002D54E3">
        <w:rPr>
          <w:b/>
        </w:rPr>
        <w:t xml:space="preserve">Очікувана вартість закупівлі складає </w:t>
      </w:r>
      <w:r w:rsidR="008746B9">
        <w:rPr>
          <w:b/>
        </w:rPr>
        <w:t>300</w:t>
      </w:r>
      <w:r>
        <w:rPr>
          <w:b/>
          <w:u w:val="single"/>
        </w:rPr>
        <w:t xml:space="preserve"> </w:t>
      </w:r>
      <w:r w:rsidRPr="002D54E3">
        <w:rPr>
          <w:b/>
          <w:u w:val="single"/>
        </w:rPr>
        <w:t xml:space="preserve">000,00 грн. </w:t>
      </w:r>
      <w:r w:rsidRPr="002D54E3">
        <w:rPr>
          <w:b/>
          <w:bCs/>
          <w:u w:val="single"/>
        </w:rPr>
        <w:t>(</w:t>
      </w:r>
      <w:r w:rsidR="008746B9">
        <w:rPr>
          <w:b/>
          <w:bCs/>
          <w:u w:val="single"/>
        </w:rPr>
        <w:t xml:space="preserve">триста тисяч </w:t>
      </w:r>
      <w:r w:rsidRPr="002D54E3">
        <w:rPr>
          <w:b/>
          <w:bCs/>
          <w:u w:val="single"/>
        </w:rPr>
        <w:t>гривень 00 коп.) з ПДВ</w:t>
      </w:r>
      <w:r w:rsidR="008746B9">
        <w:rPr>
          <w:b/>
          <w:bCs/>
          <w:u w:val="single"/>
        </w:rPr>
        <w:t xml:space="preserve">     за благодійні кошти лікарні</w:t>
      </w:r>
    </w:p>
    <w:p w:rsidR="003D1490" w:rsidRDefault="008746B9" w:rsidP="003D149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b/>
          <w:sz w:val="28"/>
          <w:szCs w:val="28"/>
        </w:rPr>
      </w:pPr>
      <w:r w:rsidRPr="00CC12F6">
        <w:rPr>
          <w:b/>
          <w:sz w:val="28"/>
          <w:szCs w:val="28"/>
        </w:rPr>
        <w:t>Голова робочої групи:</w:t>
      </w:r>
    </w:p>
    <w:p w:rsidR="003D1490" w:rsidRPr="00407E38" w:rsidRDefault="003D1490" w:rsidP="003D1490">
      <w:pPr>
        <w:widowControl w:val="0"/>
        <w:ind w:firstLine="540"/>
        <w:jc w:val="both"/>
        <w:rPr>
          <w:b/>
          <w:sz w:val="28"/>
          <w:szCs w:val="28"/>
          <w:lang w:val="ru-RU"/>
        </w:rPr>
      </w:pPr>
      <w:r w:rsidRPr="00CC12F6">
        <w:rPr>
          <w:sz w:val="26"/>
          <w:szCs w:val="26"/>
        </w:rPr>
        <w:t xml:space="preserve">Бабак В.Г. – </w:t>
      </w:r>
      <w:r w:rsidRPr="00407E38">
        <w:rPr>
          <w:sz w:val="28"/>
          <w:szCs w:val="28"/>
        </w:rPr>
        <w:t>начальник центру інженерно-технічного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407E38">
        <w:rPr>
          <w:sz w:val="28"/>
          <w:szCs w:val="28"/>
          <w:lang w:eastAsia="zh-CN"/>
        </w:rPr>
        <w:t>забезпечення</w:t>
      </w:r>
      <w:r w:rsidRPr="00CC12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</w:t>
      </w:r>
      <w:r w:rsidRPr="00CC12F6">
        <w:rPr>
          <w:sz w:val="26"/>
          <w:szCs w:val="26"/>
        </w:rPr>
        <w:t>___________________</w:t>
      </w:r>
      <w:r w:rsidRPr="00CC12F6">
        <w:rPr>
          <w:b/>
          <w:sz w:val="26"/>
          <w:szCs w:val="26"/>
        </w:rPr>
        <w:t xml:space="preserve"> 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b/>
          <w:sz w:val="26"/>
          <w:szCs w:val="26"/>
        </w:rPr>
      </w:pPr>
      <w:r w:rsidRPr="00CC12F6">
        <w:rPr>
          <w:b/>
          <w:sz w:val="26"/>
          <w:szCs w:val="26"/>
        </w:rPr>
        <w:t>Члени робочої групи: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Іванова Т.П. – медичний директор з медичних питань  _____________________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Чернишук</w:t>
      </w:r>
      <w:proofErr w:type="spellEnd"/>
      <w:r w:rsidRPr="00CC12F6">
        <w:rPr>
          <w:sz w:val="26"/>
          <w:szCs w:val="26"/>
        </w:rPr>
        <w:t xml:space="preserve"> С. С. – медичний директор                              ____________________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>Сова В.А. – медичний директор з поліклінічної роботи _____________________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Мирута</w:t>
      </w:r>
      <w:proofErr w:type="spellEnd"/>
      <w:r w:rsidRPr="00CC12F6">
        <w:rPr>
          <w:sz w:val="26"/>
          <w:szCs w:val="26"/>
        </w:rPr>
        <w:t xml:space="preserve"> Н.М. – заступник генерального директора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sz w:val="26"/>
          <w:szCs w:val="26"/>
        </w:rPr>
      </w:pPr>
      <w:r w:rsidRPr="00CC12F6">
        <w:rPr>
          <w:sz w:val="26"/>
          <w:szCs w:val="26"/>
        </w:rPr>
        <w:t xml:space="preserve"> з економічних питань                                                        _____________________</w:t>
      </w:r>
    </w:p>
    <w:p w:rsidR="003D1490" w:rsidRPr="00CC12F6" w:rsidRDefault="003D1490" w:rsidP="003D1490">
      <w:pPr>
        <w:widowControl w:val="0"/>
        <w:spacing w:after="120"/>
        <w:ind w:firstLine="540"/>
        <w:jc w:val="both"/>
        <w:rPr>
          <w:sz w:val="26"/>
          <w:szCs w:val="26"/>
        </w:rPr>
      </w:pPr>
      <w:proofErr w:type="spellStart"/>
      <w:r w:rsidRPr="00CC12F6">
        <w:rPr>
          <w:sz w:val="26"/>
          <w:szCs w:val="26"/>
        </w:rPr>
        <w:t>Полозенко</w:t>
      </w:r>
      <w:proofErr w:type="spellEnd"/>
      <w:r w:rsidRPr="00CC12F6">
        <w:rPr>
          <w:sz w:val="26"/>
          <w:szCs w:val="26"/>
        </w:rPr>
        <w:t xml:space="preserve"> О.П. – </w:t>
      </w:r>
      <w:proofErr w:type="spellStart"/>
      <w:r w:rsidRPr="00CC12F6">
        <w:rPr>
          <w:sz w:val="26"/>
          <w:szCs w:val="26"/>
        </w:rPr>
        <w:t>зас</w:t>
      </w:r>
      <w:proofErr w:type="spellEnd"/>
      <w:r w:rsidRPr="00CC12F6">
        <w:rPr>
          <w:sz w:val="26"/>
          <w:szCs w:val="26"/>
        </w:rPr>
        <w:t>. генерального директора</w:t>
      </w:r>
    </w:p>
    <w:p w:rsidR="003D1490" w:rsidRDefault="003D1490" w:rsidP="003D1490">
      <w:pPr>
        <w:spacing w:line="40" w:lineRule="atLeast"/>
        <w:ind w:left="-76" w:firstLine="643"/>
        <w:rPr>
          <w:b/>
          <w:sz w:val="28"/>
          <w:szCs w:val="28"/>
        </w:rPr>
      </w:pPr>
      <w:r w:rsidRPr="00CC12F6">
        <w:rPr>
          <w:sz w:val="26"/>
          <w:szCs w:val="26"/>
        </w:rPr>
        <w:t xml:space="preserve"> з розвитку лікарні        </w:t>
      </w:r>
      <w:r>
        <w:rPr>
          <w:sz w:val="26"/>
          <w:szCs w:val="26"/>
        </w:rPr>
        <w:t xml:space="preserve">                                                      ____________________</w:t>
      </w:r>
      <w:r w:rsidRPr="00CC12F6">
        <w:rPr>
          <w:sz w:val="26"/>
          <w:szCs w:val="26"/>
        </w:rPr>
        <w:t xml:space="preserve">                                </w:t>
      </w:r>
    </w:p>
    <w:p w:rsidR="003D1490" w:rsidRDefault="003D1490" w:rsidP="003D1490">
      <w:pPr>
        <w:spacing w:line="276" w:lineRule="auto"/>
        <w:ind w:firstLine="357"/>
        <w:jc w:val="both"/>
        <w:rPr>
          <w:i/>
        </w:rPr>
      </w:pPr>
    </w:p>
    <w:p w:rsidR="003D1490" w:rsidRDefault="003D1490" w:rsidP="003D1490">
      <w:pPr>
        <w:spacing w:line="276" w:lineRule="auto"/>
        <w:ind w:firstLine="357"/>
        <w:jc w:val="both"/>
        <w:rPr>
          <w:i/>
        </w:rPr>
      </w:pPr>
      <w:r w:rsidRPr="002D54E3">
        <w:rPr>
          <w:b/>
          <w:i/>
        </w:rPr>
        <w:t>Підстава: рапорт.</w:t>
      </w:r>
    </w:p>
    <w:p w:rsidR="003D1490" w:rsidRDefault="003D1490"/>
    <w:sectPr w:rsidR="003D1490" w:rsidSect="003D149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uk-UA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0"/>
    <w:rsid w:val="003D1490"/>
    <w:rsid w:val="00422820"/>
    <w:rsid w:val="008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DCD0"/>
  <w15:chartTrackingRefBased/>
  <w15:docId w15:val="{B73101EA-97F9-479F-AF6F-3F91B43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Обгрунтування</vt:lpstr>
      <vt:lpstr/>
      <vt:lpstr>МЕДИКО-ТЕХНІЧНІ ВИМОГИ </vt:lpstr>
      <vt:lpstr>на закупівлю по предмету</vt:lpstr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2024-04-19T07:44:00Z</cp:lastPrinted>
  <dcterms:created xsi:type="dcterms:W3CDTF">2024-04-19T07:46:00Z</dcterms:created>
  <dcterms:modified xsi:type="dcterms:W3CDTF">2024-04-19T07:46:00Z</dcterms:modified>
</cp:coreProperties>
</file>