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BD" w:rsidRPr="00690797" w:rsidRDefault="0026552F" w:rsidP="0027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97">
        <w:rPr>
          <w:rFonts w:ascii="Times New Roman" w:hAnsi="Times New Roman" w:cs="Times New Roman"/>
          <w:b/>
          <w:sz w:val="28"/>
          <w:szCs w:val="28"/>
        </w:rPr>
        <w:t>«Охматдитівські читання 2024»</w:t>
      </w:r>
    </w:p>
    <w:p w:rsidR="00B06FF0" w:rsidRPr="00261B30" w:rsidRDefault="00B06FF0" w:rsidP="0027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797">
        <w:rPr>
          <w:rFonts w:ascii="Times New Roman" w:hAnsi="Times New Roman" w:cs="Times New Roman"/>
          <w:b/>
          <w:sz w:val="28"/>
          <w:szCs w:val="28"/>
        </w:rPr>
        <w:t>Четвер, 26 вересня 2024 року</w:t>
      </w:r>
    </w:p>
    <w:p w:rsidR="00AF0B75" w:rsidRPr="0027664D" w:rsidRDefault="00690797" w:rsidP="0027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4D">
        <w:rPr>
          <w:rFonts w:ascii="Times New Roman" w:hAnsi="Times New Roman" w:cs="Times New Roman"/>
          <w:b/>
          <w:sz w:val="28"/>
          <w:szCs w:val="28"/>
        </w:rPr>
        <w:t>Хірургічна секція</w:t>
      </w:r>
    </w:p>
    <w:p w:rsidR="00690797" w:rsidRPr="00690797" w:rsidRDefault="00690797" w:rsidP="00276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Місце проведення</w:t>
      </w:r>
      <w:r w:rsidRPr="00261B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актова зала </w:t>
      </w:r>
      <w:r w:rsidR="00265B7D">
        <w:rPr>
          <w:rFonts w:ascii="Times New Roman" w:hAnsi="Times New Roman" w:cs="Times New Roman"/>
          <w:b/>
          <w:sz w:val="24"/>
          <w:szCs w:val="24"/>
        </w:rPr>
        <w:t xml:space="preserve"> нового </w:t>
      </w:r>
      <w:r>
        <w:rPr>
          <w:rFonts w:ascii="Times New Roman" w:hAnsi="Times New Roman" w:cs="Times New Roman"/>
          <w:b/>
          <w:sz w:val="24"/>
          <w:szCs w:val="24"/>
        </w:rPr>
        <w:t>корпус</w:t>
      </w:r>
      <w:r w:rsidR="00265B7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B3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31865" w:rsidRPr="00265B7D" w:rsidRDefault="00690797" w:rsidP="006E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7D">
        <w:rPr>
          <w:rFonts w:ascii="Times New Roman" w:hAnsi="Times New Roman" w:cs="Times New Roman"/>
          <w:b/>
          <w:sz w:val="28"/>
          <w:szCs w:val="28"/>
        </w:rPr>
        <w:t>Сесія</w:t>
      </w:r>
      <w:r w:rsidR="000D1CBD" w:rsidRPr="0026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B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65B7D">
        <w:rPr>
          <w:rFonts w:ascii="Times New Roman" w:hAnsi="Times New Roman" w:cs="Times New Roman"/>
          <w:b/>
          <w:sz w:val="28"/>
          <w:szCs w:val="28"/>
        </w:rPr>
        <w:t>Коло</w:t>
      </w:r>
      <w:r w:rsidR="00265B7D" w:rsidRPr="00265B7D">
        <w:rPr>
          <w:rFonts w:ascii="Times New Roman" w:hAnsi="Times New Roman" w:cs="Times New Roman"/>
          <w:b/>
          <w:sz w:val="28"/>
          <w:szCs w:val="28"/>
        </w:rPr>
        <w:t>проктологія</w:t>
      </w:r>
      <w:proofErr w:type="spellEnd"/>
      <w:r w:rsidR="00265B7D">
        <w:rPr>
          <w:rFonts w:ascii="Times New Roman" w:hAnsi="Times New Roman" w:cs="Times New Roman"/>
          <w:b/>
          <w:sz w:val="28"/>
          <w:szCs w:val="28"/>
        </w:rPr>
        <w:t>»</w:t>
      </w:r>
    </w:p>
    <w:p w:rsidR="00265B7D" w:rsidRPr="007B61E6" w:rsidRDefault="00265B7D" w:rsidP="006E5F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132" w:type="dxa"/>
        <w:jc w:val="center"/>
        <w:tblInd w:w="-1618" w:type="dxa"/>
        <w:tblLook w:val="04A0"/>
      </w:tblPr>
      <w:tblGrid>
        <w:gridCol w:w="1403"/>
        <w:gridCol w:w="9729"/>
      </w:tblGrid>
      <w:tr w:rsidR="0027664D" w:rsidRPr="00D9004A" w:rsidTr="006E5FA1">
        <w:trPr>
          <w:trHeight w:val="291"/>
          <w:jc w:val="center"/>
        </w:trPr>
        <w:tc>
          <w:tcPr>
            <w:tcW w:w="1403" w:type="dxa"/>
          </w:tcPr>
          <w:p w:rsidR="0027664D" w:rsidRPr="00D9004A" w:rsidRDefault="0027664D" w:rsidP="00062E58">
            <w:pPr>
              <w:ind w:left="-36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004A">
              <w:rPr>
                <w:rFonts w:ascii="Times New Roman" w:hAnsi="Times New Roman" w:cs="Times New Roman"/>
                <w:b/>
              </w:rPr>
              <w:t>Час доповіді</w:t>
            </w:r>
          </w:p>
        </w:tc>
        <w:tc>
          <w:tcPr>
            <w:tcW w:w="9729" w:type="dxa"/>
          </w:tcPr>
          <w:p w:rsidR="0027664D" w:rsidRPr="00D9004A" w:rsidRDefault="0027664D" w:rsidP="00062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04A">
              <w:rPr>
                <w:rFonts w:ascii="Times New Roman" w:hAnsi="Times New Roman" w:cs="Times New Roman"/>
                <w:b/>
              </w:rPr>
              <w:t>Назва доповіді,  доповідачі</w:t>
            </w:r>
          </w:p>
        </w:tc>
      </w:tr>
      <w:tr w:rsidR="0027664D" w:rsidRPr="00D9004A" w:rsidTr="006E5FA1">
        <w:trPr>
          <w:trHeight w:val="138"/>
          <w:jc w:val="center"/>
        </w:trPr>
        <w:tc>
          <w:tcPr>
            <w:tcW w:w="11132" w:type="dxa"/>
            <w:gridSpan w:val="2"/>
          </w:tcPr>
          <w:p w:rsidR="0027664D" w:rsidRPr="00265B7D" w:rsidRDefault="0027664D" w:rsidP="0027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Модератори: Василь Притула, Роман Жежера</w:t>
            </w:r>
          </w:p>
        </w:tc>
      </w:tr>
      <w:tr w:rsidR="0027664D" w:rsidRPr="00D9004A" w:rsidTr="006E5FA1">
        <w:trPr>
          <w:trHeight w:val="349"/>
          <w:jc w:val="center"/>
        </w:trPr>
        <w:tc>
          <w:tcPr>
            <w:tcW w:w="1403" w:type="dxa"/>
          </w:tcPr>
          <w:p w:rsidR="0027664D" w:rsidRPr="006E5FA1" w:rsidRDefault="0027664D" w:rsidP="006E5FA1">
            <w:pPr>
              <w:ind w:left="-70" w:right="-177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 xml:space="preserve">09.00 – 09.30 </w:t>
            </w:r>
          </w:p>
        </w:tc>
        <w:tc>
          <w:tcPr>
            <w:tcW w:w="9729" w:type="dxa"/>
          </w:tcPr>
          <w:p w:rsidR="0027664D" w:rsidRPr="006E5FA1" w:rsidRDefault="0027664D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sz w:val="24"/>
                <w:szCs w:val="24"/>
              </w:rPr>
              <w:t>Реєстрація.   Вітальне слово</w:t>
            </w:r>
          </w:p>
        </w:tc>
      </w:tr>
      <w:tr w:rsidR="0027664D" w:rsidRPr="00D9004A" w:rsidTr="006E5FA1">
        <w:trPr>
          <w:trHeight w:val="428"/>
          <w:jc w:val="center"/>
        </w:trPr>
        <w:tc>
          <w:tcPr>
            <w:tcW w:w="1403" w:type="dxa"/>
          </w:tcPr>
          <w:p w:rsidR="0027664D" w:rsidRPr="006E5FA1" w:rsidRDefault="007B61E6" w:rsidP="006E5FA1">
            <w:pPr>
              <w:ind w:lef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664D" w:rsidRPr="006E5FA1">
              <w:rPr>
                <w:rFonts w:ascii="Times New Roman" w:hAnsi="Times New Roman" w:cs="Times New Roman"/>
              </w:rPr>
              <w:t>9.30 – 10.00</w:t>
            </w:r>
          </w:p>
        </w:tc>
        <w:tc>
          <w:tcPr>
            <w:tcW w:w="9729" w:type="dxa"/>
          </w:tcPr>
          <w:p w:rsidR="0027664D" w:rsidRPr="0027664D" w:rsidRDefault="0027664D" w:rsidP="002766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Hirschsprung</w:t>
            </w:r>
            <w:proofErr w:type="spellEnd"/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Disese</w:t>
            </w:r>
            <w:proofErr w:type="spellEnd"/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What have I learned in the last 20 years?</w:t>
            </w:r>
          </w:p>
          <w:p w:rsidR="0027664D" w:rsidRPr="002D3778" w:rsidRDefault="0027664D" w:rsidP="0027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4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  <w:lang w:val="en-US"/>
              </w:rPr>
              <w:t>Marc Levitt</w:t>
            </w:r>
            <w:r w:rsidRPr="00E85D63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National Hospital, Washington D.C., USA</w:t>
            </w:r>
          </w:p>
        </w:tc>
      </w:tr>
      <w:tr w:rsidR="0027664D" w:rsidRPr="00D9004A" w:rsidTr="006E5FA1">
        <w:trPr>
          <w:trHeight w:val="436"/>
          <w:jc w:val="center"/>
        </w:trPr>
        <w:tc>
          <w:tcPr>
            <w:tcW w:w="1403" w:type="dxa"/>
          </w:tcPr>
          <w:p w:rsidR="0027664D" w:rsidRPr="006E5FA1" w:rsidRDefault="0027664D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</w:t>
            </w:r>
            <w:r w:rsidRPr="006E5FA1">
              <w:rPr>
                <w:rFonts w:ascii="Times New Roman" w:hAnsi="Times New Roman" w:cs="Times New Roman"/>
                <w:lang w:val="en-US"/>
              </w:rPr>
              <w:t>0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00</w:t>
            </w:r>
            <w:r w:rsidRPr="006E5FA1">
              <w:rPr>
                <w:rFonts w:ascii="Times New Roman" w:hAnsi="Times New Roman" w:cs="Times New Roman"/>
              </w:rPr>
              <w:t xml:space="preserve"> – 1</w:t>
            </w:r>
            <w:r w:rsidRPr="006E5FA1">
              <w:rPr>
                <w:rFonts w:ascii="Times New Roman" w:hAnsi="Times New Roman" w:cs="Times New Roman"/>
                <w:lang w:val="en-US"/>
              </w:rPr>
              <w:t>0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3</w:t>
            </w:r>
            <w:r w:rsidRPr="006E5F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9" w:type="dxa"/>
          </w:tcPr>
          <w:p w:rsidR="0027664D" w:rsidRPr="0027664D" w:rsidRDefault="0027664D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Peculiarities of De La Torre procedure</w:t>
            </w:r>
          </w:p>
          <w:p w:rsidR="0027664D" w:rsidRPr="0027664D" w:rsidRDefault="0027664D" w:rsidP="0027664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664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Luis de la Torre-Mondragon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766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“Children’s Hospital Colorado” Colorado, USA</w:t>
            </w:r>
          </w:p>
        </w:tc>
      </w:tr>
      <w:tr w:rsidR="0027664D" w:rsidRPr="00D9004A" w:rsidTr="006E5FA1">
        <w:trPr>
          <w:trHeight w:val="572"/>
          <w:jc w:val="center"/>
        </w:trPr>
        <w:tc>
          <w:tcPr>
            <w:tcW w:w="1403" w:type="dxa"/>
          </w:tcPr>
          <w:p w:rsidR="0027664D" w:rsidRPr="006E5FA1" w:rsidRDefault="0027664D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10.30 – 1</w:t>
            </w:r>
            <w:proofErr w:type="spellStart"/>
            <w:r w:rsidRPr="006E5FA1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6E5FA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729" w:type="dxa"/>
          </w:tcPr>
          <w:p w:rsidR="0027664D" w:rsidRPr="0027664D" w:rsidRDefault="0027664D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4D">
              <w:rPr>
                <w:rFonts w:ascii="Times New Roman" w:hAnsi="Times New Roman" w:cs="Times New Roman"/>
                <w:b/>
                <w:sz w:val="24"/>
                <w:szCs w:val="24"/>
              </w:rPr>
              <w:t>Хвороба Гіршпрунга мій 20 річний досвід</w:t>
            </w:r>
          </w:p>
          <w:p w:rsidR="0027664D" w:rsidRPr="00915ECC" w:rsidRDefault="0027664D" w:rsidP="0027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Вадим </w:t>
            </w:r>
            <w:proofErr w:type="spellStart"/>
            <w:r w:rsidRPr="0027664D">
              <w:rPr>
                <w:rFonts w:ascii="Times New Roman" w:hAnsi="Times New Roman" w:cs="Times New Roman"/>
                <w:b/>
                <w:sz w:val="24"/>
                <w:szCs w:val="24"/>
              </w:rPr>
              <w:t>Капуллер</w:t>
            </w:r>
            <w:proofErr w:type="spellEnd"/>
            <w:r w:rsidRPr="0027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Клініка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Хадасса</w:t>
            </w:r>
            <w:proofErr w:type="spellEnd"/>
            <w:r w:rsidRPr="00276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Ізраїль</w:t>
            </w:r>
          </w:p>
        </w:tc>
      </w:tr>
      <w:tr w:rsidR="00DA66EA" w:rsidRPr="00D9004A" w:rsidTr="006E5FA1">
        <w:trPr>
          <w:trHeight w:val="241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11.00</w:t>
            </w:r>
            <w:r w:rsidR="006E5FA1">
              <w:rPr>
                <w:rFonts w:ascii="Times New Roman" w:hAnsi="Times New Roman" w:cs="Times New Roman"/>
              </w:rPr>
              <w:t xml:space="preserve"> </w:t>
            </w:r>
            <w:r w:rsidRPr="006E5FA1">
              <w:rPr>
                <w:rFonts w:ascii="Times New Roman" w:hAnsi="Times New Roman" w:cs="Times New Roman"/>
              </w:rPr>
              <w:t>–</w:t>
            </w:r>
            <w:r w:rsidR="006E5FA1">
              <w:rPr>
                <w:rFonts w:ascii="Times New Roman" w:hAnsi="Times New Roman" w:cs="Times New Roman"/>
              </w:rPr>
              <w:t xml:space="preserve"> </w:t>
            </w:r>
            <w:r w:rsidRPr="006E5FA1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729" w:type="dxa"/>
          </w:tcPr>
          <w:p w:rsidR="00DA66EA" w:rsidRPr="00DA66EA" w:rsidRDefault="00265B7D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66EA" w:rsidRPr="00DA66EA">
              <w:rPr>
                <w:rFonts w:ascii="Times New Roman" w:hAnsi="Times New Roman" w:cs="Times New Roman"/>
                <w:sz w:val="24"/>
                <w:szCs w:val="24"/>
              </w:rPr>
              <w:t>итання-відповіді</w:t>
            </w:r>
          </w:p>
        </w:tc>
      </w:tr>
      <w:tr w:rsidR="0027664D" w:rsidRPr="00D9004A" w:rsidTr="006E5FA1">
        <w:trPr>
          <w:trHeight w:val="404"/>
          <w:jc w:val="center"/>
        </w:trPr>
        <w:tc>
          <w:tcPr>
            <w:tcW w:w="1403" w:type="dxa"/>
          </w:tcPr>
          <w:p w:rsidR="0027664D" w:rsidRPr="006E5FA1" w:rsidRDefault="0027664D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11.</w:t>
            </w:r>
            <w:r w:rsidR="00DA66EA" w:rsidRPr="006E5FA1">
              <w:rPr>
                <w:rFonts w:ascii="Times New Roman" w:hAnsi="Times New Roman" w:cs="Times New Roman"/>
              </w:rPr>
              <w:t>15</w:t>
            </w:r>
            <w:r w:rsidRPr="006E5FA1">
              <w:rPr>
                <w:rFonts w:ascii="Times New Roman" w:hAnsi="Times New Roman" w:cs="Times New Roman"/>
              </w:rPr>
              <w:t xml:space="preserve"> – 11.30</w:t>
            </w:r>
          </w:p>
        </w:tc>
        <w:tc>
          <w:tcPr>
            <w:tcW w:w="9729" w:type="dxa"/>
          </w:tcPr>
          <w:p w:rsidR="0027664D" w:rsidRPr="0027664D" w:rsidRDefault="0027664D" w:rsidP="00062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Кава </w:t>
            </w:r>
            <w:proofErr w:type="spellStart"/>
            <w:r w:rsidRPr="0027664D">
              <w:rPr>
                <w:rFonts w:ascii="Times New Roman" w:hAnsi="Times New Roman" w:cs="Times New Roman"/>
                <w:bCs/>
                <w:sz w:val="24"/>
                <w:szCs w:val="24"/>
              </w:rPr>
              <w:t>брейк</w:t>
            </w:r>
            <w:proofErr w:type="spellEnd"/>
          </w:p>
        </w:tc>
      </w:tr>
      <w:tr w:rsidR="0027664D" w:rsidRPr="00D9004A" w:rsidTr="006E5FA1">
        <w:trPr>
          <w:trHeight w:val="349"/>
          <w:jc w:val="center"/>
        </w:trPr>
        <w:tc>
          <w:tcPr>
            <w:tcW w:w="1403" w:type="dxa"/>
          </w:tcPr>
          <w:p w:rsidR="0027664D" w:rsidRPr="006E5FA1" w:rsidRDefault="0027664D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11.30 – 11.37</w:t>
            </w:r>
          </w:p>
        </w:tc>
        <w:tc>
          <w:tcPr>
            <w:tcW w:w="9729" w:type="dxa"/>
          </w:tcPr>
          <w:p w:rsidR="0027664D" w:rsidRPr="00DA66EA" w:rsidRDefault="0027664D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Ускладнені форми післяопераційного перебігу при хворобі Гіршпрунга у дітей</w:t>
            </w:r>
          </w:p>
          <w:p w:rsidR="0027664D" w:rsidRPr="00591114" w:rsidRDefault="0027664D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Василь Притула</w:t>
            </w:r>
            <w:r w:rsid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Богомольця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27664D" w:rsidRPr="00261B30" w:rsidRDefault="0027664D" w:rsidP="00062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Сільченко 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Петрик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Іськов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Сітковська С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Метленко 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Якименко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A66EA" w:rsidRPr="00D9004A" w:rsidTr="006E5FA1">
        <w:trPr>
          <w:trHeight w:val="349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11.40 – 11.47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Хірургічна тактика при лікуванні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клоакальних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аноректальної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атрезії у дітей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DA66EA" w:rsidRPr="00E85D63" w:rsidRDefault="00DA66EA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Сидоров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Богомольця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DA66EA" w:rsidRPr="00261B30" w:rsidRDefault="00DA66EA" w:rsidP="00062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Сільченко 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Притула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Петрик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Іськов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Сітковська С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Т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Стецюк 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A66EA" w:rsidRPr="00D9004A" w:rsidTr="006E5FA1">
        <w:trPr>
          <w:trHeight w:val="519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11.50 – 11.57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діагнотика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хірургічне лікування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аноректальних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атрезій з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ректовезикальною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норицею</w:t>
            </w:r>
          </w:p>
          <w:p w:rsidR="00DA66EA" w:rsidRPr="00F6165C" w:rsidRDefault="00DA66EA" w:rsidP="00D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Джам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«Інститут ПАГ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Київ</w:t>
            </w:r>
          </w:p>
        </w:tc>
      </w:tr>
      <w:tr w:rsidR="00DA66EA" w:rsidRPr="00D9004A" w:rsidTr="006E5FA1">
        <w:trPr>
          <w:trHeight w:val="739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12.00 – 12.07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Аноректальні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 розвитку у дітей старших 1 року</w:t>
            </w:r>
          </w:p>
          <w:p w:rsidR="00DA66EA" w:rsidRPr="00F6165C" w:rsidRDefault="00DA66EA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Петро Русак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Шупика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ЖОДКЛ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  <w:proofErr w:type="spellEnd"/>
          </w:p>
          <w:p w:rsidR="00DA66EA" w:rsidRPr="00A072A9" w:rsidRDefault="00DA66EA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Рибальченко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66EA" w:rsidRPr="00D9004A" w:rsidTr="006E5FA1">
        <w:trPr>
          <w:trHeight w:val="522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12.10 – 12.17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Перший досвід проведення операції Митрофанова та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Malon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дітей з нетриманням калу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A66EA" w:rsidRPr="00261B30" w:rsidRDefault="00DA66EA" w:rsidP="00DA6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Олександр Гладкий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ДДМУ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Дігтяр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Бойко 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Вернигора Д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A66EA" w:rsidRPr="00D9004A" w:rsidTr="006E5FA1">
        <w:trPr>
          <w:trHeight w:val="522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  <w:lang w:val="en-US"/>
              </w:rPr>
            </w:pPr>
            <w:r w:rsidRPr="006E5FA1">
              <w:rPr>
                <w:rFonts w:ascii="Times New Roman" w:hAnsi="Times New Roman" w:cs="Times New Roman"/>
              </w:rPr>
              <w:t>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0 – 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Хронічний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товстокишковий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копростаз у дітей – хірургічний погляд на проблему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A66EA" w:rsidRPr="00261B30" w:rsidRDefault="00DA66EA" w:rsidP="00DA66EA">
            <w:pPr>
              <w:ind w:right="-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Олег Боднар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ЧДМУ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  <w:proofErr w:type="spellEnd"/>
            <w:r w:rsidRPr="00261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1B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Ватаманеску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Боднар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A66EA" w:rsidRPr="00D9004A" w:rsidTr="006E5FA1">
        <w:trPr>
          <w:trHeight w:val="522"/>
          <w:jc w:val="center"/>
        </w:trPr>
        <w:tc>
          <w:tcPr>
            <w:tcW w:w="1403" w:type="dxa"/>
          </w:tcPr>
          <w:p w:rsidR="00DA66EA" w:rsidRPr="006E5FA1" w:rsidRDefault="00DA66EA" w:rsidP="006E5FA1">
            <w:pPr>
              <w:ind w:left="-70"/>
              <w:rPr>
                <w:rFonts w:ascii="Times New Roman" w:hAnsi="Times New Roman" w:cs="Times New Roman"/>
                <w:lang w:val="en-US"/>
              </w:rPr>
            </w:pPr>
            <w:r w:rsidRPr="006E5FA1">
              <w:rPr>
                <w:rFonts w:ascii="Times New Roman" w:hAnsi="Times New Roman" w:cs="Times New Roman"/>
              </w:rPr>
              <w:t>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30</w:t>
            </w:r>
            <w:r w:rsidRPr="006E5FA1">
              <w:rPr>
                <w:rFonts w:ascii="Times New Roman" w:hAnsi="Times New Roman" w:cs="Times New Roman"/>
              </w:rPr>
              <w:t xml:space="preserve"> – 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29" w:type="dxa"/>
          </w:tcPr>
          <w:p w:rsidR="00DA66EA" w:rsidRPr="00DA66EA" w:rsidRDefault="00DA66EA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Спінальний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дизрафізм</w:t>
            </w:r>
            <w:proofErr w:type="spellEnd"/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патологічної фіксації спинного мозку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Проктологічні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урологічні симптоми та покази до нейрохірургічного лікування</w:t>
            </w:r>
          </w:p>
          <w:p w:rsidR="00DA66EA" w:rsidRPr="0019390D" w:rsidRDefault="00DA66EA" w:rsidP="006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6EA">
              <w:rPr>
                <w:rFonts w:ascii="Times New Roman" w:hAnsi="Times New Roman" w:cs="Times New Roman"/>
                <w:b/>
                <w:sz w:val="24"/>
                <w:szCs w:val="24"/>
              </w:rPr>
              <w:t>Аліна Корсак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 w:rsidR="006E5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E5FA1" w:rsidRPr="00D9004A" w:rsidTr="006E5FA1">
        <w:trPr>
          <w:trHeight w:val="349"/>
          <w:jc w:val="center"/>
        </w:trPr>
        <w:tc>
          <w:tcPr>
            <w:tcW w:w="1403" w:type="dxa"/>
          </w:tcPr>
          <w:p w:rsidR="006E5FA1" w:rsidRPr="006E5FA1" w:rsidRDefault="006E5FA1" w:rsidP="006E5FA1">
            <w:pPr>
              <w:ind w:left="-70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12.40 – 12.47</w:t>
            </w:r>
          </w:p>
        </w:tc>
        <w:tc>
          <w:tcPr>
            <w:tcW w:w="9729" w:type="dxa"/>
          </w:tcPr>
          <w:p w:rsidR="006E5FA1" w:rsidRPr="006E5FA1" w:rsidRDefault="006E5FA1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Некротичний ентероколіт у новонароджених: досвід лікування</w:t>
            </w:r>
            <w:r w:rsidRPr="006E5F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результати</w:t>
            </w:r>
          </w:p>
          <w:p w:rsidR="006E5FA1" w:rsidRPr="00261B30" w:rsidRDefault="006E5FA1" w:rsidP="006E5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Ірина Максакова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Притула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Олейник К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E5FA1" w:rsidRPr="00D9004A" w:rsidTr="006E5FA1">
        <w:trPr>
          <w:trHeight w:val="349"/>
          <w:jc w:val="center"/>
        </w:trPr>
        <w:tc>
          <w:tcPr>
            <w:tcW w:w="1403" w:type="dxa"/>
          </w:tcPr>
          <w:p w:rsidR="006E5FA1" w:rsidRPr="006E5FA1" w:rsidRDefault="006E5FA1" w:rsidP="006E5FA1">
            <w:pPr>
              <w:ind w:left="-70"/>
              <w:rPr>
                <w:rFonts w:ascii="Times New Roman" w:hAnsi="Times New Roman" w:cs="Times New Roman"/>
                <w:lang w:val="en-US"/>
              </w:rPr>
            </w:pPr>
            <w:r w:rsidRPr="006E5FA1">
              <w:rPr>
                <w:rFonts w:ascii="Times New Roman" w:hAnsi="Times New Roman" w:cs="Times New Roman"/>
              </w:rPr>
              <w:t>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50</w:t>
            </w:r>
            <w:r w:rsidRPr="006E5FA1">
              <w:rPr>
                <w:rFonts w:ascii="Times New Roman" w:hAnsi="Times New Roman" w:cs="Times New Roman"/>
              </w:rPr>
              <w:t xml:space="preserve"> – 1</w:t>
            </w:r>
            <w:r w:rsidRPr="006E5FA1">
              <w:rPr>
                <w:rFonts w:ascii="Times New Roman" w:hAnsi="Times New Roman" w:cs="Times New Roman"/>
                <w:lang w:val="en-US"/>
              </w:rPr>
              <w:t>2</w:t>
            </w:r>
            <w:r w:rsidRPr="006E5FA1">
              <w:rPr>
                <w:rFonts w:ascii="Times New Roman" w:hAnsi="Times New Roman" w:cs="Times New Roman"/>
              </w:rPr>
              <w:t>.</w:t>
            </w:r>
            <w:r w:rsidRPr="006E5FA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729" w:type="dxa"/>
          </w:tcPr>
          <w:p w:rsidR="006E5FA1" w:rsidRPr="006E5FA1" w:rsidRDefault="006E5FA1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Хірургічне лікування хвороби Крона у дітей</w:t>
            </w:r>
          </w:p>
          <w:p w:rsidR="006E5FA1" w:rsidRPr="00E85D63" w:rsidRDefault="006E5FA1" w:rsidP="006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Роман Жежера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Гришин О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Письменний В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Висоцький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Ярославська С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Т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E5FA1" w:rsidRPr="00D9004A" w:rsidTr="006E5FA1">
        <w:trPr>
          <w:trHeight w:val="349"/>
          <w:jc w:val="center"/>
        </w:trPr>
        <w:tc>
          <w:tcPr>
            <w:tcW w:w="1403" w:type="dxa"/>
          </w:tcPr>
          <w:p w:rsidR="006E5FA1" w:rsidRPr="006E5FA1" w:rsidRDefault="006E5FA1" w:rsidP="006E5FA1">
            <w:pPr>
              <w:ind w:left="-70"/>
              <w:rPr>
                <w:rFonts w:ascii="Times New Roman" w:hAnsi="Times New Roman" w:cs="Times New Roman"/>
                <w:lang w:val="en-US"/>
              </w:rPr>
            </w:pPr>
            <w:r w:rsidRPr="006E5FA1">
              <w:rPr>
                <w:rFonts w:ascii="Times New Roman" w:hAnsi="Times New Roman" w:cs="Times New Roman"/>
              </w:rPr>
              <w:t>13</w:t>
            </w:r>
            <w:r w:rsidRPr="006E5FA1">
              <w:rPr>
                <w:rFonts w:ascii="Times New Roman" w:hAnsi="Times New Roman" w:cs="Times New Roman"/>
                <w:lang w:val="en-US"/>
              </w:rPr>
              <w:t>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5FA1">
              <w:rPr>
                <w:rFonts w:ascii="Times New Roman" w:hAnsi="Times New Roman" w:cs="Times New Roman"/>
              </w:rPr>
              <w:t>–</w:t>
            </w:r>
            <w:r w:rsidRPr="006E5FA1">
              <w:rPr>
                <w:rFonts w:ascii="Times New Roman" w:hAnsi="Times New Roman" w:cs="Times New Roman"/>
                <w:lang w:val="en-US"/>
              </w:rPr>
              <w:t>13.07</w:t>
            </w:r>
          </w:p>
        </w:tc>
        <w:tc>
          <w:tcPr>
            <w:tcW w:w="9729" w:type="dxa"/>
          </w:tcPr>
          <w:p w:rsidR="006E5FA1" w:rsidRPr="006E5FA1" w:rsidRDefault="006E5FA1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Досвід первинно-радикального оперативного лікування прианальних абсцесів та нориць у дітей </w:t>
            </w:r>
          </w:p>
          <w:p w:rsidR="006E5FA1" w:rsidRPr="00261B30" w:rsidRDefault="006E5FA1" w:rsidP="006E5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Надія Кисіль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НДСЛ «Охматдит» МОЗ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Ярославська С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Кисіль Д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Удовенко А</w:t>
            </w:r>
            <w:r w:rsidRPr="0026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E5FA1" w:rsidRPr="00D9004A" w:rsidTr="006E5FA1">
        <w:trPr>
          <w:trHeight w:val="349"/>
          <w:jc w:val="center"/>
        </w:trPr>
        <w:tc>
          <w:tcPr>
            <w:tcW w:w="1403" w:type="dxa"/>
          </w:tcPr>
          <w:p w:rsidR="006E5FA1" w:rsidRPr="006E5FA1" w:rsidRDefault="006E5FA1" w:rsidP="00445AF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E5FA1">
              <w:rPr>
                <w:rFonts w:ascii="Times New Roman" w:hAnsi="Times New Roman" w:cs="Times New Roman"/>
              </w:rPr>
              <w:t>13.10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5FA1">
              <w:rPr>
                <w:rFonts w:ascii="Times New Roman" w:hAnsi="Times New Roman" w:cs="Times New Roman"/>
              </w:rPr>
              <w:t>–13.20</w:t>
            </w:r>
          </w:p>
        </w:tc>
        <w:tc>
          <w:tcPr>
            <w:tcW w:w="9729" w:type="dxa"/>
          </w:tcPr>
          <w:p w:rsidR="006E5FA1" w:rsidRPr="006E5FA1" w:rsidRDefault="006E5FA1" w:rsidP="006E5FA1">
            <w:pPr>
              <w:ind w:righ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Гнійні ускладнення вогнепальних поранень: досвід лікування,проблеми та перспективи</w:t>
            </w:r>
          </w:p>
          <w:p w:rsidR="006E5FA1" w:rsidRDefault="006E5FA1" w:rsidP="006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A1">
              <w:rPr>
                <w:rFonts w:ascii="Times New Roman" w:hAnsi="Times New Roman" w:cs="Times New Roman"/>
                <w:b/>
                <w:sz w:val="24"/>
                <w:szCs w:val="24"/>
              </w:rPr>
              <w:t>Сапа Сергій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Головний Військовий Клінічний Госпіталь, м. Київ</w:t>
            </w:r>
          </w:p>
        </w:tc>
      </w:tr>
      <w:tr w:rsidR="0027664D" w:rsidRPr="00D9004A" w:rsidTr="006E5FA1">
        <w:trPr>
          <w:trHeight w:val="400"/>
          <w:jc w:val="center"/>
        </w:trPr>
        <w:tc>
          <w:tcPr>
            <w:tcW w:w="1403" w:type="dxa"/>
          </w:tcPr>
          <w:p w:rsidR="0027664D" w:rsidRPr="007B61E6" w:rsidRDefault="006E5FA1" w:rsidP="00265B7D">
            <w:pPr>
              <w:ind w:right="-108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  <w:bCs/>
              </w:rPr>
              <w:t>1</w:t>
            </w:r>
            <w:r w:rsidRPr="007B61E6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Pr="007B61E6">
              <w:rPr>
                <w:rFonts w:ascii="Times New Roman" w:hAnsi="Times New Roman" w:cs="Times New Roman"/>
                <w:bCs/>
              </w:rPr>
              <w:t>.</w:t>
            </w:r>
            <w:r w:rsidRPr="007B61E6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7B61E6">
              <w:rPr>
                <w:rFonts w:ascii="Times New Roman" w:hAnsi="Times New Roman" w:cs="Times New Roman"/>
                <w:bCs/>
              </w:rPr>
              <w:t>0</w:t>
            </w:r>
            <w:r w:rsidR="00265B7D" w:rsidRPr="007B61E6">
              <w:rPr>
                <w:rFonts w:ascii="Times New Roman" w:hAnsi="Times New Roman" w:cs="Times New Roman"/>
                <w:bCs/>
              </w:rPr>
              <w:t xml:space="preserve"> –</w:t>
            </w:r>
            <w:r w:rsidRPr="007B61E6">
              <w:rPr>
                <w:rFonts w:ascii="Times New Roman" w:hAnsi="Times New Roman" w:cs="Times New Roman"/>
                <w:bCs/>
              </w:rPr>
              <w:t>13.30</w:t>
            </w:r>
          </w:p>
        </w:tc>
        <w:tc>
          <w:tcPr>
            <w:tcW w:w="9729" w:type="dxa"/>
          </w:tcPr>
          <w:p w:rsidR="006E5FA1" w:rsidRPr="006E5FA1" w:rsidRDefault="006E5FA1" w:rsidP="006E5FA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6E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руглий стіл, обговорення.</w:t>
            </w:r>
          </w:p>
          <w:p w:rsidR="0027664D" w:rsidRPr="00D9004A" w:rsidRDefault="0027664D" w:rsidP="00062E58">
            <w:pPr>
              <w:rPr>
                <w:rFonts w:ascii="Times New Roman" w:hAnsi="Times New Roman" w:cs="Times New Roman"/>
              </w:rPr>
            </w:pPr>
          </w:p>
        </w:tc>
      </w:tr>
      <w:tr w:rsidR="00265B7D" w:rsidRPr="00D9004A" w:rsidTr="006E5FA1">
        <w:trPr>
          <w:trHeight w:val="400"/>
          <w:jc w:val="center"/>
        </w:trPr>
        <w:tc>
          <w:tcPr>
            <w:tcW w:w="1403" w:type="dxa"/>
          </w:tcPr>
          <w:p w:rsidR="00265B7D" w:rsidRPr="007B61E6" w:rsidRDefault="00265B7D" w:rsidP="00062E58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7B61E6">
              <w:rPr>
                <w:rFonts w:ascii="Times New Roman" w:hAnsi="Times New Roman" w:cs="Times New Roman"/>
                <w:bCs/>
              </w:rPr>
              <w:t xml:space="preserve">13.30– 14.00 </w:t>
            </w:r>
          </w:p>
        </w:tc>
        <w:tc>
          <w:tcPr>
            <w:tcW w:w="9729" w:type="dxa"/>
          </w:tcPr>
          <w:p w:rsidR="00265B7D" w:rsidRDefault="00265B7D" w:rsidP="006E5FA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Обід</w:t>
            </w:r>
          </w:p>
        </w:tc>
      </w:tr>
    </w:tbl>
    <w:p w:rsidR="00265B7D" w:rsidRDefault="00265B7D" w:rsidP="00265B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778" w:rsidRPr="00265B7D" w:rsidRDefault="002D3778" w:rsidP="00265B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</w:t>
      </w:r>
      <w:r w:rsidR="00690797" w:rsidRPr="00265B7D">
        <w:rPr>
          <w:rFonts w:ascii="Times New Roman" w:hAnsi="Times New Roman" w:cs="Times New Roman"/>
          <w:b/>
          <w:bCs/>
          <w:sz w:val="28"/>
          <w:szCs w:val="28"/>
        </w:rPr>
        <w:t>сія</w:t>
      </w:r>
      <w:r w:rsidRPr="00265B7D">
        <w:rPr>
          <w:rFonts w:ascii="Times New Roman" w:hAnsi="Times New Roman" w:cs="Times New Roman"/>
          <w:b/>
          <w:bCs/>
          <w:sz w:val="28"/>
          <w:szCs w:val="28"/>
        </w:rPr>
        <w:t xml:space="preserve"> «Судинні аномалії у дітей»</w:t>
      </w:r>
    </w:p>
    <w:tbl>
      <w:tblPr>
        <w:tblStyle w:val="a4"/>
        <w:tblW w:w="11236" w:type="dxa"/>
        <w:jc w:val="center"/>
        <w:tblInd w:w="-1826" w:type="dxa"/>
        <w:tblLook w:val="04A0"/>
      </w:tblPr>
      <w:tblGrid>
        <w:gridCol w:w="1507"/>
        <w:gridCol w:w="9729"/>
      </w:tblGrid>
      <w:tr w:rsidR="00265B7D" w:rsidRPr="00D9004A" w:rsidTr="007B61E6">
        <w:trPr>
          <w:trHeight w:val="291"/>
          <w:jc w:val="center"/>
        </w:trPr>
        <w:tc>
          <w:tcPr>
            <w:tcW w:w="1507" w:type="dxa"/>
          </w:tcPr>
          <w:p w:rsidR="00265B7D" w:rsidRPr="00D9004A" w:rsidRDefault="00265B7D" w:rsidP="00062E58">
            <w:pPr>
              <w:ind w:left="-36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4A">
              <w:rPr>
                <w:rFonts w:ascii="Times New Roman" w:hAnsi="Times New Roman" w:cs="Times New Roman"/>
                <w:b/>
              </w:rPr>
              <w:t>Час доповіді</w:t>
            </w:r>
          </w:p>
        </w:tc>
        <w:tc>
          <w:tcPr>
            <w:tcW w:w="9729" w:type="dxa"/>
          </w:tcPr>
          <w:p w:rsidR="00265B7D" w:rsidRPr="00D9004A" w:rsidRDefault="00265B7D" w:rsidP="00062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04A">
              <w:rPr>
                <w:rFonts w:ascii="Times New Roman" w:hAnsi="Times New Roman" w:cs="Times New Roman"/>
                <w:b/>
              </w:rPr>
              <w:t>Назва доповіді,  доповідачі</w:t>
            </w:r>
          </w:p>
        </w:tc>
      </w:tr>
      <w:tr w:rsidR="00265B7D" w:rsidRPr="00D9004A" w:rsidTr="007B61E6">
        <w:trPr>
          <w:trHeight w:val="251"/>
          <w:jc w:val="center"/>
        </w:trPr>
        <w:tc>
          <w:tcPr>
            <w:tcW w:w="11236" w:type="dxa"/>
            <w:gridSpan w:val="2"/>
          </w:tcPr>
          <w:p w:rsidR="00265B7D" w:rsidRPr="00D9004A" w:rsidRDefault="00265B7D" w:rsidP="00265B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Модератори: Анатолій Левицький, Ірина Бензар, Андрій Зима, Лариса </w:t>
            </w:r>
            <w:proofErr w:type="spellStart"/>
            <w:r w:rsidRPr="00265B7D">
              <w:rPr>
                <w:rFonts w:ascii="Times New Roman" w:hAnsi="Times New Roman" w:cs="Times New Roman"/>
                <w:b/>
                <w:sz w:val="24"/>
                <w:szCs w:val="24"/>
              </w:rPr>
              <w:t>Чернуха</w:t>
            </w:r>
            <w:proofErr w:type="spellEnd"/>
          </w:p>
        </w:tc>
      </w:tr>
      <w:tr w:rsidR="00265B7D" w:rsidRPr="006E5FA1" w:rsidTr="007B61E6">
        <w:trPr>
          <w:trHeight w:val="349"/>
          <w:jc w:val="center"/>
        </w:trPr>
        <w:tc>
          <w:tcPr>
            <w:tcW w:w="1507" w:type="dxa"/>
          </w:tcPr>
          <w:p w:rsidR="00265B7D" w:rsidRPr="007B61E6" w:rsidRDefault="00265B7D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9729" w:type="dxa"/>
          </w:tcPr>
          <w:p w:rsidR="00265B7D" w:rsidRPr="00E85D63" w:rsidRDefault="00265B7D" w:rsidP="00062E58">
            <w:pP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en-US"/>
              </w:rPr>
            </w:pPr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  <w:lang w:val="en-US"/>
              </w:rPr>
              <w:t xml:space="preserve">Orthopedic Issues in Vascular Anomalies, Surgical Treatment of </w:t>
            </w:r>
            <w:proofErr w:type="spellStart"/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  <w:lang w:val="en-US"/>
              </w:rPr>
              <w:t>FAVA</w:t>
            </w:r>
            <w:proofErr w:type="spellEnd"/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  <w:lang w:val="en-US"/>
              </w:rPr>
              <w:t>, Leg Length Difference in Vascular Anomalies</w:t>
            </w:r>
          </w:p>
          <w:p w:rsidR="00265B7D" w:rsidRPr="00E85D63" w:rsidRDefault="00265B7D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Samantha</w:t>
            </w:r>
            <w:proofErr w:type="spellEnd"/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5B7D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Spencer</w:t>
            </w:r>
            <w:proofErr w:type="spellEnd"/>
            <w:r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Boston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B7D" w:rsidRPr="00E85D63" w:rsidRDefault="00265B7D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</w:p>
        </w:tc>
      </w:tr>
      <w:tr w:rsidR="001A3E9F" w:rsidRPr="001A3E9F" w:rsidTr="007B61E6">
        <w:trPr>
          <w:trHeight w:val="428"/>
          <w:jc w:val="center"/>
        </w:trPr>
        <w:tc>
          <w:tcPr>
            <w:tcW w:w="1507" w:type="dxa"/>
          </w:tcPr>
          <w:p w:rsidR="001A3E9F" w:rsidRPr="007B61E6" w:rsidRDefault="001A3E9F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14.30 – 14.40</w:t>
            </w:r>
          </w:p>
        </w:tc>
        <w:tc>
          <w:tcPr>
            <w:tcW w:w="9729" w:type="dxa"/>
          </w:tcPr>
          <w:p w:rsidR="009F79CA" w:rsidRPr="009F79CA" w:rsidRDefault="001A3E9F" w:rsidP="009F79CA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Multidisciplinary team in the treatment of vascular anomalies - when orthopedic correction is necessary</w:t>
            </w:r>
            <w:r w:rsidRPr="009F7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="009F79CA" w:rsidRPr="009F79CA">
              <w:rPr>
                <w:rStyle w:val="HTML"/>
                <w:rFonts w:ascii="inherit" w:hAnsi="inherit"/>
                <w:color w:val="1F1F1F"/>
                <w:sz w:val="34"/>
                <w:szCs w:val="34"/>
                <w:lang w:val="en-US"/>
              </w:rPr>
              <w:t xml:space="preserve"> </w:t>
            </w:r>
            <w:r w:rsidR="009F79CA" w:rsidRPr="009F79CA">
              <w:rPr>
                <w:rFonts w:ascii="inherit" w:hAnsi="inherit"/>
                <w:color w:val="1F1F1F"/>
                <w:sz w:val="24"/>
                <w:szCs w:val="24"/>
                <w:lang w:val="uk-UA"/>
              </w:rPr>
              <w:t>Мультидисциплінарна команда в лікуванні судинних аномалій – коли потрібна ортопедична корекція?</w:t>
            </w:r>
          </w:p>
          <w:p w:rsidR="001A3E9F" w:rsidRPr="001A3E9F" w:rsidRDefault="001A3E9F" w:rsidP="009F7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Левицький Анатолій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НМУ імені О.О.Богомольця, Київ,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Бензар І.</w:t>
            </w:r>
          </w:p>
        </w:tc>
      </w:tr>
      <w:tr w:rsidR="001A3E9F" w:rsidRPr="001A3E9F" w:rsidTr="007B61E6">
        <w:trPr>
          <w:trHeight w:val="436"/>
          <w:jc w:val="center"/>
        </w:trPr>
        <w:tc>
          <w:tcPr>
            <w:tcW w:w="1507" w:type="dxa"/>
          </w:tcPr>
          <w:p w:rsidR="001A3E9F" w:rsidRPr="007B61E6" w:rsidRDefault="001A3E9F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14.40 – 14.50</w:t>
            </w:r>
          </w:p>
        </w:tc>
        <w:tc>
          <w:tcPr>
            <w:tcW w:w="9729" w:type="dxa"/>
          </w:tcPr>
          <w:p w:rsidR="001A3E9F" w:rsidRPr="001A3E9F" w:rsidRDefault="001A3E9F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Лікування патології опорно-рухового апарата при вроджених судинних </w:t>
            </w:r>
            <w:proofErr w:type="spellStart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мальформаціях</w:t>
            </w:r>
            <w:proofErr w:type="spellEnd"/>
          </w:p>
          <w:p w:rsidR="001A3E9F" w:rsidRDefault="001A3E9F" w:rsidP="001A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  <w:proofErr w:type="spellStart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Видерко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2EEA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EEA">
              <w:rPr>
                <w:rFonts w:ascii="Times New Roman" w:hAnsi="Times New Roman" w:cs="Times New Roman"/>
                <w:sz w:val="24"/>
                <w:szCs w:val="24"/>
              </w:rPr>
              <w:t>Інститут травматології та ортопедії НАМН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Зима А</w:t>
            </w:r>
            <w:r w:rsidRPr="0038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E9F" w:rsidRPr="00385F0E" w:rsidRDefault="001A3E9F" w:rsidP="001A3E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Гук Ю</w:t>
            </w:r>
            <w:r w:rsidRPr="0038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Чеверда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8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B61E6" w:rsidRPr="00915ECC" w:rsidTr="007B61E6">
        <w:trPr>
          <w:trHeight w:val="312"/>
          <w:jc w:val="center"/>
        </w:trPr>
        <w:tc>
          <w:tcPr>
            <w:tcW w:w="1507" w:type="dxa"/>
          </w:tcPr>
          <w:p w:rsidR="007B61E6" w:rsidRPr="007B61E6" w:rsidRDefault="007B61E6" w:rsidP="00062E58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14.50 – 15.00</w:t>
            </w:r>
          </w:p>
        </w:tc>
        <w:tc>
          <w:tcPr>
            <w:tcW w:w="9729" w:type="dxa"/>
          </w:tcPr>
          <w:p w:rsidR="007B61E6" w:rsidRPr="00E85D63" w:rsidRDefault="007B61E6" w:rsidP="00062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Кава </w:t>
            </w:r>
            <w:proofErr w:type="spellStart"/>
            <w:r w:rsidRPr="00E85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брейк</w:t>
            </w:r>
            <w:proofErr w:type="spellEnd"/>
          </w:p>
        </w:tc>
      </w:tr>
      <w:tr w:rsidR="001A3E9F" w:rsidRPr="00915ECC" w:rsidTr="009F79CA">
        <w:trPr>
          <w:trHeight w:val="545"/>
          <w:jc w:val="center"/>
        </w:trPr>
        <w:tc>
          <w:tcPr>
            <w:tcW w:w="1507" w:type="dxa"/>
          </w:tcPr>
          <w:p w:rsidR="001A3E9F" w:rsidRPr="007B61E6" w:rsidRDefault="001A3E9F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15.00 – 15.30</w:t>
            </w:r>
          </w:p>
        </w:tc>
        <w:tc>
          <w:tcPr>
            <w:tcW w:w="9729" w:type="dxa"/>
          </w:tcPr>
          <w:p w:rsidR="001A3E9F" w:rsidRPr="001A3E9F" w:rsidRDefault="001A3E9F" w:rsidP="00062E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A3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Innovation in Vascular anomalies</w:t>
            </w:r>
          </w:p>
          <w:p w:rsidR="001A3E9F" w:rsidRPr="00E85D63" w:rsidRDefault="001A3E9F" w:rsidP="009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Denise</w:t>
            </w:r>
            <w:proofErr w:type="spellEnd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Adams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Comprehensive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Anomaly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Philadelphia</w:t>
            </w:r>
            <w:proofErr w:type="spellEnd"/>
          </w:p>
        </w:tc>
      </w:tr>
      <w:tr w:rsidR="001A3E9F" w:rsidRPr="0027664D" w:rsidTr="007B61E6">
        <w:trPr>
          <w:trHeight w:val="404"/>
          <w:jc w:val="center"/>
        </w:trPr>
        <w:tc>
          <w:tcPr>
            <w:tcW w:w="1507" w:type="dxa"/>
          </w:tcPr>
          <w:p w:rsidR="001A3E9F" w:rsidRPr="007B61E6" w:rsidRDefault="001A3E9F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9729" w:type="dxa"/>
          </w:tcPr>
          <w:p w:rsidR="001A3E9F" w:rsidRPr="001A3E9F" w:rsidRDefault="001A3E9F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візуалізації судинних мальформацій</w:t>
            </w:r>
            <w:r w:rsidRPr="001A3E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повільним </w:t>
            </w:r>
            <w:proofErr w:type="spellStart"/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кровотоком</w:t>
            </w:r>
            <w:proofErr w:type="spellEnd"/>
          </w:p>
          <w:p w:rsidR="001A3E9F" w:rsidRPr="00E85D63" w:rsidRDefault="001A3E9F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9F">
              <w:rPr>
                <w:rFonts w:ascii="Times New Roman" w:hAnsi="Times New Roman" w:cs="Times New Roman"/>
                <w:b/>
                <w:sz w:val="24"/>
                <w:szCs w:val="24"/>
              </w:rPr>
              <w:t>Станіслав Рєбєнков</w:t>
            </w:r>
            <w:r w:rsid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5AF3" w:rsidRPr="0023570F">
              <w:rPr>
                <w:rFonts w:ascii="Times New Roman" w:hAnsi="Times New Roman" w:cs="Times New Roman"/>
                <w:sz w:val="24"/>
                <w:szCs w:val="24"/>
              </w:rPr>
              <w:t>ДСЛ «Охматдит» МОЗ України</w:t>
            </w:r>
            <w:r w:rsidR="00445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ентру радіології</w:t>
            </w:r>
          </w:p>
        </w:tc>
      </w:tr>
      <w:tr w:rsidR="00445AF3" w:rsidRPr="001A3E9F" w:rsidTr="007B61E6">
        <w:trPr>
          <w:trHeight w:val="349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15.40 – 15.50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Досвід комбінованого застосування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ендоваскулярної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емболізації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склеротерапії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лікуванні венозних та артеріовенозних мальформацій</w:t>
            </w:r>
          </w:p>
          <w:p w:rsidR="00445AF3" w:rsidRPr="00E85D6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Ігор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Альтман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ДУ «Науково-практичний Центр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ендоваскулярної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нейрорентгенохірургії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НАМ України»,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Щеглов Д.</w:t>
            </w:r>
          </w:p>
        </w:tc>
      </w:tr>
      <w:tr w:rsidR="00445AF3" w:rsidRPr="001A3E9F" w:rsidTr="007B61E6">
        <w:trPr>
          <w:trHeight w:val="349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15.50 – 16.00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Сидром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Казабах-Меріт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дитини з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капошиформною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гемангіоендотеліомою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. Перші практичні висновки з клінічного випадку</w:t>
            </w:r>
          </w:p>
          <w:p w:rsidR="00445AF3" w:rsidRPr="00E85D6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Андрій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Кузик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Данила Галицького Львів,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«Клінічний центр дитячої медицини» Структурний підрозділ «Західноукраїнський спеціалізований центр» Львів,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Б., Васильєва Н., Вовк Н.</w:t>
            </w:r>
          </w:p>
        </w:tc>
      </w:tr>
      <w:tr w:rsidR="00445AF3" w:rsidRPr="00F6165C" w:rsidTr="007B61E6">
        <w:trPr>
          <w:trHeight w:val="519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Surgical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Vascular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Malformations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5AF3" w:rsidRPr="00E85D63" w:rsidRDefault="00445AF3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Steven J. Fishman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Boston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Co-Director,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Anomalies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  <w:p w:rsidR="00445AF3" w:rsidRPr="00E85D63" w:rsidRDefault="00445AF3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</w:p>
        </w:tc>
      </w:tr>
      <w:tr w:rsidR="00445AF3" w:rsidRPr="00A072A9" w:rsidTr="007B61E6">
        <w:trPr>
          <w:trHeight w:val="739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16.30 – 16.50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Possibilities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endovenous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laser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coagulation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patients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congenital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abnormalities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deep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venous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system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lower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extremities</w:t>
            </w:r>
            <w:proofErr w:type="spellEnd"/>
          </w:p>
          <w:p w:rsidR="00445AF3" w:rsidRPr="00E85D6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Larysa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Chernukha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64">
              <w:rPr>
                <w:rFonts w:ascii="Times New Roman" w:hAnsi="Times New Roman" w:cs="Times New Roman"/>
                <w:sz w:val="24"/>
                <w:szCs w:val="24"/>
              </w:rPr>
              <w:t>ДУ «Національний Науковий Центр хірургії та трансплантології імені О.О. Шалімова НАМН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Київ, Україна</w:t>
            </w:r>
          </w:p>
        </w:tc>
      </w:tr>
      <w:tr w:rsidR="00445AF3" w:rsidRPr="001A3E9F" w:rsidTr="007B61E6">
        <w:trPr>
          <w:trHeight w:val="522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16.50 – 17.00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Особливості лікування інфантильних </w:t>
            </w: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гемангіом</w:t>
            </w: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в умовах військових дій</w:t>
            </w:r>
          </w:p>
          <w:p w:rsidR="00445AF3" w:rsidRPr="00E85D6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Ольга Богомолець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Київ, Україна</w:t>
            </w:r>
          </w:p>
        </w:tc>
      </w:tr>
      <w:tr w:rsidR="00445AF3" w:rsidRPr="001A3E9F" w:rsidTr="007B61E6">
        <w:trPr>
          <w:trHeight w:val="522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17.00 – 17.15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multidisciplinary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approach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vascular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anomalies</w:t>
            </w:r>
            <w:proofErr w:type="spellEnd"/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A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the single hospital OKHMATDYT </w:t>
            </w:r>
          </w:p>
          <w:p w:rsidR="00445AF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Ірина Бензар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НМУ імені О.О.Богомольця,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ДСЛ «Охматдит» МОЗ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AF3" w:rsidRPr="00E85D63" w:rsidRDefault="00445AF3" w:rsidP="004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Левицький А., Сільченко М., Сидоров В., Іськов А.</w:t>
            </w:r>
          </w:p>
        </w:tc>
      </w:tr>
      <w:tr w:rsidR="00445AF3" w:rsidRPr="0019390D" w:rsidTr="007B61E6">
        <w:trPr>
          <w:trHeight w:val="522"/>
          <w:jc w:val="center"/>
        </w:trPr>
        <w:tc>
          <w:tcPr>
            <w:tcW w:w="1507" w:type="dxa"/>
          </w:tcPr>
          <w:p w:rsidR="00445AF3" w:rsidRPr="007B61E6" w:rsidRDefault="00445AF3" w:rsidP="007B61E6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17.15</w:t>
            </w:r>
            <w:r w:rsidR="007B61E6" w:rsidRPr="007B61E6">
              <w:rPr>
                <w:rFonts w:ascii="Times New Roman" w:hAnsi="Times New Roman" w:cs="Times New Roman"/>
              </w:rPr>
              <w:t xml:space="preserve"> –</w:t>
            </w:r>
            <w:r w:rsidRPr="007B61E6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9729" w:type="dxa"/>
          </w:tcPr>
          <w:p w:rsidR="00445AF3" w:rsidRPr="00445AF3" w:rsidRDefault="00445AF3" w:rsidP="0006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Мультидисциплінарний супровід пацієнтів з важкими дихальними шляхами</w:t>
            </w:r>
          </w:p>
          <w:p w:rsidR="00445AF3" w:rsidRPr="00E85D63" w:rsidRDefault="00445AF3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3">
              <w:rPr>
                <w:rFonts w:ascii="Times New Roman" w:hAnsi="Times New Roman" w:cs="Times New Roman"/>
                <w:b/>
                <w:sz w:val="24"/>
                <w:szCs w:val="24"/>
              </w:rPr>
              <w:t>Світлана Ярославська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 xml:space="preserve">НМУ імені О.О.Богомольця,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570F">
              <w:rPr>
                <w:rFonts w:ascii="Times New Roman" w:hAnsi="Times New Roman" w:cs="Times New Roman"/>
                <w:sz w:val="24"/>
                <w:szCs w:val="24"/>
              </w:rPr>
              <w:t>ДСЛ «Охматдит» МОЗ України</w:t>
            </w:r>
          </w:p>
          <w:p w:rsidR="00445AF3" w:rsidRPr="00E85D63" w:rsidRDefault="00445AF3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Бензар І., Жовнір В., Яковлєва 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445AF3" w:rsidRPr="001A3E9F" w:rsidTr="007B61E6">
        <w:trPr>
          <w:trHeight w:val="349"/>
          <w:jc w:val="center"/>
        </w:trPr>
        <w:tc>
          <w:tcPr>
            <w:tcW w:w="1507" w:type="dxa"/>
          </w:tcPr>
          <w:p w:rsidR="00445AF3" w:rsidRPr="007B61E6" w:rsidRDefault="00445AF3" w:rsidP="00445AF3">
            <w:pPr>
              <w:ind w:left="-70" w:right="-161"/>
              <w:jc w:val="center"/>
              <w:rPr>
                <w:rFonts w:ascii="Times New Roman" w:hAnsi="Times New Roman" w:cs="Times New Roman"/>
              </w:rPr>
            </w:pPr>
            <w:r w:rsidRPr="007B61E6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9729" w:type="dxa"/>
          </w:tcPr>
          <w:p w:rsidR="00445AF3" w:rsidRPr="00E85D63" w:rsidRDefault="00445AF3" w:rsidP="0006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63">
              <w:rPr>
                <w:rFonts w:ascii="Times New Roman" w:hAnsi="Times New Roman" w:cs="Times New Roman"/>
                <w:sz w:val="24"/>
                <w:szCs w:val="24"/>
              </w:rPr>
              <w:t>Закриття конференції</w:t>
            </w:r>
          </w:p>
        </w:tc>
      </w:tr>
    </w:tbl>
    <w:p w:rsidR="009F79CA" w:rsidRDefault="009F79CA" w:rsidP="00455987">
      <w:pPr>
        <w:pStyle w:val="HTML"/>
        <w:shd w:val="clear" w:color="auto" w:fill="F8F9FA"/>
      </w:pPr>
    </w:p>
    <w:sectPr w:rsidR="009F79CA" w:rsidSect="00265B7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2E4A"/>
    <w:multiLevelType w:val="hybridMultilevel"/>
    <w:tmpl w:val="FCE6B9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52F"/>
    <w:rsid w:val="000425C0"/>
    <w:rsid w:val="000D1CBD"/>
    <w:rsid w:val="0019390D"/>
    <w:rsid w:val="001A3E9F"/>
    <w:rsid w:val="001E51AD"/>
    <w:rsid w:val="001F41E5"/>
    <w:rsid w:val="00261B30"/>
    <w:rsid w:val="0026552F"/>
    <w:rsid w:val="00265B7D"/>
    <w:rsid w:val="0027664D"/>
    <w:rsid w:val="002D21D3"/>
    <w:rsid w:val="002D3778"/>
    <w:rsid w:val="002F6B03"/>
    <w:rsid w:val="00363067"/>
    <w:rsid w:val="003D004B"/>
    <w:rsid w:val="00445AF3"/>
    <w:rsid w:val="00455987"/>
    <w:rsid w:val="0049115B"/>
    <w:rsid w:val="005552FA"/>
    <w:rsid w:val="00591114"/>
    <w:rsid w:val="006105EA"/>
    <w:rsid w:val="00690797"/>
    <w:rsid w:val="006E5FA1"/>
    <w:rsid w:val="00713FC7"/>
    <w:rsid w:val="007B61E6"/>
    <w:rsid w:val="00831865"/>
    <w:rsid w:val="00846726"/>
    <w:rsid w:val="00862CA1"/>
    <w:rsid w:val="00915ECC"/>
    <w:rsid w:val="00942BBA"/>
    <w:rsid w:val="0097723A"/>
    <w:rsid w:val="009F79CA"/>
    <w:rsid w:val="00A072A9"/>
    <w:rsid w:val="00A14862"/>
    <w:rsid w:val="00A66999"/>
    <w:rsid w:val="00A71293"/>
    <w:rsid w:val="00AF0B75"/>
    <w:rsid w:val="00B06FF0"/>
    <w:rsid w:val="00B5076C"/>
    <w:rsid w:val="00BE1716"/>
    <w:rsid w:val="00D01245"/>
    <w:rsid w:val="00D36D5E"/>
    <w:rsid w:val="00D7142E"/>
    <w:rsid w:val="00DA030F"/>
    <w:rsid w:val="00DA66EA"/>
    <w:rsid w:val="00E15500"/>
    <w:rsid w:val="00EB3C8B"/>
    <w:rsid w:val="00EC5A26"/>
    <w:rsid w:val="00F6165C"/>
    <w:rsid w:val="00FD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C7"/>
    <w:pPr>
      <w:ind w:left="720"/>
      <w:contextualSpacing/>
    </w:pPr>
  </w:style>
  <w:style w:type="table" w:styleId="a4">
    <w:name w:val="Table Grid"/>
    <w:basedOn w:val="a1"/>
    <w:uiPriority w:val="39"/>
    <w:rsid w:val="002D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F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79C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F7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DA8CF-9EC3-48E1-BA85-B5775AB5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Cabinet-15</dc:creator>
  <cp:lastModifiedBy>user</cp:lastModifiedBy>
  <cp:revision>16</cp:revision>
  <dcterms:created xsi:type="dcterms:W3CDTF">2024-07-04T09:13:00Z</dcterms:created>
  <dcterms:modified xsi:type="dcterms:W3CDTF">2024-09-19T08:44:00Z</dcterms:modified>
</cp:coreProperties>
</file>