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C2" w:rsidRPr="003F4C1A" w:rsidRDefault="006F37C2" w:rsidP="006F37C2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:rsidR="006F37C2" w:rsidRPr="00121034" w:rsidRDefault="006F37C2" w:rsidP="006F37C2">
      <w:pPr>
        <w:jc w:val="center"/>
        <w:rPr>
          <w:b/>
          <w:bCs/>
          <w:color w:val="000000"/>
          <w:sz w:val="26"/>
          <w:szCs w:val="26"/>
          <w:lang w:val="uk-UA"/>
        </w:rPr>
      </w:pPr>
      <w:r w:rsidRPr="00121034">
        <w:rPr>
          <w:sz w:val="26"/>
          <w:szCs w:val="26"/>
          <w:lang w:val="uk-UA"/>
        </w:rPr>
        <w:t>(</w:t>
      </w:r>
      <w:r w:rsidRPr="00121034">
        <w:rPr>
          <w:i/>
          <w:iCs/>
          <w:color w:val="000000"/>
          <w:sz w:val="26"/>
          <w:szCs w:val="26"/>
          <w:lang w:val="uk-UA"/>
        </w:rPr>
        <w:t>майстер-клас, симуляційний тренінг, тренінг з оволодіння практичними навичками, тренінг, семінар, фахова (тематична) школа</w:t>
      </w:r>
      <w:r w:rsidRPr="00121034">
        <w:rPr>
          <w:color w:val="000000"/>
          <w:sz w:val="26"/>
          <w:szCs w:val="26"/>
          <w:lang w:val="uk-UA"/>
        </w:rPr>
        <w:t>)</w:t>
      </w:r>
    </w:p>
    <w:p w:rsidR="006F37C2" w:rsidRDefault="006F37C2" w:rsidP="006F37C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 </w:t>
      </w:r>
      <w:r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Pr="003F4C1A">
        <w:rPr>
          <w:b/>
          <w:bCs/>
          <w:sz w:val="28"/>
          <w:szCs w:val="28"/>
          <w:lang w:val="uk-UA"/>
        </w:rPr>
        <w:t>ПРАЦІВНИКІВ</w:t>
      </w:r>
      <w:r>
        <w:rPr>
          <w:b/>
          <w:bCs/>
          <w:sz w:val="28"/>
          <w:szCs w:val="28"/>
          <w:lang w:val="uk-UA"/>
        </w:rPr>
        <w:t xml:space="preserve"> СФЕРИ ОХОРОНИ ЗДОРОВ’Я</w:t>
      </w: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2268"/>
        <w:gridCol w:w="8789"/>
      </w:tblGrid>
      <w:tr w:rsidR="006F37C2" w:rsidRPr="00965D0C" w:rsidTr="00121034">
        <w:trPr>
          <w:trHeight w:val="410"/>
        </w:trPr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0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1</w:t>
            </w:r>
            <w:r>
              <w:rPr>
                <w:lang w:val="uk-UA"/>
              </w:rPr>
              <w:t xml:space="preserve">. </w:t>
            </w:r>
            <w:r w:rsidR="006F37C2" w:rsidRPr="005B0409">
              <w:rPr>
                <w:lang w:val="uk-UA"/>
              </w:rPr>
              <w:t>Назва заходу БПР</w:t>
            </w:r>
          </w:p>
        </w:tc>
        <w:tc>
          <w:tcPr>
            <w:tcW w:w="8789" w:type="dxa"/>
          </w:tcPr>
          <w:p w:rsidR="003C49DC" w:rsidRDefault="003C49DC" w:rsidP="003C49DC">
            <w:pPr>
              <w:jc w:val="center"/>
              <w:rPr>
                <w:b/>
                <w:color w:val="222222"/>
                <w:lang w:val="uk-UA"/>
              </w:rPr>
            </w:pPr>
            <w:r w:rsidRPr="003C49DC">
              <w:rPr>
                <w:b/>
                <w:color w:val="222222"/>
                <w:lang w:val="uk-UA"/>
              </w:rPr>
              <w:t xml:space="preserve">Сучасні підходи до виявлення, діагностики та лікування ВІЛ інфекції </w:t>
            </w:r>
          </w:p>
          <w:p w:rsidR="006F37C2" w:rsidRPr="00CE1075" w:rsidRDefault="003C49DC" w:rsidP="003C49D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C49DC">
              <w:rPr>
                <w:b/>
                <w:color w:val="222222"/>
                <w:lang w:val="uk-UA"/>
              </w:rPr>
              <w:t xml:space="preserve">та </w:t>
            </w:r>
            <w:proofErr w:type="spellStart"/>
            <w:r w:rsidRPr="003C49DC">
              <w:rPr>
                <w:b/>
                <w:color w:val="222222"/>
                <w:lang w:val="uk-UA"/>
              </w:rPr>
              <w:t>коінфекцій</w:t>
            </w:r>
            <w:proofErr w:type="spellEnd"/>
            <w:r w:rsidRPr="003C49DC">
              <w:rPr>
                <w:b/>
                <w:color w:val="222222"/>
              </w:rPr>
              <w:t> </w:t>
            </w:r>
            <w:r w:rsidRPr="003C49DC">
              <w:rPr>
                <w:b/>
                <w:color w:val="222222"/>
                <w:lang w:val="uk-UA"/>
              </w:rPr>
              <w:t xml:space="preserve"> у дітей та підлітків</w:t>
            </w:r>
          </w:p>
        </w:tc>
      </w:tr>
      <w:tr w:rsidR="006F37C2" w:rsidRPr="007165CE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Назва Провайдера</w:t>
            </w:r>
            <w:r w:rsidR="006F37C2" w:rsidRPr="00121034">
              <w:rPr>
                <w:sz w:val="20"/>
                <w:szCs w:val="20"/>
                <w:lang w:val="uk-UA"/>
              </w:rPr>
              <w:t xml:space="preserve">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8789" w:type="dxa"/>
          </w:tcPr>
          <w:p w:rsidR="006F37C2" w:rsidRDefault="006F37C2" w:rsidP="00F96E59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Національна дитяча спеціалізована лікарня «Охматдит» МОЗ України</w:t>
            </w:r>
            <w:r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</w:p>
          <w:p w:rsidR="006F37C2" w:rsidRPr="00CE1075" w:rsidRDefault="006F37C2" w:rsidP="0014314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 xml:space="preserve">№ </w:t>
            </w:r>
            <w:r w:rsidR="00143144">
              <w:rPr>
                <w:b/>
                <w:bCs/>
                <w:sz w:val="24"/>
                <w:szCs w:val="24"/>
                <w:lang w:val="uk-UA" w:bidi="en-US"/>
              </w:rPr>
              <w:t>2127</w:t>
            </w:r>
          </w:p>
        </w:tc>
      </w:tr>
      <w:tr w:rsidR="006F37C2" w:rsidRPr="00143144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Співорганізатори заходу</w:t>
            </w:r>
          </w:p>
        </w:tc>
        <w:tc>
          <w:tcPr>
            <w:tcW w:w="8789" w:type="dxa"/>
          </w:tcPr>
          <w:p w:rsidR="006F37C2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Громадська організація «МАЙБУТНЄ ПЛЮС</w:t>
            </w:r>
            <w:r>
              <w:rPr>
                <w:bCs/>
                <w:sz w:val="24"/>
                <w:szCs w:val="24"/>
                <w:lang w:val="uk-UA"/>
              </w:rPr>
              <w:t>»</w:t>
            </w:r>
          </w:p>
          <w:p w:rsidR="00143144" w:rsidRPr="00EB34A1" w:rsidRDefault="00143144" w:rsidP="001431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</w:t>
            </w:r>
          </w:p>
          <w:p w:rsidR="00143144" w:rsidRPr="007165CE" w:rsidRDefault="00143144" w:rsidP="00143144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6F37C2" w:rsidRPr="00143144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4.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 xml:space="preserve">Цільова аудиторія </w:t>
            </w:r>
            <w:r w:rsidR="006F37C2" w:rsidRPr="00121034">
              <w:rPr>
                <w:sz w:val="20"/>
                <w:szCs w:val="20"/>
                <w:lang w:val="uk-UA"/>
              </w:rPr>
              <w:t xml:space="preserve">(відповідно до </w:t>
            </w:r>
            <w:proofErr w:type="spellStart"/>
            <w:r w:rsidR="006F37C2" w:rsidRPr="00121034">
              <w:rPr>
                <w:sz w:val="20"/>
                <w:szCs w:val="20"/>
                <w:lang w:val="uk-UA"/>
              </w:rPr>
              <w:t>Номен</w:t>
            </w:r>
            <w:r w:rsidR="00C64B6C">
              <w:rPr>
                <w:sz w:val="20"/>
                <w:szCs w:val="20"/>
                <w:lang w:val="uk-UA"/>
              </w:rPr>
              <w:t>-</w:t>
            </w:r>
            <w:r w:rsidR="006F37C2" w:rsidRPr="00121034">
              <w:rPr>
                <w:sz w:val="20"/>
                <w:szCs w:val="20"/>
                <w:lang w:val="uk-UA"/>
              </w:rPr>
              <w:t>клатури</w:t>
            </w:r>
            <w:proofErr w:type="spellEnd"/>
            <w:r w:rsidR="006F37C2" w:rsidRPr="00121034">
              <w:rPr>
                <w:sz w:val="20"/>
                <w:szCs w:val="20"/>
                <w:lang w:val="uk-UA"/>
              </w:rPr>
              <w:t xml:space="preserve"> лікарських спеціальностей)</w:t>
            </w:r>
          </w:p>
        </w:tc>
        <w:tc>
          <w:tcPr>
            <w:tcW w:w="8789" w:type="dxa"/>
          </w:tcPr>
          <w:p w:rsidR="006F37C2" w:rsidRPr="007165CE" w:rsidRDefault="00BC2857" w:rsidP="00BC285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всі лікарські спеціальності</w:t>
            </w:r>
          </w:p>
        </w:tc>
      </w:tr>
      <w:tr w:rsidR="006F37C2" w:rsidRPr="00965D0C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5.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Вид заходу БПР</w:t>
            </w:r>
          </w:p>
        </w:tc>
        <w:tc>
          <w:tcPr>
            <w:tcW w:w="8789" w:type="dxa"/>
          </w:tcPr>
          <w:p w:rsidR="006F37C2" w:rsidRPr="00BC2857" w:rsidRDefault="006F37C2" w:rsidP="0014314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C2857">
              <w:rPr>
                <w:iCs/>
                <w:color w:val="000000"/>
                <w:sz w:val="24"/>
                <w:szCs w:val="24"/>
                <w:lang w:val="uk-UA"/>
              </w:rPr>
              <w:t xml:space="preserve">тренінг </w:t>
            </w:r>
            <w:r w:rsidR="00143144">
              <w:rPr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965D0C">
              <w:rPr>
                <w:iCs/>
                <w:color w:val="000000"/>
                <w:sz w:val="24"/>
                <w:szCs w:val="24"/>
                <w:lang w:val="uk-UA"/>
              </w:rPr>
              <w:t>з оволодіння практичними навичками</w:t>
            </w:r>
          </w:p>
        </w:tc>
      </w:tr>
      <w:tr w:rsidR="006F37C2" w:rsidRPr="00CE1075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6.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Запланована кількість учасників</w:t>
            </w:r>
          </w:p>
        </w:tc>
        <w:tc>
          <w:tcPr>
            <w:tcW w:w="8789" w:type="dxa"/>
          </w:tcPr>
          <w:p w:rsidR="006F37C2" w:rsidRPr="0091632E" w:rsidRDefault="00143144" w:rsidP="00F1540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45</w:t>
            </w:r>
          </w:p>
        </w:tc>
      </w:tr>
      <w:tr w:rsidR="006F37C2" w:rsidRPr="00965D0C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7.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Мета навчання</w:t>
            </w:r>
          </w:p>
        </w:tc>
        <w:tc>
          <w:tcPr>
            <w:tcW w:w="8789" w:type="dxa"/>
          </w:tcPr>
          <w:p w:rsidR="006F37C2" w:rsidRPr="006F37C2" w:rsidRDefault="00143144" w:rsidP="00143144">
            <w:pPr>
              <w:tabs>
                <w:tab w:val="left" w:pos="0"/>
                <w:tab w:val="left" w:pos="9356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143144">
              <w:rPr>
                <w:sz w:val="20"/>
                <w:szCs w:val="20"/>
                <w:lang w:val="uk-UA"/>
              </w:rPr>
              <w:t>відповіді на актуальні питання   організації  ВІЛ-сервісної медичної допомоги жінкам  та дітям  в умовах реформування системи охорони здоров’я</w:t>
            </w:r>
            <w:r w:rsidRPr="00143144">
              <w:rPr>
                <w:rFonts w:eastAsia="Tahoma"/>
                <w:sz w:val="20"/>
                <w:szCs w:val="20"/>
                <w:lang w:val="uk-UA"/>
              </w:rPr>
              <w:t>;</w:t>
            </w:r>
            <w:r>
              <w:rPr>
                <w:rFonts w:eastAsia="Tahoma"/>
                <w:sz w:val="20"/>
                <w:szCs w:val="20"/>
                <w:lang w:val="uk-UA"/>
              </w:rPr>
              <w:t xml:space="preserve"> ознайомлення з новими підходами до лікування ВІЛ-інфекції у дітей, зміни в протоколах лікування; </w:t>
            </w:r>
            <w:r w:rsidR="006F37C2" w:rsidRPr="006F37C2">
              <w:rPr>
                <w:rFonts w:eastAsia="Tahoma"/>
                <w:sz w:val="20"/>
                <w:szCs w:val="20"/>
                <w:lang w:val="uk-UA"/>
              </w:rPr>
              <w:t xml:space="preserve">сприяння своєчасному діагностуванню ВІЛ-інфекції у дітей; </w:t>
            </w:r>
            <w:r w:rsidR="006F37C2" w:rsidRPr="006F37C2">
              <w:rPr>
                <w:sz w:val="20"/>
                <w:szCs w:val="20"/>
                <w:lang w:val="uk-UA"/>
              </w:rPr>
              <w:t xml:space="preserve">визначення  за клінічними та епідеміологічними показниками необхідності проведення тестування на ВІЛ;  </w:t>
            </w:r>
            <w:r w:rsidR="006F37C2" w:rsidRPr="006F37C2">
              <w:rPr>
                <w:rFonts w:eastAsia="Tahoma"/>
                <w:sz w:val="20"/>
                <w:szCs w:val="20"/>
                <w:lang w:val="uk-UA"/>
              </w:rPr>
              <w:t xml:space="preserve">дотриманню стандартів та безперервності лікування  </w:t>
            </w:r>
            <w:proofErr w:type="spellStart"/>
            <w:r w:rsidR="006F37C2" w:rsidRPr="006F37C2">
              <w:rPr>
                <w:rFonts w:eastAsia="Tahoma"/>
                <w:sz w:val="20"/>
                <w:szCs w:val="20"/>
                <w:lang w:val="uk-UA"/>
              </w:rPr>
              <w:t>АРТ</w:t>
            </w:r>
            <w:proofErr w:type="spellEnd"/>
            <w:r w:rsidR="006F37C2" w:rsidRPr="006F37C2">
              <w:rPr>
                <w:rFonts w:eastAsia="Tahoma"/>
                <w:sz w:val="20"/>
                <w:szCs w:val="20"/>
                <w:lang w:val="uk-UA"/>
              </w:rPr>
              <w:t>,  що  допоможе зменшити  кількість дітей з важким  перебігом  ВІЛ-інфекції; сприяння зниженню рівня госпіталізації та попередженню  поширення ВІЛ  серед дитячого населення  України</w:t>
            </w:r>
            <w:r w:rsidR="006F37C2" w:rsidRPr="006F37C2">
              <w:rPr>
                <w:sz w:val="20"/>
                <w:szCs w:val="20"/>
                <w:lang w:val="ru-RU"/>
              </w:rPr>
              <w:t>,</w:t>
            </w:r>
            <w:r w:rsidR="006F37C2" w:rsidRPr="006F37C2">
              <w:rPr>
                <w:sz w:val="20"/>
                <w:szCs w:val="20"/>
                <w:lang w:val="uk-UA"/>
              </w:rPr>
              <w:t xml:space="preserve"> роз’яснення питань  психологічного та юридичного супроводу педіатричної </w:t>
            </w:r>
            <w:proofErr w:type="spellStart"/>
            <w:r w:rsidR="006F37C2" w:rsidRPr="006F37C2">
              <w:rPr>
                <w:sz w:val="20"/>
                <w:szCs w:val="20"/>
                <w:lang w:val="uk-UA"/>
              </w:rPr>
              <w:t>ВІЛ-</w:t>
            </w:r>
            <w:proofErr w:type="spellEnd"/>
            <w:r w:rsidR="006F37C2" w:rsidRPr="006F37C2">
              <w:rPr>
                <w:sz w:val="20"/>
                <w:szCs w:val="20"/>
                <w:lang w:val="uk-UA"/>
              </w:rPr>
              <w:t xml:space="preserve"> інфекції</w:t>
            </w:r>
            <w:r w:rsidR="006F37C2" w:rsidRPr="006F37C2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6F37C2" w:rsidRPr="00CE1075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b/>
                <w:bCs/>
                <w:lang w:val="uk-UA"/>
              </w:rPr>
            </w:pPr>
            <w:r w:rsidRPr="007945ED">
              <w:rPr>
                <w:lang w:val="uk-UA"/>
              </w:rPr>
              <w:t>8.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Метод / методи навчання</w:t>
            </w:r>
          </w:p>
        </w:tc>
        <w:tc>
          <w:tcPr>
            <w:tcW w:w="8789" w:type="dxa"/>
          </w:tcPr>
          <w:p w:rsidR="006F37C2" w:rsidRPr="007165CE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словесні, наочні, практичні</w:t>
            </w:r>
          </w:p>
        </w:tc>
      </w:tr>
      <w:tr w:rsidR="006F37C2" w:rsidRPr="00CE1075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lang w:val="uk-UA"/>
              </w:rPr>
            </w:pPr>
            <w:r w:rsidRPr="007945ED">
              <w:rPr>
                <w:lang w:val="uk-UA"/>
              </w:rPr>
              <w:t>9.</w:t>
            </w:r>
            <w:r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Кількість балів БПР</w:t>
            </w:r>
          </w:p>
        </w:tc>
        <w:tc>
          <w:tcPr>
            <w:tcW w:w="8789" w:type="dxa"/>
          </w:tcPr>
          <w:p w:rsidR="006F37C2" w:rsidRPr="007165CE" w:rsidRDefault="00143144" w:rsidP="00965D0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  <w:r w:rsidR="00965D0C">
              <w:rPr>
                <w:bCs/>
                <w:sz w:val="24"/>
                <w:szCs w:val="24"/>
                <w:lang w:val="uk-UA"/>
              </w:rPr>
              <w:t>5</w:t>
            </w:r>
          </w:p>
        </w:tc>
      </w:tr>
      <w:tr w:rsidR="006F37C2" w:rsidRPr="00CE1075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lang w:val="uk-UA"/>
              </w:rPr>
            </w:pPr>
            <w:r w:rsidRPr="007945ED">
              <w:rPr>
                <w:lang w:val="uk-UA"/>
              </w:rPr>
              <w:t>10.</w:t>
            </w:r>
            <w:r w:rsidR="00121034"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Дата заходу БПР</w:t>
            </w:r>
          </w:p>
        </w:tc>
        <w:tc>
          <w:tcPr>
            <w:tcW w:w="8789" w:type="dxa"/>
          </w:tcPr>
          <w:p w:rsidR="006F37C2" w:rsidRPr="007165CE" w:rsidRDefault="00610438" w:rsidP="0014314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26</w:t>
            </w:r>
            <w:r w:rsidR="00143144">
              <w:rPr>
                <w:bCs/>
                <w:sz w:val="24"/>
                <w:szCs w:val="24"/>
                <w:lang w:val="uk-UA"/>
              </w:rPr>
              <w:t>-28</w:t>
            </w:r>
            <w:r w:rsidR="006F37C2" w:rsidRPr="007165CE">
              <w:rPr>
                <w:bCs/>
                <w:sz w:val="24"/>
                <w:szCs w:val="24"/>
                <w:lang w:val="uk-UA"/>
              </w:rPr>
              <w:t>.</w:t>
            </w:r>
            <w:r w:rsidR="00143144">
              <w:rPr>
                <w:bCs/>
                <w:sz w:val="24"/>
                <w:szCs w:val="24"/>
                <w:lang w:val="uk-UA"/>
              </w:rPr>
              <w:t>11</w:t>
            </w:r>
            <w:r w:rsidR="006F37C2" w:rsidRPr="007165CE">
              <w:rPr>
                <w:bCs/>
                <w:sz w:val="24"/>
                <w:szCs w:val="24"/>
                <w:lang w:val="uk-UA"/>
              </w:rPr>
              <w:t>.2024</w:t>
            </w:r>
          </w:p>
        </w:tc>
      </w:tr>
      <w:tr w:rsidR="006F37C2" w:rsidRPr="00965D0C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lang w:val="uk-UA"/>
              </w:rPr>
            </w:pPr>
            <w:r>
              <w:rPr>
                <w:lang w:val="uk-UA"/>
              </w:rPr>
              <w:t>11.</w:t>
            </w:r>
            <w:r w:rsidR="00121034"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Місце проведення заходу БПР</w:t>
            </w:r>
            <w:r w:rsidR="006F37C2" w:rsidRPr="00121034">
              <w:rPr>
                <w:sz w:val="20"/>
                <w:szCs w:val="20"/>
                <w:lang w:val="uk-UA"/>
              </w:rPr>
              <w:t xml:space="preserve"> (повна адреса)</w:t>
            </w:r>
          </w:p>
        </w:tc>
        <w:tc>
          <w:tcPr>
            <w:tcW w:w="8789" w:type="dxa"/>
          </w:tcPr>
          <w:p w:rsidR="00143144" w:rsidRPr="00EB34A1" w:rsidRDefault="00143144" w:rsidP="00143144">
            <w:pPr>
              <w:jc w:val="center"/>
              <w:rPr>
                <w:bCs/>
                <w:lang w:val="uk-UA"/>
              </w:rPr>
            </w:pPr>
            <w:r w:rsidRPr="00EB34A1">
              <w:rPr>
                <w:bCs/>
                <w:lang w:val="uk-UA"/>
              </w:rPr>
              <w:t>м. Київ, готель «Софіївський Посад»</w:t>
            </w:r>
            <w:r>
              <w:rPr>
                <w:bCs/>
                <w:lang w:val="uk-UA"/>
              </w:rPr>
              <w:t xml:space="preserve"> </w:t>
            </w:r>
          </w:p>
          <w:p w:rsidR="006F37C2" w:rsidRPr="00212DC5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6F37C2" w:rsidRPr="00965D0C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lang w:val="uk-UA"/>
              </w:rPr>
            </w:pPr>
            <w:r>
              <w:rPr>
                <w:lang w:val="uk-UA"/>
              </w:rPr>
              <w:t>12.</w:t>
            </w:r>
            <w:r w:rsidR="00121034"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8789" w:type="dxa"/>
          </w:tcPr>
          <w:p w:rsidR="006F37C2" w:rsidRPr="005639A5" w:rsidRDefault="00143144" w:rsidP="00143144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5639A5">
              <w:rPr>
                <w:bCs/>
                <w:sz w:val="20"/>
                <w:szCs w:val="20"/>
                <w:lang w:val="uk-UA"/>
              </w:rPr>
              <w:t>Рябоконь</w:t>
            </w:r>
            <w:proofErr w:type="spellEnd"/>
            <w:r w:rsidRPr="005639A5">
              <w:rPr>
                <w:bCs/>
                <w:sz w:val="20"/>
                <w:szCs w:val="20"/>
                <w:lang w:val="uk-UA"/>
              </w:rPr>
              <w:t xml:space="preserve"> Сергій Володимирович, </w:t>
            </w:r>
            <w:r w:rsidRPr="005639A5">
              <w:rPr>
                <w:bCs/>
                <w:iCs/>
                <w:sz w:val="20"/>
                <w:szCs w:val="20"/>
                <w:lang w:val="uk-UA"/>
              </w:rPr>
              <w:t>Солдатенкова Оксана Вікторівна,</w:t>
            </w:r>
            <w:r w:rsidRPr="005639A5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5639A5">
              <w:rPr>
                <w:bCs/>
                <w:iCs/>
                <w:sz w:val="20"/>
                <w:szCs w:val="20"/>
                <w:lang w:val="uk-UA"/>
              </w:rPr>
              <w:t>Чеченєва</w:t>
            </w:r>
            <w:proofErr w:type="spellEnd"/>
            <w:r w:rsidRPr="005639A5">
              <w:rPr>
                <w:bCs/>
                <w:iCs/>
                <w:sz w:val="20"/>
                <w:szCs w:val="20"/>
                <w:lang w:val="uk-UA"/>
              </w:rPr>
              <w:t xml:space="preserve"> Віра Олександрівна,  </w:t>
            </w:r>
            <w:proofErr w:type="spellStart"/>
            <w:r w:rsidRPr="005639A5">
              <w:rPr>
                <w:bCs/>
                <w:iCs/>
                <w:sz w:val="20"/>
                <w:szCs w:val="20"/>
                <w:lang w:val="uk-UA"/>
              </w:rPr>
              <w:t>Марциновська</w:t>
            </w:r>
            <w:proofErr w:type="spellEnd"/>
            <w:r w:rsidRPr="005639A5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5639A5">
              <w:rPr>
                <w:sz w:val="20"/>
                <w:szCs w:val="20"/>
                <w:shd w:val="clear" w:color="auto" w:fill="FFFFFF"/>
                <w:lang w:val="uk-UA"/>
              </w:rPr>
              <w:t>Віолетта Анатоліївна</w:t>
            </w:r>
            <w:r w:rsidRPr="005639A5">
              <w:rPr>
                <w:sz w:val="20"/>
                <w:szCs w:val="20"/>
                <w:lang w:val="uk-UA"/>
              </w:rPr>
              <w:t xml:space="preserve">, </w:t>
            </w:r>
            <w:r w:rsidRPr="005639A5">
              <w:rPr>
                <w:bCs/>
                <w:iCs/>
                <w:sz w:val="20"/>
                <w:szCs w:val="20"/>
                <w:lang w:val="uk-UA"/>
              </w:rPr>
              <w:t xml:space="preserve">Андріанова </w:t>
            </w:r>
            <w:r w:rsidRPr="005639A5">
              <w:rPr>
                <w:sz w:val="20"/>
                <w:szCs w:val="20"/>
                <w:lang w:val="uk-UA"/>
              </w:rPr>
              <w:t>Ірина Володимирівна</w:t>
            </w:r>
            <w:r w:rsidRPr="005639A5">
              <w:rPr>
                <w:color w:val="0070C0"/>
                <w:sz w:val="20"/>
                <w:szCs w:val="20"/>
                <w:lang w:val="uk-UA"/>
              </w:rPr>
              <w:t>,</w:t>
            </w:r>
            <w:r w:rsidRPr="005639A5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39A5">
              <w:rPr>
                <w:bCs/>
                <w:iCs/>
                <w:sz w:val="20"/>
                <w:szCs w:val="20"/>
                <w:lang w:val="uk-UA"/>
              </w:rPr>
              <w:t>Люльчук</w:t>
            </w:r>
            <w:proofErr w:type="spellEnd"/>
            <w:r w:rsidRPr="005639A5">
              <w:rPr>
                <w:bCs/>
                <w:iCs/>
                <w:sz w:val="20"/>
                <w:szCs w:val="20"/>
                <w:lang w:val="uk-UA"/>
              </w:rPr>
              <w:t xml:space="preserve"> Марія</w:t>
            </w:r>
            <w:r w:rsidRPr="005639A5">
              <w:rPr>
                <w:color w:val="0070C0"/>
                <w:sz w:val="20"/>
                <w:szCs w:val="20"/>
                <w:lang w:val="uk-UA"/>
              </w:rPr>
              <w:t xml:space="preserve"> </w:t>
            </w:r>
            <w:r w:rsidRPr="005639A5">
              <w:rPr>
                <w:sz w:val="20"/>
                <w:szCs w:val="20"/>
                <w:lang w:val="uk-UA"/>
              </w:rPr>
              <w:t>Геннадіївна</w:t>
            </w:r>
            <w:r w:rsidRPr="005639A5">
              <w:rPr>
                <w:color w:val="0070C0"/>
                <w:sz w:val="20"/>
                <w:szCs w:val="20"/>
                <w:lang w:val="uk-UA"/>
              </w:rPr>
              <w:t>,</w:t>
            </w:r>
            <w:r w:rsidRPr="005639A5">
              <w:rPr>
                <w:bCs/>
                <w:iCs/>
                <w:sz w:val="20"/>
                <w:szCs w:val="20"/>
                <w:lang w:val="uk-UA"/>
              </w:rPr>
              <w:t xml:space="preserve"> Зайцева Ольга Сергіївна, </w:t>
            </w:r>
            <w:proofErr w:type="spellStart"/>
            <w:r w:rsidRPr="005639A5">
              <w:rPr>
                <w:bCs/>
                <w:iCs/>
                <w:sz w:val="20"/>
                <w:szCs w:val="20"/>
                <w:lang w:val="uk-UA"/>
              </w:rPr>
              <w:t>Козаренко</w:t>
            </w:r>
            <w:proofErr w:type="spellEnd"/>
            <w:r w:rsidRPr="005639A5">
              <w:rPr>
                <w:bCs/>
                <w:iCs/>
                <w:sz w:val="20"/>
                <w:szCs w:val="20"/>
                <w:lang w:val="uk-UA"/>
              </w:rPr>
              <w:t xml:space="preserve"> Н</w:t>
            </w:r>
            <w:r w:rsidRPr="005639A5">
              <w:rPr>
                <w:sz w:val="20"/>
                <w:szCs w:val="20"/>
                <w:lang w:val="uk-UA"/>
              </w:rPr>
              <w:t xml:space="preserve">аталія, </w:t>
            </w:r>
            <w:proofErr w:type="spellStart"/>
            <w:r w:rsidRPr="005639A5">
              <w:rPr>
                <w:bCs/>
                <w:iCs/>
                <w:sz w:val="20"/>
                <w:szCs w:val="20"/>
                <w:lang w:val="uk-UA"/>
              </w:rPr>
              <w:t>Наумук</w:t>
            </w:r>
            <w:proofErr w:type="spellEnd"/>
            <w:r w:rsidRPr="005639A5">
              <w:rPr>
                <w:bCs/>
                <w:iCs/>
                <w:sz w:val="20"/>
                <w:szCs w:val="20"/>
                <w:lang w:val="uk-UA"/>
              </w:rPr>
              <w:t xml:space="preserve"> Олексій Петрович, Гедеон Інна Володимирівна,</w:t>
            </w:r>
            <w:r w:rsidRPr="005639A5">
              <w:rPr>
                <w:sz w:val="20"/>
                <w:szCs w:val="20"/>
                <w:lang w:val="uk-UA"/>
              </w:rPr>
              <w:t xml:space="preserve"> </w:t>
            </w:r>
            <w:r w:rsidRPr="005639A5">
              <w:rPr>
                <w:bCs/>
                <w:iCs/>
                <w:sz w:val="20"/>
                <w:szCs w:val="20"/>
                <w:lang w:val="uk-UA"/>
              </w:rPr>
              <w:t>Балацька Наталія Іванівна,</w:t>
            </w:r>
            <w:r w:rsidRPr="005639A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39A5">
              <w:rPr>
                <w:bCs/>
                <w:iCs/>
                <w:sz w:val="20"/>
                <w:szCs w:val="20"/>
                <w:lang w:val="uk-UA"/>
              </w:rPr>
              <w:t>Лапій</w:t>
            </w:r>
            <w:proofErr w:type="spellEnd"/>
            <w:r w:rsidRPr="005639A5">
              <w:rPr>
                <w:bCs/>
                <w:iCs/>
                <w:sz w:val="20"/>
                <w:szCs w:val="20"/>
                <w:lang w:val="uk-UA"/>
              </w:rPr>
              <w:t xml:space="preserve"> Федір Іванович, Соловйова Олена</w:t>
            </w:r>
            <w:r w:rsidRPr="005639A5">
              <w:rPr>
                <w:sz w:val="20"/>
                <w:szCs w:val="20"/>
                <w:lang w:val="uk-UA"/>
              </w:rPr>
              <w:t xml:space="preserve"> Дмитрівна, </w:t>
            </w:r>
            <w:r w:rsidRPr="005639A5">
              <w:rPr>
                <w:bCs/>
                <w:iCs/>
                <w:sz w:val="20"/>
                <w:szCs w:val="20"/>
                <w:lang w:val="uk-UA"/>
              </w:rPr>
              <w:t>Виноградова Олександра Андріївна</w:t>
            </w:r>
          </w:p>
        </w:tc>
      </w:tr>
      <w:tr w:rsidR="006F37C2" w:rsidRPr="00965D0C" w:rsidTr="00121034">
        <w:trPr>
          <w:trHeight w:val="1201"/>
        </w:trPr>
        <w:tc>
          <w:tcPr>
            <w:tcW w:w="2268" w:type="dxa"/>
          </w:tcPr>
          <w:p w:rsidR="006F37C2" w:rsidRPr="005B0409" w:rsidRDefault="007945ED" w:rsidP="00121034">
            <w:pPr>
              <w:pStyle w:val="a3"/>
              <w:widowControl/>
              <w:autoSpaceDE/>
              <w:autoSpaceDN/>
              <w:ind w:left="0" w:right="0" w:firstLine="0"/>
              <w:contextualSpacing/>
              <w:jc w:val="left"/>
              <w:rPr>
                <w:lang w:val="uk-UA"/>
              </w:rPr>
            </w:pPr>
            <w:r>
              <w:rPr>
                <w:lang w:val="uk-UA"/>
              </w:rPr>
              <w:t>13.</w:t>
            </w:r>
            <w:r w:rsidR="00121034">
              <w:rPr>
                <w:lang w:val="uk-UA"/>
              </w:rPr>
              <w:t xml:space="preserve"> </w:t>
            </w:r>
            <w:r w:rsidR="006F37C2" w:rsidRPr="005B0409">
              <w:rPr>
                <w:lang w:val="uk-UA"/>
              </w:rPr>
              <w:t>Резюме лектора/тренера</w:t>
            </w:r>
          </w:p>
        </w:tc>
        <w:tc>
          <w:tcPr>
            <w:tcW w:w="8789" w:type="dxa"/>
          </w:tcPr>
          <w:p w:rsidR="005639A5" w:rsidRPr="005639A5" w:rsidRDefault="005639A5" w:rsidP="005639A5">
            <w:pPr>
              <w:rPr>
                <w:sz w:val="20"/>
                <w:szCs w:val="20"/>
                <w:lang w:val="uk-UA"/>
              </w:rPr>
            </w:pPr>
            <w:proofErr w:type="spellStart"/>
            <w:r w:rsidRPr="005639A5">
              <w:rPr>
                <w:b/>
                <w:bCs/>
                <w:sz w:val="20"/>
                <w:szCs w:val="20"/>
                <w:lang w:val="uk-UA"/>
              </w:rPr>
              <w:t>Рябоконь</w:t>
            </w:r>
            <w:proofErr w:type="spellEnd"/>
            <w:r w:rsidRPr="005639A5">
              <w:rPr>
                <w:b/>
                <w:bCs/>
                <w:sz w:val="20"/>
                <w:szCs w:val="20"/>
                <w:lang w:val="uk-UA"/>
              </w:rPr>
              <w:t xml:space="preserve"> С.В. – </w:t>
            </w:r>
            <w:r w:rsidRPr="005639A5">
              <w:rPr>
                <w:sz w:val="20"/>
                <w:szCs w:val="20"/>
                <w:lang w:val="uk-UA"/>
              </w:rPr>
              <w:t>заст. завідувачки відділу координації програм діагностики та</w:t>
            </w:r>
          </w:p>
          <w:p w:rsidR="005639A5" w:rsidRDefault="005639A5" w:rsidP="005639A5">
            <w:pPr>
              <w:spacing w:after="120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5639A5">
              <w:rPr>
                <w:sz w:val="20"/>
                <w:szCs w:val="20"/>
                <w:lang w:val="uk-UA"/>
              </w:rPr>
              <w:t>лікування ВІЛ ДУ «Центр громадського здоров’я МОЗ України»</w:t>
            </w:r>
          </w:p>
          <w:p w:rsidR="005639A5" w:rsidRPr="005639A5" w:rsidRDefault="005639A5" w:rsidP="005639A5">
            <w:pPr>
              <w:spacing w:after="120"/>
              <w:rPr>
                <w:sz w:val="20"/>
                <w:szCs w:val="20"/>
                <w:lang w:val="uk-UA"/>
              </w:rPr>
            </w:pPr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>Солдатенкова О.В</w:t>
            </w:r>
            <w:r w:rsidRPr="005639A5">
              <w:rPr>
                <w:b/>
                <w:sz w:val="20"/>
                <w:szCs w:val="20"/>
                <w:lang w:val="uk-UA"/>
              </w:rPr>
              <w:t>.–</w:t>
            </w:r>
            <w:r w:rsidRPr="005639A5">
              <w:rPr>
                <w:sz w:val="20"/>
                <w:szCs w:val="20"/>
                <w:lang w:val="uk-UA"/>
              </w:rPr>
              <w:t xml:space="preserve"> </w:t>
            </w:r>
            <w:r w:rsidRPr="005639A5">
              <w:rPr>
                <w:bCs/>
                <w:sz w:val="20"/>
                <w:szCs w:val="20"/>
                <w:lang w:val="uk-UA"/>
              </w:rPr>
              <w:t>завідувачка Центру інфекційних захворювань «Клініка для лікування дітей, хворих на ВІЛ-інфекцію/СНІД» НДСЛ «Охматдит»</w:t>
            </w:r>
            <w:r w:rsidRPr="005639A5">
              <w:rPr>
                <w:sz w:val="20"/>
                <w:szCs w:val="20"/>
                <w:lang w:val="uk-UA"/>
              </w:rPr>
              <w:t xml:space="preserve"> МОЗ України</w:t>
            </w:r>
          </w:p>
          <w:p w:rsidR="005639A5" w:rsidRPr="005639A5" w:rsidRDefault="005639A5" w:rsidP="005639A5">
            <w:pPr>
              <w:spacing w:after="120"/>
              <w:rPr>
                <w:sz w:val="20"/>
                <w:szCs w:val="20"/>
                <w:lang w:val="uk-UA"/>
              </w:rPr>
            </w:pPr>
            <w:proofErr w:type="spellStart"/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>Чеченєва</w:t>
            </w:r>
            <w:proofErr w:type="spellEnd"/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 xml:space="preserve"> В.О.– </w:t>
            </w:r>
            <w:r w:rsidRPr="005639A5">
              <w:rPr>
                <w:sz w:val="20"/>
                <w:szCs w:val="20"/>
                <w:lang w:val="uk-UA"/>
              </w:rPr>
              <w:t xml:space="preserve">лікар педіатр  </w:t>
            </w:r>
            <w:r w:rsidRPr="005639A5">
              <w:rPr>
                <w:bCs/>
                <w:sz w:val="20"/>
                <w:szCs w:val="20"/>
                <w:lang w:val="uk-UA"/>
              </w:rPr>
              <w:t>Центру інфекційних захворювань «Клініка для лікування дітей, хворих на ВІЛ-інфекцію/СНІД» НДСЛ «Охматдит»</w:t>
            </w:r>
            <w:r w:rsidRPr="005639A5">
              <w:rPr>
                <w:sz w:val="20"/>
                <w:szCs w:val="20"/>
                <w:lang w:val="uk-UA"/>
              </w:rPr>
              <w:t xml:space="preserve"> МОЗ України</w:t>
            </w:r>
          </w:p>
          <w:p w:rsidR="005639A5" w:rsidRPr="005639A5" w:rsidRDefault="005639A5" w:rsidP="005639A5">
            <w:pPr>
              <w:rPr>
                <w:sz w:val="20"/>
                <w:szCs w:val="20"/>
                <w:lang w:val="uk-UA"/>
              </w:rPr>
            </w:pPr>
            <w:proofErr w:type="spellStart"/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>Марциновська</w:t>
            </w:r>
            <w:proofErr w:type="spellEnd"/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 xml:space="preserve"> В.А.</w:t>
            </w:r>
            <w:r w:rsidRPr="005639A5">
              <w:rPr>
                <w:sz w:val="20"/>
                <w:szCs w:val="20"/>
                <w:lang w:val="uk-UA"/>
              </w:rPr>
              <w:t xml:space="preserve"> – головний фахівець з організації епіднагляду, координатор з</w:t>
            </w:r>
          </w:p>
          <w:p w:rsidR="005639A5" w:rsidRPr="005639A5" w:rsidRDefault="005639A5" w:rsidP="005639A5">
            <w:pPr>
              <w:rPr>
                <w:sz w:val="20"/>
                <w:szCs w:val="20"/>
                <w:lang w:val="uk-UA"/>
              </w:rPr>
            </w:pPr>
            <w:r w:rsidRPr="005639A5">
              <w:rPr>
                <w:sz w:val="20"/>
                <w:szCs w:val="20"/>
                <w:lang w:val="uk-UA"/>
              </w:rPr>
              <w:t xml:space="preserve">моніторингу та оцінки програми </w:t>
            </w:r>
            <w:proofErr w:type="spellStart"/>
            <w:r w:rsidRPr="005639A5">
              <w:rPr>
                <w:sz w:val="20"/>
                <w:szCs w:val="20"/>
                <w:lang w:val="uk-UA"/>
              </w:rPr>
              <w:t>ППМД</w:t>
            </w:r>
            <w:proofErr w:type="spellEnd"/>
            <w:r w:rsidRPr="005639A5">
              <w:rPr>
                <w:sz w:val="20"/>
                <w:szCs w:val="20"/>
                <w:lang w:val="uk-UA"/>
              </w:rPr>
              <w:t xml:space="preserve">  ДУ «Центр громадського здоров’я МОЗ України», </w:t>
            </w:r>
            <w:proofErr w:type="spellStart"/>
            <w:r w:rsidRPr="005639A5">
              <w:rPr>
                <w:sz w:val="20"/>
                <w:szCs w:val="20"/>
                <w:lang w:val="uk-UA"/>
              </w:rPr>
              <w:t>с.н.с</w:t>
            </w:r>
            <w:proofErr w:type="spellEnd"/>
            <w:r w:rsidRPr="005639A5">
              <w:rPr>
                <w:sz w:val="20"/>
                <w:szCs w:val="20"/>
                <w:lang w:val="uk-UA"/>
              </w:rPr>
              <w:t xml:space="preserve">., к.мед.н. ДУ «Інститут епідеміології та інфекційних хвороб ім. Л.В. </w:t>
            </w:r>
            <w:proofErr w:type="spellStart"/>
            <w:r w:rsidRPr="005639A5">
              <w:rPr>
                <w:sz w:val="20"/>
                <w:szCs w:val="20"/>
                <w:lang w:val="uk-UA"/>
              </w:rPr>
              <w:t>Громашевського</w:t>
            </w:r>
            <w:proofErr w:type="spellEnd"/>
            <w:r w:rsidRPr="005639A5">
              <w:rPr>
                <w:sz w:val="20"/>
                <w:szCs w:val="20"/>
                <w:lang w:val="uk-UA"/>
              </w:rPr>
              <w:t xml:space="preserve"> НАМН України»</w:t>
            </w:r>
          </w:p>
          <w:p w:rsidR="005639A5" w:rsidRPr="005639A5" w:rsidRDefault="005639A5" w:rsidP="005639A5">
            <w:pPr>
              <w:rPr>
                <w:sz w:val="20"/>
                <w:szCs w:val="20"/>
                <w:lang w:val="uk-UA"/>
              </w:rPr>
            </w:pPr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>Андріанова І.В</w:t>
            </w:r>
            <w:r w:rsidRPr="005639A5">
              <w:rPr>
                <w:sz w:val="20"/>
                <w:szCs w:val="20"/>
                <w:lang w:val="uk-UA"/>
              </w:rPr>
              <w:t xml:space="preserve">.–  завідувачка референс </w:t>
            </w:r>
            <w:proofErr w:type="spellStart"/>
            <w:r w:rsidRPr="005639A5">
              <w:rPr>
                <w:sz w:val="20"/>
                <w:szCs w:val="20"/>
                <w:lang w:val="uk-UA"/>
              </w:rPr>
              <w:t>-лабораторії</w:t>
            </w:r>
            <w:proofErr w:type="spellEnd"/>
            <w:r w:rsidRPr="005639A5">
              <w:rPr>
                <w:sz w:val="20"/>
                <w:szCs w:val="20"/>
                <w:lang w:val="uk-UA"/>
              </w:rPr>
              <w:t xml:space="preserve"> з діагностики ВІЛ/</w:t>
            </w:r>
            <w:proofErr w:type="spellStart"/>
            <w:r w:rsidRPr="005639A5">
              <w:rPr>
                <w:sz w:val="20"/>
                <w:szCs w:val="20"/>
                <w:lang w:val="uk-UA"/>
              </w:rPr>
              <w:t>СНІДу</w:t>
            </w:r>
            <w:proofErr w:type="spellEnd"/>
            <w:r w:rsidRPr="005639A5">
              <w:rPr>
                <w:sz w:val="20"/>
                <w:szCs w:val="20"/>
                <w:lang w:val="uk-UA"/>
              </w:rPr>
              <w:t xml:space="preserve">                                         ДУ «Центр громадського здоров’я МОЗ України»</w:t>
            </w:r>
          </w:p>
          <w:p w:rsidR="005639A5" w:rsidRPr="005639A5" w:rsidRDefault="005639A5" w:rsidP="005639A5">
            <w:pPr>
              <w:rPr>
                <w:sz w:val="20"/>
                <w:szCs w:val="20"/>
                <w:lang w:val="uk-UA"/>
              </w:rPr>
            </w:pPr>
            <w:proofErr w:type="spellStart"/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>Люльчук</w:t>
            </w:r>
            <w:proofErr w:type="spellEnd"/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 xml:space="preserve"> М.Г</w:t>
            </w:r>
            <w:r w:rsidRPr="005639A5">
              <w:rPr>
                <w:sz w:val="20"/>
                <w:szCs w:val="20"/>
                <w:lang w:val="uk-UA"/>
              </w:rPr>
              <w:t xml:space="preserve">.– д.мед.н., </w:t>
            </w:r>
            <w:proofErr w:type="spellStart"/>
            <w:r w:rsidRPr="005639A5">
              <w:rPr>
                <w:sz w:val="20"/>
                <w:szCs w:val="20"/>
                <w:lang w:val="uk-UA"/>
              </w:rPr>
              <w:t>ст.н.с</w:t>
            </w:r>
            <w:proofErr w:type="spellEnd"/>
            <w:r w:rsidRPr="005639A5">
              <w:rPr>
                <w:sz w:val="20"/>
                <w:szCs w:val="20"/>
                <w:lang w:val="uk-UA"/>
              </w:rPr>
              <w:t xml:space="preserve">., ДУ «Інститут епідеміології та інфекційних хвороб ім. Л.В. </w:t>
            </w:r>
          </w:p>
          <w:p w:rsidR="005639A5" w:rsidRPr="005639A5" w:rsidRDefault="005639A5" w:rsidP="005639A5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 xml:space="preserve">Зайцева О.С.– </w:t>
            </w:r>
            <w:r w:rsidRPr="005639A5">
              <w:rPr>
                <w:sz w:val="20"/>
                <w:szCs w:val="20"/>
                <w:lang w:val="uk-UA"/>
              </w:rPr>
              <w:t xml:space="preserve">заступник керівника відділу координації програм протитуберкульозного лікування  ДУ «Центр громадського здоров’я МОЗ </w:t>
            </w:r>
            <w:proofErr w:type="spellStart"/>
            <w:r w:rsidRPr="005639A5">
              <w:rPr>
                <w:sz w:val="20"/>
                <w:szCs w:val="20"/>
                <w:lang w:val="uk-UA"/>
              </w:rPr>
              <w:t>України»Громашевського</w:t>
            </w:r>
            <w:proofErr w:type="spellEnd"/>
            <w:r w:rsidRPr="005639A5">
              <w:rPr>
                <w:sz w:val="20"/>
                <w:szCs w:val="20"/>
                <w:lang w:val="uk-UA"/>
              </w:rPr>
              <w:t xml:space="preserve"> НАМН України»</w:t>
            </w:r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 xml:space="preserve"> </w:t>
            </w:r>
          </w:p>
          <w:p w:rsidR="005639A5" w:rsidRPr="005639A5" w:rsidRDefault="005639A5" w:rsidP="005639A5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>Козаренко</w:t>
            </w:r>
            <w:proofErr w:type="spellEnd"/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 xml:space="preserve"> Н</w:t>
            </w:r>
            <w:r w:rsidRPr="005639A5">
              <w:rPr>
                <w:sz w:val="20"/>
                <w:szCs w:val="20"/>
                <w:lang w:val="uk-UA"/>
              </w:rPr>
              <w:t xml:space="preserve">.  – керівник мережі громадських приймалень Українська Гельсінська спілка з прав </w:t>
            </w:r>
            <w:bookmarkStart w:id="0" w:name="_Hlk84964246"/>
          </w:p>
          <w:p w:rsidR="005639A5" w:rsidRPr="005639A5" w:rsidRDefault="005639A5" w:rsidP="005639A5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5639A5">
              <w:rPr>
                <w:sz w:val="20"/>
                <w:szCs w:val="20"/>
                <w:lang w:val="uk-UA"/>
              </w:rPr>
              <w:t>людини</w:t>
            </w:r>
          </w:p>
          <w:p w:rsidR="005639A5" w:rsidRPr="005639A5" w:rsidRDefault="005639A5" w:rsidP="005639A5">
            <w:pPr>
              <w:rPr>
                <w:color w:val="0070C0"/>
                <w:sz w:val="20"/>
                <w:szCs w:val="20"/>
                <w:lang w:val="uk-UA"/>
              </w:rPr>
            </w:pPr>
            <w:proofErr w:type="spellStart"/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>Наумук</w:t>
            </w:r>
            <w:proofErr w:type="spellEnd"/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 xml:space="preserve"> О.П.</w:t>
            </w:r>
            <w:r w:rsidRPr="005639A5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 – </w:t>
            </w:r>
            <w:r w:rsidRPr="005639A5">
              <w:rPr>
                <w:sz w:val="20"/>
                <w:szCs w:val="20"/>
                <w:lang w:val="uk-UA"/>
              </w:rPr>
              <w:t xml:space="preserve">заступник начальника Служби у справах дітей та сім'ї  </w:t>
            </w:r>
            <w:proofErr w:type="spellStart"/>
            <w:r w:rsidRPr="005639A5">
              <w:rPr>
                <w:sz w:val="20"/>
                <w:szCs w:val="20"/>
                <w:lang w:val="uk-UA"/>
              </w:rPr>
              <w:t>КМДА</w:t>
            </w:r>
            <w:bookmarkEnd w:id="0"/>
            <w:proofErr w:type="spellEnd"/>
            <w:r w:rsidRPr="005639A5">
              <w:rPr>
                <w:sz w:val="20"/>
                <w:szCs w:val="20"/>
                <w:lang w:val="uk-UA"/>
              </w:rPr>
              <w:t xml:space="preserve"> </w:t>
            </w:r>
          </w:p>
          <w:p w:rsidR="005639A5" w:rsidRPr="005639A5" w:rsidRDefault="005639A5" w:rsidP="005639A5">
            <w:pPr>
              <w:rPr>
                <w:color w:val="0070C0"/>
                <w:sz w:val="20"/>
                <w:szCs w:val="20"/>
                <w:lang w:val="uk-UA"/>
              </w:rPr>
            </w:pPr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>Гедеон І. В</w:t>
            </w:r>
            <w:r w:rsidRPr="005639A5">
              <w:rPr>
                <w:sz w:val="20"/>
                <w:szCs w:val="20"/>
                <w:lang w:val="uk-UA"/>
              </w:rPr>
              <w:t>. –  дитячий лікар-дерматолог,  завідувачка Спеціалізованого кабінету</w:t>
            </w:r>
            <w:r w:rsidRPr="005639A5">
              <w:rPr>
                <w:spacing w:val="9"/>
                <w:sz w:val="20"/>
                <w:szCs w:val="20"/>
                <w:lang w:val="uk-UA"/>
              </w:rPr>
              <w:t xml:space="preserve"> </w:t>
            </w:r>
            <w:r w:rsidRPr="005639A5">
              <w:rPr>
                <w:sz w:val="20"/>
                <w:szCs w:val="20"/>
                <w:lang w:val="uk-UA"/>
              </w:rPr>
              <w:t>медичної</w:t>
            </w:r>
            <w:r w:rsidRPr="005639A5">
              <w:rPr>
                <w:spacing w:val="7"/>
                <w:sz w:val="20"/>
                <w:szCs w:val="20"/>
                <w:lang w:val="uk-UA"/>
              </w:rPr>
              <w:t xml:space="preserve"> </w:t>
            </w:r>
            <w:r w:rsidRPr="005639A5">
              <w:rPr>
                <w:sz w:val="20"/>
                <w:szCs w:val="20"/>
                <w:lang w:val="uk-UA"/>
              </w:rPr>
              <w:t>допомоги</w:t>
            </w:r>
            <w:r w:rsidRPr="005639A5">
              <w:rPr>
                <w:spacing w:val="13"/>
                <w:sz w:val="20"/>
                <w:szCs w:val="20"/>
                <w:lang w:val="uk-UA"/>
              </w:rPr>
              <w:t xml:space="preserve"> </w:t>
            </w:r>
            <w:r w:rsidRPr="005639A5">
              <w:rPr>
                <w:sz w:val="20"/>
                <w:szCs w:val="20"/>
                <w:lang w:val="uk-UA"/>
              </w:rPr>
              <w:t>дітям</w:t>
            </w:r>
            <w:r w:rsidRPr="005639A5">
              <w:rPr>
                <w:spacing w:val="4"/>
                <w:sz w:val="20"/>
                <w:szCs w:val="20"/>
                <w:lang w:val="uk-UA"/>
              </w:rPr>
              <w:t xml:space="preserve"> </w:t>
            </w:r>
            <w:r w:rsidRPr="005639A5">
              <w:rPr>
                <w:sz w:val="20"/>
                <w:szCs w:val="20"/>
                <w:lang w:val="uk-UA"/>
              </w:rPr>
              <w:t xml:space="preserve">з </w:t>
            </w:r>
            <w:r w:rsidRPr="005639A5">
              <w:rPr>
                <w:spacing w:val="-2"/>
                <w:sz w:val="20"/>
                <w:szCs w:val="20"/>
                <w:lang w:val="uk-UA"/>
              </w:rPr>
              <w:t>бульозним</w:t>
            </w:r>
            <w:r w:rsidRPr="005639A5">
              <w:rPr>
                <w:sz w:val="20"/>
                <w:szCs w:val="20"/>
                <w:lang w:val="uk-UA"/>
              </w:rPr>
              <w:t xml:space="preserve"> </w:t>
            </w:r>
            <w:r w:rsidRPr="005639A5">
              <w:rPr>
                <w:spacing w:val="-2"/>
                <w:sz w:val="20"/>
                <w:szCs w:val="20"/>
                <w:lang w:val="uk-UA"/>
              </w:rPr>
              <w:t xml:space="preserve"> епідермолізом</w:t>
            </w:r>
            <w:r w:rsidRPr="005639A5">
              <w:rPr>
                <w:bCs/>
                <w:sz w:val="20"/>
                <w:szCs w:val="20"/>
                <w:lang w:val="uk-UA"/>
              </w:rPr>
              <w:t xml:space="preserve"> НДСЛ «Охматдит»</w:t>
            </w:r>
            <w:r w:rsidRPr="005639A5">
              <w:rPr>
                <w:sz w:val="20"/>
                <w:szCs w:val="20"/>
                <w:lang w:val="uk-UA"/>
              </w:rPr>
              <w:t xml:space="preserve"> МОЗ України</w:t>
            </w:r>
          </w:p>
          <w:p w:rsidR="005639A5" w:rsidRPr="005639A5" w:rsidRDefault="005639A5" w:rsidP="005639A5">
            <w:pPr>
              <w:rPr>
                <w:color w:val="0070C0"/>
                <w:sz w:val="20"/>
                <w:szCs w:val="20"/>
                <w:lang w:val="uk-UA"/>
              </w:rPr>
            </w:pPr>
            <w:bookmarkStart w:id="1" w:name="_Hlk84964277"/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 xml:space="preserve">Балацька Н.І. - </w:t>
            </w:r>
            <w:proofErr w:type="spellStart"/>
            <w:r w:rsidRPr="005639A5">
              <w:rPr>
                <w:sz w:val="20"/>
                <w:szCs w:val="20"/>
                <w:lang w:val="uk-UA"/>
              </w:rPr>
              <w:t>д.ме.н</w:t>
            </w:r>
            <w:proofErr w:type="spellEnd"/>
            <w:r w:rsidRPr="005639A5">
              <w:rPr>
                <w:sz w:val="20"/>
                <w:szCs w:val="20"/>
                <w:lang w:val="uk-UA"/>
              </w:rPr>
              <w:t xml:space="preserve">., </w:t>
            </w:r>
            <w:r w:rsidR="00C622A0">
              <w:rPr>
                <w:sz w:val="20"/>
                <w:szCs w:val="20"/>
                <w:lang w:val="uk-UA"/>
              </w:rPr>
              <w:t>професор</w:t>
            </w:r>
            <w:r w:rsidRPr="005639A5">
              <w:rPr>
                <w:sz w:val="20"/>
                <w:szCs w:val="20"/>
                <w:lang w:val="uk-UA"/>
              </w:rPr>
              <w:t xml:space="preserve"> кафедри педіатрії № 1 Національного медичного університету імені О.О. Богомольця</w:t>
            </w:r>
            <w:bookmarkEnd w:id="1"/>
          </w:p>
          <w:p w:rsidR="005639A5" w:rsidRPr="005639A5" w:rsidRDefault="005639A5" w:rsidP="005639A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proofErr w:type="spellStart"/>
            <w:r w:rsidRPr="005639A5">
              <w:rPr>
                <w:rFonts w:ascii="Times New Roman" w:hAnsi="Times New Roman"/>
                <w:iCs/>
                <w:color w:val="auto"/>
                <w:sz w:val="20"/>
                <w:szCs w:val="20"/>
                <w:lang w:val="uk-UA"/>
              </w:rPr>
              <w:t>Лапій</w:t>
            </w:r>
            <w:proofErr w:type="spellEnd"/>
            <w:r w:rsidRPr="005639A5">
              <w:rPr>
                <w:rFonts w:ascii="Times New Roman" w:hAnsi="Times New Roman"/>
                <w:iCs/>
                <w:color w:val="auto"/>
                <w:sz w:val="20"/>
                <w:szCs w:val="20"/>
                <w:lang w:val="uk-UA"/>
              </w:rPr>
              <w:t xml:space="preserve"> Ф.І.</w:t>
            </w:r>
            <w:r w:rsidRPr="005639A5">
              <w:rPr>
                <w:rFonts w:ascii="Times New Roman" w:hAnsi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Pr="005639A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 xml:space="preserve">- к.мед.н., доцент  </w:t>
            </w:r>
            <w:r w:rsidRPr="005639A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  <w:lang w:val="uk-UA"/>
              </w:rPr>
              <w:t>кафедри</w:t>
            </w:r>
            <w:r w:rsidRPr="005639A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5639A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uk-UA"/>
              </w:rPr>
              <w:t xml:space="preserve">педіатрії, дитячих інфекційних хвороб, імунології та </w:t>
            </w:r>
            <w:r w:rsidRPr="005639A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uk-UA"/>
              </w:rPr>
              <w:lastRenderedPageBreak/>
              <w:t>алергології</w:t>
            </w:r>
            <w:r w:rsidRPr="005639A5">
              <w:rPr>
                <w:b w:val="0"/>
                <w:color w:val="auto"/>
                <w:sz w:val="20"/>
                <w:szCs w:val="20"/>
                <w:lang w:val="uk-UA"/>
              </w:rPr>
              <w:t xml:space="preserve"> та </w:t>
            </w:r>
            <w:r w:rsidRPr="005639A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  <w:lang w:val="uk-UA"/>
              </w:rPr>
              <w:t>імунології</w:t>
            </w:r>
            <w:r w:rsidRPr="005639A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39A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НУОЗУ</w:t>
            </w:r>
            <w:proofErr w:type="spellEnd"/>
            <w:r w:rsidRPr="005639A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 xml:space="preserve"> імені П.Л. Шупика,</w:t>
            </w:r>
            <w:r w:rsidRPr="005639A5">
              <w:rPr>
                <w:rFonts w:ascii="Open Sans" w:hAnsi="Open Sans" w:cs="Open Sans"/>
                <w:b w:val="0"/>
                <w:color w:val="191919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5639A5">
              <w:rPr>
                <w:rFonts w:ascii="Open Sans" w:hAnsi="Open Sans" w:cs="Open Sans"/>
                <w:b w:val="0"/>
                <w:color w:val="191919"/>
                <w:sz w:val="20"/>
                <w:szCs w:val="20"/>
                <w:shd w:val="clear" w:color="auto" w:fill="FFFFFF"/>
              </w:rPr>
              <w:t> </w:t>
            </w:r>
            <w:r w:rsidRPr="005639A5">
              <w:rPr>
                <w:rFonts w:ascii="Times New Roman" w:hAnsi="Times New Roman" w:cs="Times New Roman"/>
                <w:b w:val="0"/>
                <w:color w:val="191919"/>
                <w:sz w:val="20"/>
                <w:szCs w:val="20"/>
                <w:shd w:val="clear" w:color="auto" w:fill="FFFFFF"/>
                <w:lang w:val="uk-UA"/>
              </w:rPr>
              <w:t>голова Національної технічної групи експертів з імунопрофілактики</w:t>
            </w:r>
            <w:r w:rsidRPr="005639A5">
              <w:rPr>
                <w:rFonts w:ascii="Times New Roman" w:hAnsi="Times New Roman"/>
                <w:color w:val="191919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:rsidR="005639A5" w:rsidRPr="005639A5" w:rsidRDefault="005639A5" w:rsidP="005639A5">
            <w:pPr>
              <w:jc w:val="both"/>
              <w:rPr>
                <w:sz w:val="20"/>
                <w:szCs w:val="20"/>
                <w:lang w:val="uk-UA"/>
              </w:rPr>
            </w:pPr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>Соловйова О.Д.</w:t>
            </w:r>
            <w:r w:rsidRPr="005639A5">
              <w:rPr>
                <w:sz w:val="20"/>
                <w:szCs w:val="20"/>
                <w:lang w:val="uk-UA"/>
              </w:rPr>
              <w:t xml:space="preserve"> – аналітичний психолог, незалежний експерт, ведуча груп для </w:t>
            </w:r>
            <w:proofErr w:type="spellStart"/>
            <w:r w:rsidRPr="005639A5">
              <w:rPr>
                <w:sz w:val="20"/>
                <w:szCs w:val="20"/>
                <w:lang w:val="uk-UA"/>
              </w:rPr>
              <w:t>ВІЛ-</w:t>
            </w:r>
            <w:proofErr w:type="spellEnd"/>
            <w:r w:rsidRPr="005639A5">
              <w:rPr>
                <w:sz w:val="20"/>
                <w:szCs w:val="20"/>
                <w:lang w:val="uk-UA"/>
              </w:rPr>
              <w:t xml:space="preserve"> позитивних людей в співпраці з Корпусом Миру США в Україні, тренер в соціальній та психологічній сфері</w:t>
            </w:r>
          </w:p>
          <w:p w:rsidR="006F37C2" w:rsidRPr="005639A5" w:rsidRDefault="005639A5" w:rsidP="005639A5">
            <w:pPr>
              <w:rPr>
                <w:bCs/>
                <w:sz w:val="20"/>
                <w:szCs w:val="20"/>
                <w:lang w:val="uk-UA"/>
              </w:rPr>
            </w:pPr>
            <w:r w:rsidRPr="005639A5">
              <w:rPr>
                <w:b/>
                <w:bCs/>
                <w:iCs/>
                <w:sz w:val="20"/>
                <w:szCs w:val="20"/>
                <w:lang w:val="uk-UA"/>
              </w:rPr>
              <w:t>Виноградова О.А.</w:t>
            </w:r>
            <w:r w:rsidRPr="005639A5">
              <w:rPr>
                <w:sz w:val="20"/>
                <w:szCs w:val="20"/>
                <w:lang w:val="uk-UA"/>
              </w:rPr>
              <w:t xml:space="preserve"> </w:t>
            </w:r>
            <w:r w:rsidRPr="005639A5">
              <w:rPr>
                <w:sz w:val="20"/>
                <w:szCs w:val="20"/>
                <w:lang w:val="ru-RU"/>
              </w:rPr>
              <w:t xml:space="preserve"> - </w:t>
            </w:r>
            <w:r w:rsidRPr="005639A5">
              <w:rPr>
                <w:sz w:val="20"/>
                <w:szCs w:val="20"/>
                <w:lang w:val="uk-UA"/>
              </w:rPr>
              <w:t xml:space="preserve">магістр психології, спеціаліст з розвитку </w:t>
            </w:r>
            <w:proofErr w:type="spellStart"/>
            <w:r w:rsidRPr="005639A5">
              <w:rPr>
                <w:sz w:val="20"/>
                <w:szCs w:val="20"/>
                <w:lang w:val="uk-UA"/>
              </w:rPr>
              <w:t>медико-</w:t>
            </w:r>
            <w:proofErr w:type="spellEnd"/>
            <w:r w:rsidRPr="005639A5">
              <w:rPr>
                <w:sz w:val="20"/>
                <w:szCs w:val="20"/>
                <w:lang w:val="uk-UA"/>
              </w:rPr>
              <w:t xml:space="preserve"> соціальних послуг.</w:t>
            </w:r>
          </w:p>
        </w:tc>
      </w:tr>
      <w:tr w:rsidR="006F37C2" w:rsidRPr="00BC2857" w:rsidTr="00121034">
        <w:tc>
          <w:tcPr>
            <w:tcW w:w="2268" w:type="dxa"/>
          </w:tcPr>
          <w:p w:rsidR="006F37C2" w:rsidRPr="005B0409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14. </w:t>
            </w:r>
            <w:r w:rsidR="006F37C2" w:rsidRPr="005B0409">
              <w:rPr>
                <w:lang w:val="uk-UA"/>
              </w:rPr>
              <w:t>Програма заходу БПР</w:t>
            </w:r>
          </w:p>
        </w:tc>
        <w:tc>
          <w:tcPr>
            <w:tcW w:w="8789" w:type="dxa"/>
          </w:tcPr>
          <w:p w:rsidR="007175C4" w:rsidRPr="00595435" w:rsidRDefault="007175C4" w:rsidP="007175C4">
            <w:pPr>
              <w:jc w:val="center"/>
              <w:rPr>
                <w:b/>
                <w:bCs/>
                <w:lang w:val="uk-UA"/>
              </w:rPr>
            </w:pPr>
            <w:r w:rsidRPr="00595435">
              <w:rPr>
                <w:b/>
                <w:bCs/>
                <w:lang w:val="uk-UA"/>
              </w:rPr>
              <w:t xml:space="preserve">День 1 </w:t>
            </w:r>
          </w:p>
          <w:tbl>
            <w:tblPr>
              <w:tblW w:w="8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60"/>
              <w:gridCol w:w="3147"/>
              <w:gridCol w:w="3969"/>
            </w:tblGrid>
            <w:tr w:rsidR="007175C4" w:rsidRPr="007175C4" w:rsidTr="007175C4">
              <w:trPr>
                <w:trHeight w:val="249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C4" w:rsidRPr="007175C4" w:rsidRDefault="007175C4" w:rsidP="006720F7">
                  <w:pPr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b/>
                      <w:sz w:val="18"/>
                      <w:szCs w:val="18"/>
                      <w:lang w:val="uk-UA"/>
                    </w:rPr>
                    <w:t>Час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5C4" w:rsidRPr="007175C4" w:rsidRDefault="007175C4" w:rsidP="006720F7">
                  <w:pPr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b/>
                      <w:sz w:val="18"/>
                      <w:szCs w:val="18"/>
                      <w:lang w:val="uk-UA"/>
                    </w:rPr>
                    <w:t>Сесія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75C4" w:rsidRPr="007175C4" w:rsidRDefault="007175C4" w:rsidP="006720F7">
                  <w:pPr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b/>
                      <w:sz w:val="18"/>
                      <w:szCs w:val="18"/>
                      <w:lang w:val="uk-UA"/>
                    </w:rPr>
                    <w:t>Спікери</w:t>
                  </w:r>
                </w:p>
              </w:tc>
            </w:tr>
            <w:tr w:rsidR="007175C4" w:rsidRPr="007175C4" w:rsidTr="007175C4">
              <w:trPr>
                <w:trHeight w:val="241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9:00 – 9:45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Реєстрація учасників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75C4" w:rsidRPr="007175C4" w:rsidRDefault="007175C4" w:rsidP="006720F7">
                  <w:pPr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7175C4" w:rsidRPr="00965D0C" w:rsidTr="007175C4">
              <w:trPr>
                <w:trHeight w:val="253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9:45 – 10:15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Привітання.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7175C4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ДУ «Центр Громадського Здоров’я МОЗ України»,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ВБО</w:t>
                  </w:r>
                  <w:proofErr w:type="spellEnd"/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«100 ВІДСОТКІВ ЖИТТЯ»                               </w:t>
                  </w:r>
                </w:p>
              </w:tc>
            </w:tr>
            <w:tr w:rsidR="007175C4" w:rsidRPr="00965D0C" w:rsidTr="007175C4">
              <w:trPr>
                <w:trHeight w:val="253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10:15 – 11:15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Актуальні питання в організації  ВІЛ-сервісної медичної допомоги жінкам  та дітям  в умовах реформування системи охорони здоров’я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7175C4">
                    <w:rPr>
                      <w:b/>
                      <w:bCs/>
                      <w:sz w:val="18"/>
                      <w:szCs w:val="18"/>
                      <w:lang w:val="uk-UA"/>
                    </w:rPr>
                    <w:t>Рябоконь</w:t>
                  </w:r>
                  <w:proofErr w:type="spellEnd"/>
                  <w:r w:rsidRPr="007175C4">
                    <w:rPr>
                      <w:b/>
                      <w:bCs/>
                      <w:sz w:val="18"/>
                      <w:szCs w:val="18"/>
                      <w:lang w:val="uk-UA"/>
                    </w:rPr>
                    <w:t xml:space="preserve"> С.В.,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заст. завідувачки відділу координації програм діагностики та</w:t>
                  </w:r>
                </w:p>
                <w:p w:rsidR="007175C4" w:rsidRPr="007175C4" w:rsidRDefault="007175C4" w:rsidP="006720F7">
                  <w:pPr>
                    <w:rPr>
                      <w:color w:val="0070C0"/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лікування ВІЛ ДУ «Центр громадського здоров’я МОЗ України»</w:t>
                  </w:r>
                </w:p>
              </w:tc>
            </w:tr>
            <w:tr w:rsidR="007175C4" w:rsidRPr="007175C4" w:rsidTr="007175C4">
              <w:trPr>
                <w:trHeight w:val="65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11:15 – 11:35</w:t>
                  </w:r>
                </w:p>
              </w:tc>
              <w:tc>
                <w:tcPr>
                  <w:tcW w:w="7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i/>
                      <w:sz w:val="18"/>
                      <w:szCs w:val="18"/>
                      <w:lang w:val="uk-UA"/>
                    </w:rPr>
                  </w:pPr>
                  <w:proofErr w:type="spellStart"/>
                  <w:r w:rsidRPr="007175C4">
                    <w:rPr>
                      <w:i/>
                      <w:sz w:val="18"/>
                      <w:szCs w:val="18"/>
                      <w:lang w:val="uk-UA"/>
                    </w:rPr>
                    <w:t>Кава-брейк</w:t>
                  </w:r>
                  <w:proofErr w:type="spellEnd"/>
                </w:p>
              </w:tc>
            </w:tr>
            <w:tr w:rsidR="007175C4" w:rsidRPr="00965D0C" w:rsidTr="007175C4">
              <w:trPr>
                <w:trHeight w:val="253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11:35 – 12:45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Нові підходи до лікування ВІЛ у дітей. Зміни в протоколах лікування.</w:t>
                  </w:r>
                </w:p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Новітні розробки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АРВ-препаратів</w:t>
                  </w:r>
                  <w:proofErr w:type="spellEnd"/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та перспективи їх впровадження в Україні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Солдатенкова О.В</w:t>
                  </w:r>
                  <w:r w:rsidRPr="007175C4">
                    <w:rPr>
                      <w:b/>
                      <w:sz w:val="18"/>
                      <w:szCs w:val="18"/>
                      <w:lang w:val="uk-UA"/>
                    </w:rPr>
                    <w:t>.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>,</w:t>
                  </w:r>
                  <w:r w:rsidRPr="007175C4">
                    <w:rPr>
                      <w:bCs/>
                      <w:sz w:val="18"/>
                      <w:szCs w:val="18"/>
                      <w:lang w:val="uk-UA"/>
                    </w:rPr>
                    <w:t xml:space="preserve"> завідувачка Центру інфекційних захворювань «Клініка для лікування дітей, хворих на ВІЛ-інфекцію/СНІД» НДСЛ «Охматдит»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МОЗ України</w:t>
                  </w:r>
                </w:p>
              </w:tc>
            </w:tr>
            <w:tr w:rsidR="007175C4" w:rsidRPr="00965D0C" w:rsidTr="007175C4">
              <w:trPr>
                <w:trHeight w:val="347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12:45 – 13:45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Профілактика ВІЛ серед населення </w:t>
                  </w:r>
                  <w:r w:rsidRPr="007175C4">
                    <w:rPr>
                      <w:sz w:val="18"/>
                      <w:szCs w:val="18"/>
                      <w:lang w:val="ru-RU"/>
                    </w:rPr>
                    <w:t>(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>P</w:t>
                  </w:r>
                  <w:r w:rsidRPr="007175C4">
                    <w:rPr>
                      <w:sz w:val="18"/>
                      <w:szCs w:val="18"/>
                    </w:rPr>
                    <w:t>re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>P</w:t>
                  </w:r>
                  <w:r w:rsidRPr="007175C4">
                    <w:rPr>
                      <w:sz w:val="18"/>
                      <w:szCs w:val="18"/>
                      <w:lang w:val="ru-RU"/>
                    </w:rPr>
                    <w:t>)</w:t>
                  </w:r>
                </w:p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Чеченєва</w:t>
                  </w:r>
                  <w:proofErr w:type="spellEnd"/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 xml:space="preserve"> В.О.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,лікар педіатр  </w:t>
                  </w:r>
                  <w:r w:rsidRPr="007175C4">
                    <w:rPr>
                      <w:bCs/>
                      <w:sz w:val="18"/>
                      <w:szCs w:val="18"/>
                      <w:lang w:val="uk-UA"/>
                    </w:rPr>
                    <w:t>Центру інфекційних захворювань «Клініка для лікування дітей, хворих на ВІЛ-інфекцію/СНІД» НДСЛ «Охматдит»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МОЗ України</w:t>
                  </w:r>
                </w:p>
              </w:tc>
            </w:tr>
            <w:tr w:rsidR="007175C4" w:rsidRPr="007175C4" w:rsidTr="007175C4">
              <w:trPr>
                <w:trHeight w:val="477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13:45– 14:45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Моніторинг заходів з передачі ВІЛ від матері до дитини  в Україні. </w:t>
                  </w:r>
                </w:p>
                <w:p w:rsidR="007175C4" w:rsidRPr="007175C4" w:rsidRDefault="007175C4" w:rsidP="006720F7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Елімінація вертикального шляху передачі ВІЛ в Україні.</w:t>
                  </w:r>
                </w:p>
                <w:p w:rsidR="007175C4" w:rsidRPr="007175C4" w:rsidRDefault="007175C4" w:rsidP="006720F7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Стандарти надання допомоги вагітним та новонародженим 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ab/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ab/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Марциновська</w:t>
                  </w:r>
                  <w:proofErr w:type="spellEnd"/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 xml:space="preserve"> В.А,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головний фахівець з організації епіднагляду, координатор з</w:t>
                  </w:r>
                </w:p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моніторингу та оцінки програми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ППМД</w:t>
                  </w:r>
                  <w:proofErr w:type="spellEnd"/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 ДУ «Центр громадського здоров’я МОЗ України»,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с.н.с</w:t>
                  </w:r>
                  <w:proofErr w:type="spellEnd"/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., к.мед.н. ДУ «Інститут епідеміології та інфекційних хвороб ім. Л.В.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Громашевського</w:t>
                  </w:r>
                  <w:proofErr w:type="spellEnd"/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НАМН України»</w:t>
                  </w:r>
                </w:p>
              </w:tc>
            </w:tr>
            <w:tr w:rsidR="007175C4" w:rsidRPr="007175C4" w:rsidTr="007175C4">
              <w:trPr>
                <w:trHeight w:val="104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14:45– 15:45</w:t>
                  </w:r>
                </w:p>
              </w:tc>
              <w:tc>
                <w:tcPr>
                  <w:tcW w:w="7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i/>
                      <w:color w:val="0070C0"/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i/>
                      <w:sz w:val="18"/>
                      <w:szCs w:val="18"/>
                      <w:lang w:val="uk-UA"/>
                    </w:rPr>
                    <w:t>Обід</w:t>
                  </w:r>
                </w:p>
              </w:tc>
            </w:tr>
            <w:tr w:rsidR="007175C4" w:rsidRPr="00965D0C" w:rsidTr="007175C4">
              <w:trPr>
                <w:trHeight w:val="349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15:45– 16:45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Зміни до наказу МОЗ України від 05.04.2019 за №794 «Про удосконалення системи управління якістю лабораторних досліджень у сфері протидії ВІЛ-інфекції/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СНІДу</w:t>
                  </w:r>
                  <w:proofErr w:type="spellEnd"/>
                  <w:r w:rsidRPr="007175C4">
                    <w:rPr>
                      <w:sz w:val="18"/>
                      <w:szCs w:val="18"/>
                      <w:lang w:val="uk-UA"/>
                    </w:rPr>
                    <w:t>»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Андріанова І.В</w:t>
                  </w:r>
                  <w:r w:rsidRPr="007175C4">
                    <w:rPr>
                      <w:b/>
                      <w:sz w:val="18"/>
                      <w:szCs w:val="18"/>
                      <w:lang w:val="uk-UA"/>
                    </w:rPr>
                    <w:t>.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, завідувачка референс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-лабораторії</w:t>
                  </w:r>
                  <w:proofErr w:type="spellEnd"/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з діагностики ВІЛ/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СНІДу</w:t>
                  </w:r>
                  <w:proofErr w:type="spellEnd"/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                                        ДУ «Центр громадського здоров’я МОЗ України»</w:t>
                  </w:r>
                </w:p>
              </w:tc>
            </w:tr>
            <w:tr w:rsidR="007175C4" w:rsidRPr="00965D0C" w:rsidTr="007175C4">
              <w:trPr>
                <w:trHeight w:val="715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16:45 – 17:45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Моніторинг розвитку резистентності ВІЛ до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АРВ-препаратів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Люльчук</w:t>
                  </w:r>
                  <w:proofErr w:type="spellEnd"/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 xml:space="preserve"> М.Г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., д.мед.н.,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с.н.с</w:t>
                  </w:r>
                  <w:proofErr w:type="spellEnd"/>
                  <w:r w:rsidRPr="007175C4">
                    <w:rPr>
                      <w:sz w:val="18"/>
                      <w:szCs w:val="18"/>
                      <w:lang w:val="uk-UA"/>
                    </w:rPr>
                    <w:t>.</w:t>
                  </w:r>
                </w:p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ДУ «Інститут епідеміології та інфекційних хвороб ім. Л.В.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Громашевського</w:t>
                  </w:r>
                  <w:proofErr w:type="spellEnd"/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НАМН України»</w:t>
                  </w:r>
                </w:p>
              </w:tc>
            </w:tr>
            <w:tr w:rsidR="007175C4" w:rsidRPr="007175C4" w:rsidTr="007175C4">
              <w:trPr>
                <w:trHeight w:val="241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17:45 – 18:45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Вечеря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color w:val="FF0000"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7175C4" w:rsidRPr="007175C4" w:rsidRDefault="007175C4" w:rsidP="007175C4">
            <w:pPr>
              <w:tabs>
                <w:tab w:val="center" w:pos="4819"/>
                <w:tab w:val="left" w:pos="6812"/>
              </w:tabs>
              <w:jc w:val="center"/>
              <w:rPr>
                <w:b/>
                <w:sz w:val="18"/>
                <w:szCs w:val="18"/>
                <w:lang w:val="uk-UA"/>
              </w:rPr>
            </w:pPr>
            <w:r w:rsidRPr="007175C4">
              <w:rPr>
                <w:b/>
                <w:sz w:val="18"/>
                <w:szCs w:val="18"/>
                <w:lang w:val="uk-UA"/>
              </w:rPr>
              <w:t>День 2</w:t>
            </w:r>
          </w:p>
          <w:tbl>
            <w:tblPr>
              <w:tblW w:w="8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60"/>
              <w:gridCol w:w="3147"/>
              <w:gridCol w:w="3969"/>
            </w:tblGrid>
            <w:tr w:rsidR="007175C4" w:rsidRPr="007175C4" w:rsidTr="007175C4">
              <w:trPr>
                <w:trHeight w:val="31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b/>
                      <w:bCs/>
                      <w:sz w:val="18"/>
                      <w:szCs w:val="18"/>
                      <w:lang w:val="uk-UA"/>
                    </w:rPr>
                    <w:t>Час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b/>
                      <w:bCs/>
                      <w:sz w:val="18"/>
                      <w:szCs w:val="18"/>
                      <w:lang w:val="uk-UA"/>
                    </w:rPr>
                    <w:t>Сесія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b/>
                      <w:bCs/>
                      <w:sz w:val="18"/>
                      <w:szCs w:val="18"/>
                      <w:lang w:val="uk-UA"/>
                    </w:rPr>
                    <w:t>Спікери</w:t>
                  </w:r>
                </w:p>
              </w:tc>
            </w:tr>
            <w:tr w:rsidR="007175C4" w:rsidRPr="007175C4" w:rsidTr="007175C4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9:00 – 9:15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Рефлексія першого дня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7175C4" w:rsidRPr="00965D0C" w:rsidTr="007175C4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9:15 – 10:15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Сучасні підходи та стандарти  діагностики та лікування ВІЛ/ТБ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Зайцева О.С.,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заступник керівника відділу координації програм протитуберкульозного лікування  ДУ «Центр громадського здоров’я МОЗ України»</w:t>
                  </w:r>
                </w:p>
              </w:tc>
            </w:tr>
            <w:tr w:rsidR="007175C4" w:rsidRPr="00965D0C" w:rsidTr="007175C4">
              <w:trPr>
                <w:trHeight w:val="722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10:15 – 11:15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Правовий блок: Захист персональних даних. Лікарська таємниця.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Козаренко</w:t>
                  </w:r>
                  <w:proofErr w:type="spellEnd"/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 xml:space="preserve"> Н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>. , керівник мережі громадських приймалень Українська Гельсінська спілка з прав людини</w:t>
                  </w:r>
                </w:p>
              </w:tc>
            </w:tr>
            <w:tr w:rsidR="007175C4" w:rsidRPr="007175C4" w:rsidTr="007175C4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11:15 – 11:45</w:t>
                  </w:r>
                </w:p>
              </w:tc>
              <w:tc>
                <w:tcPr>
                  <w:tcW w:w="7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7175C4">
                    <w:rPr>
                      <w:i/>
                      <w:sz w:val="18"/>
                      <w:szCs w:val="18"/>
                      <w:lang w:val="uk-UA"/>
                    </w:rPr>
                    <w:t>Кава-брейк</w:t>
                  </w:r>
                  <w:proofErr w:type="spellEnd"/>
                </w:p>
              </w:tc>
            </w:tr>
            <w:tr w:rsidR="007175C4" w:rsidRPr="00965D0C" w:rsidTr="007175C4">
              <w:trPr>
                <w:trHeight w:val="307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11:45 – 12:45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Правовий блок: Юридичні аспекти медичного супроводу дітей та підлітків (14-18)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Козаренко</w:t>
                  </w:r>
                  <w:proofErr w:type="spellEnd"/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 xml:space="preserve"> Н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>., керівник мережі громадських приймалень Українська Гельсінська спілка з прав людини</w:t>
                  </w:r>
                </w:p>
              </w:tc>
            </w:tr>
            <w:tr w:rsidR="007175C4" w:rsidRPr="00965D0C" w:rsidTr="007175C4">
              <w:trPr>
                <w:trHeight w:val="635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12:45 – 13:45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color w:val="4472C4"/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Правовий блок: Захист прав ВІЛ позитивних дітей, що опинилися в скрутних життєвих обставинах.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Наумук</w:t>
                  </w:r>
                  <w:proofErr w:type="spellEnd"/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 xml:space="preserve"> О.П. ,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заступник начальника Служби у справах дітей та сім'ї 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КМДА</w:t>
                  </w:r>
                  <w:proofErr w:type="spellEnd"/>
                </w:p>
              </w:tc>
            </w:tr>
            <w:tr w:rsidR="007175C4" w:rsidRPr="007175C4" w:rsidTr="007175C4">
              <w:trPr>
                <w:trHeight w:val="321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13:45 – 14:45</w:t>
                  </w:r>
                </w:p>
              </w:tc>
              <w:tc>
                <w:tcPr>
                  <w:tcW w:w="7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i/>
                      <w:sz w:val="18"/>
                      <w:szCs w:val="18"/>
                      <w:lang w:val="uk-UA"/>
                    </w:rPr>
                    <w:t xml:space="preserve">Обід  </w:t>
                  </w:r>
                </w:p>
              </w:tc>
            </w:tr>
            <w:tr w:rsidR="007175C4" w:rsidRPr="00965D0C" w:rsidTr="007175C4">
              <w:trPr>
                <w:trHeight w:val="635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14:45– 15:45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Ураження шкіри у дітей та підлітків на тлі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антиретровірусної</w:t>
                  </w:r>
                  <w:proofErr w:type="spellEnd"/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терапії у дітей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ab/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Гедеон І. В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>., дитячий лікар-дерматолог,  завідувачка Спеціалізованого кабінету</w:t>
                  </w:r>
                  <w:r w:rsidRPr="007175C4">
                    <w:rPr>
                      <w:spacing w:val="9"/>
                      <w:sz w:val="18"/>
                      <w:szCs w:val="18"/>
                      <w:lang w:val="uk-UA"/>
                    </w:rPr>
                    <w:t xml:space="preserve"> 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>медичної</w:t>
                  </w:r>
                  <w:r w:rsidRPr="007175C4">
                    <w:rPr>
                      <w:spacing w:val="7"/>
                      <w:sz w:val="18"/>
                      <w:szCs w:val="18"/>
                      <w:lang w:val="uk-UA"/>
                    </w:rPr>
                    <w:t xml:space="preserve"> 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>допомоги</w:t>
                  </w:r>
                  <w:r w:rsidRPr="007175C4">
                    <w:rPr>
                      <w:spacing w:val="13"/>
                      <w:sz w:val="18"/>
                      <w:szCs w:val="18"/>
                      <w:lang w:val="uk-UA"/>
                    </w:rPr>
                    <w:t xml:space="preserve"> 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>дітям</w:t>
                  </w:r>
                  <w:r w:rsidRPr="007175C4">
                    <w:rPr>
                      <w:spacing w:val="4"/>
                      <w:sz w:val="18"/>
                      <w:szCs w:val="18"/>
                      <w:lang w:val="uk-UA"/>
                    </w:rPr>
                    <w:t xml:space="preserve"> 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з </w:t>
                  </w:r>
                  <w:r w:rsidRPr="007175C4">
                    <w:rPr>
                      <w:spacing w:val="-2"/>
                      <w:sz w:val="18"/>
                      <w:szCs w:val="18"/>
                      <w:lang w:val="uk-UA"/>
                    </w:rPr>
                    <w:t>бульозним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7175C4">
                    <w:rPr>
                      <w:spacing w:val="-2"/>
                      <w:sz w:val="18"/>
                      <w:szCs w:val="18"/>
                      <w:lang w:val="uk-UA"/>
                    </w:rPr>
                    <w:t xml:space="preserve"> епідермолізом</w:t>
                  </w:r>
                  <w:r w:rsidRPr="007175C4">
                    <w:rPr>
                      <w:bCs/>
                      <w:sz w:val="18"/>
                      <w:szCs w:val="18"/>
                      <w:lang w:val="uk-UA"/>
                    </w:rPr>
                    <w:t xml:space="preserve"> НДСЛ «Охматдит»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МОЗ України</w:t>
                  </w:r>
                </w:p>
              </w:tc>
            </w:tr>
            <w:tr w:rsidR="007175C4" w:rsidRPr="00965D0C" w:rsidTr="007175C4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15:45 - 16:45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Метаболічні захворювання скелета на тлі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антиретровірусної</w:t>
                  </w:r>
                  <w:proofErr w:type="spellEnd"/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терапії у дітей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Балацька Н.І.,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д.мед.н., професор кафедри педіатрії № 1 Національного медичного університету імені О.О. Богомольця</w:t>
                  </w:r>
                </w:p>
              </w:tc>
            </w:tr>
            <w:tr w:rsidR="007175C4" w:rsidRPr="00965D0C" w:rsidTr="007175C4">
              <w:trPr>
                <w:trHeight w:val="701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16:45 – 17:45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Новітні підходи в лікуванні гепатиту С  у ВІЛ – позитивних дітей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Лапій</w:t>
                  </w:r>
                  <w:proofErr w:type="spellEnd"/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 xml:space="preserve"> Ф.І.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, к.мед.н., доцент  </w:t>
                  </w:r>
                  <w:r w:rsidRPr="007175C4"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кафедри 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педіатрії, дитячих інфекційних хвороб, імунології та алергології та </w:t>
                  </w:r>
                  <w:r w:rsidRPr="007175C4"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  <w:t>імунології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НУОЗУ</w:t>
                  </w:r>
                  <w:proofErr w:type="spellEnd"/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імені П.Л. Шупика,</w:t>
                  </w:r>
                  <w:r w:rsidRPr="007175C4">
                    <w:rPr>
                      <w:color w:val="191919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</w:tc>
            </w:tr>
            <w:tr w:rsidR="007175C4" w:rsidRPr="007175C4" w:rsidTr="007175C4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17:45 - 18:45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Вечеря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7175C4" w:rsidRPr="007175C4" w:rsidRDefault="007175C4" w:rsidP="007175C4">
            <w:pPr>
              <w:tabs>
                <w:tab w:val="center" w:pos="4819"/>
                <w:tab w:val="left" w:pos="6812"/>
              </w:tabs>
              <w:jc w:val="center"/>
              <w:rPr>
                <w:b/>
                <w:sz w:val="18"/>
                <w:szCs w:val="18"/>
                <w:lang w:val="uk-UA"/>
              </w:rPr>
            </w:pPr>
            <w:r w:rsidRPr="007175C4">
              <w:rPr>
                <w:b/>
                <w:sz w:val="18"/>
                <w:szCs w:val="18"/>
                <w:lang w:val="uk-UA"/>
              </w:rPr>
              <w:t>День 3</w:t>
            </w:r>
          </w:p>
          <w:tbl>
            <w:tblPr>
              <w:tblW w:w="8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60"/>
              <w:gridCol w:w="3147"/>
              <w:gridCol w:w="3969"/>
            </w:tblGrid>
            <w:tr w:rsidR="007175C4" w:rsidRPr="00965D0C" w:rsidTr="007175C4">
              <w:trPr>
                <w:trHeight w:val="930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lastRenderedPageBreak/>
                    <w:t>9:00 – 10:00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Соціально-психологічний супровід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ВІЛ+</w:t>
                  </w:r>
                  <w:proofErr w:type="spellEnd"/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дітей та підлітків :</w:t>
                  </w:r>
                </w:p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- розмови про хворобу з урахуванням вікових особливостей дітей;</w:t>
                  </w:r>
                </w:p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- що стоїть за відмовою від прийому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АРТ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Соловйова О.Д.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, аналітичний психолог, незалежний експерт, ведуча груп для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ВІЛ-</w:t>
                  </w:r>
                  <w:proofErr w:type="spellEnd"/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позитивних людей в співпраці з Корпусом Миру США в Україні, тренер в соціальній та психологічній сфері</w:t>
                  </w:r>
                </w:p>
              </w:tc>
            </w:tr>
            <w:tr w:rsidR="007175C4" w:rsidRPr="00965D0C" w:rsidTr="007175C4">
              <w:trPr>
                <w:trHeight w:val="792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10:00 – 11:00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Соціально-психологічний супровід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ВІЛ+</w:t>
                  </w:r>
                  <w:proofErr w:type="spellEnd"/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підлітків :</w:t>
                  </w:r>
                </w:p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- що нам відомо про підлітковий вік зараз;</w:t>
                  </w:r>
                </w:p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- важливість групової підтримки  для підлітків;</w:t>
                  </w:r>
                </w:p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- з надією та довірою в майбутнє.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Соловйова О.Д.,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аналітичний психолог, незалежний експерт, ведуча груп для </w:t>
                  </w:r>
                  <w:proofErr w:type="spellStart"/>
                  <w:r w:rsidRPr="007175C4">
                    <w:rPr>
                      <w:sz w:val="18"/>
                      <w:szCs w:val="18"/>
                      <w:lang w:val="uk-UA"/>
                    </w:rPr>
                    <w:t>ВІЛ-</w:t>
                  </w:r>
                  <w:proofErr w:type="spellEnd"/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позитивних людей в співпраці з Корпусом Миру США в Україні, тренер в соціальній та психологічній сфері</w:t>
                  </w:r>
                </w:p>
              </w:tc>
            </w:tr>
            <w:tr w:rsidR="007175C4" w:rsidRPr="007175C4" w:rsidTr="007175C4">
              <w:trPr>
                <w:trHeight w:val="327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11:00 – 11:20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Кава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175C4" w:rsidRPr="007175C4" w:rsidRDefault="007175C4" w:rsidP="006720F7">
                  <w:pPr>
                    <w:jc w:val="both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7175C4" w:rsidRPr="00965D0C" w:rsidTr="007175C4">
              <w:trPr>
                <w:trHeight w:val="249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11:20 – 12:00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Розкриття ВІЛ-позитивного статусу дитині: роль лікаря-інфекціоніста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Виноградова О.А.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>, магістр психології, спеціаліст з розвитку медико-соціальних послуг.</w:t>
                  </w:r>
                </w:p>
              </w:tc>
            </w:tr>
            <w:tr w:rsidR="007175C4" w:rsidRPr="00965D0C" w:rsidTr="007175C4">
              <w:trPr>
                <w:trHeight w:val="249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12:00 – 13:00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7175C4">
                    <w:rPr>
                      <w:sz w:val="18"/>
                      <w:szCs w:val="18"/>
                    </w:rPr>
                    <w:t>Опортуністичні</w:t>
                  </w:r>
                  <w:proofErr w:type="spellEnd"/>
                  <w:r w:rsidRPr="007175C4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175C4">
                    <w:rPr>
                      <w:sz w:val="18"/>
                      <w:szCs w:val="18"/>
                    </w:rPr>
                    <w:t>інфекції</w:t>
                  </w:r>
                  <w:proofErr w:type="spellEnd"/>
                  <w:r w:rsidRPr="007175C4">
                    <w:rPr>
                      <w:sz w:val="18"/>
                      <w:szCs w:val="18"/>
                    </w:rPr>
                    <w:t xml:space="preserve"> у дітей </w:t>
                  </w:r>
                </w:p>
                <w:p w:rsidR="007175C4" w:rsidRPr="007175C4" w:rsidRDefault="007175C4" w:rsidP="006720F7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Солдатенкова О.В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., </w:t>
                  </w:r>
                  <w:r w:rsidRPr="007175C4">
                    <w:rPr>
                      <w:bCs/>
                      <w:sz w:val="18"/>
                      <w:szCs w:val="18"/>
                      <w:lang w:val="uk-UA"/>
                    </w:rPr>
                    <w:t>завідувачка Центру інфекційних захворювань «Клініка для лікування дітей, хворих на ВІЛ-інфекцію/СНІД» НДСЛ «Охматдит»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 МОЗ України</w:t>
                  </w:r>
                </w:p>
              </w:tc>
            </w:tr>
            <w:tr w:rsidR="007175C4" w:rsidRPr="007175C4" w:rsidTr="007175C4">
              <w:trPr>
                <w:trHeight w:val="249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13:00 – 14:00</w:t>
                  </w:r>
                </w:p>
              </w:tc>
              <w:tc>
                <w:tcPr>
                  <w:tcW w:w="71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i/>
                      <w:sz w:val="18"/>
                      <w:szCs w:val="18"/>
                      <w:lang w:val="uk-UA"/>
                    </w:rPr>
                    <w:t>Обід</w:t>
                  </w:r>
                </w:p>
              </w:tc>
            </w:tr>
            <w:tr w:rsidR="007175C4" w:rsidRPr="007175C4" w:rsidTr="007175C4">
              <w:trPr>
                <w:trHeight w:val="249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14:00 – 16:00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7175C4">
                    <w:rPr>
                      <w:sz w:val="18"/>
                      <w:szCs w:val="18"/>
                      <w:lang w:val="ru-RU"/>
                    </w:rPr>
                    <w:t>Опортуністичні</w:t>
                  </w:r>
                  <w:proofErr w:type="spellEnd"/>
                  <w:r w:rsidRPr="007175C4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7175C4">
                    <w:rPr>
                      <w:sz w:val="18"/>
                      <w:szCs w:val="18"/>
                      <w:lang w:val="ru-RU"/>
                    </w:rPr>
                    <w:t>інфекції</w:t>
                  </w:r>
                  <w:proofErr w:type="spellEnd"/>
                  <w:r w:rsidRPr="007175C4">
                    <w:rPr>
                      <w:sz w:val="18"/>
                      <w:szCs w:val="18"/>
                      <w:lang w:val="ru-RU"/>
                    </w:rPr>
                    <w:t xml:space="preserve"> у дітей </w:t>
                  </w: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/ </w:t>
                  </w:r>
                </w:p>
                <w:p w:rsidR="007175C4" w:rsidRPr="007175C4" w:rsidRDefault="007175C4" w:rsidP="006720F7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7175C4">
                    <w:rPr>
                      <w:i/>
                      <w:iCs/>
                      <w:sz w:val="18"/>
                      <w:szCs w:val="18"/>
                      <w:lang w:val="ru-RU"/>
                    </w:rPr>
                    <w:t>Розгляд</w:t>
                  </w:r>
                  <w:proofErr w:type="spellEnd"/>
                  <w:r w:rsidRPr="007175C4">
                    <w:rPr>
                      <w:i/>
                      <w:iCs/>
                      <w:sz w:val="18"/>
                      <w:szCs w:val="18"/>
                      <w:lang w:val="ru-RU"/>
                    </w:rPr>
                    <w:t xml:space="preserve"> на </w:t>
                  </w:r>
                  <w:proofErr w:type="spellStart"/>
                  <w:r w:rsidRPr="007175C4">
                    <w:rPr>
                      <w:i/>
                      <w:iCs/>
                      <w:sz w:val="18"/>
                      <w:szCs w:val="18"/>
                      <w:lang w:val="ru-RU"/>
                    </w:rPr>
                    <w:t>основі</w:t>
                  </w:r>
                  <w:proofErr w:type="spellEnd"/>
                  <w:r w:rsidRPr="007175C4">
                    <w:rPr>
                      <w:i/>
                      <w:iCs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7175C4">
                    <w:rPr>
                      <w:i/>
                      <w:iCs/>
                      <w:sz w:val="18"/>
                      <w:szCs w:val="18"/>
                      <w:lang w:val="ru-RU"/>
                    </w:rPr>
                    <w:t>клінічного</w:t>
                  </w:r>
                  <w:proofErr w:type="spellEnd"/>
                  <w:r w:rsidRPr="007175C4">
                    <w:rPr>
                      <w:i/>
                      <w:iCs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7175C4">
                    <w:rPr>
                      <w:i/>
                      <w:iCs/>
                      <w:sz w:val="18"/>
                      <w:szCs w:val="18"/>
                      <w:lang w:val="ru-RU"/>
                    </w:rPr>
                    <w:t>випадку</w:t>
                  </w:r>
                  <w:proofErr w:type="spellEnd"/>
                  <w:r w:rsidRPr="007175C4">
                    <w:rPr>
                      <w:i/>
                      <w:iCs/>
                      <w:sz w:val="18"/>
                      <w:szCs w:val="18"/>
                      <w:lang w:val="ru-RU"/>
                    </w:rPr>
                    <w:t xml:space="preserve">,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У</w:t>
                  </w:r>
                  <w:proofErr w:type="spellStart"/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часники</w:t>
                  </w:r>
                  <w:proofErr w:type="spellEnd"/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з </w:t>
                  </w:r>
                  <w:proofErr w:type="spellStart"/>
                  <w:r w:rsidRPr="007175C4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регіонів</w:t>
                  </w:r>
                  <w:proofErr w:type="spellEnd"/>
                </w:p>
              </w:tc>
            </w:tr>
            <w:tr w:rsidR="007175C4" w:rsidRPr="00965D0C" w:rsidTr="007175C4">
              <w:trPr>
                <w:trHeight w:val="249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16:00 – 17:00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shd w:val="clear" w:color="auto" w:fill="FFFFFF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 xml:space="preserve">Підсумки, запитання,  плани на майбутнє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7175C4" w:rsidRPr="007175C4" w:rsidTr="007175C4">
              <w:trPr>
                <w:trHeight w:val="249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sz w:val="18"/>
                      <w:szCs w:val="18"/>
                      <w:lang w:val="uk-UA"/>
                    </w:rPr>
                    <w:t>17:00 – 18:00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shd w:val="clear" w:color="auto" w:fill="FFFFFF"/>
                    <w:rPr>
                      <w:i/>
                      <w:sz w:val="18"/>
                      <w:szCs w:val="18"/>
                      <w:lang w:val="uk-UA"/>
                    </w:rPr>
                  </w:pPr>
                  <w:r w:rsidRPr="007175C4">
                    <w:rPr>
                      <w:i/>
                      <w:sz w:val="18"/>
                      <w:szCs w:val="18"/>
                      <w:lang w:val="uk-UA"/>
                    </w:rPr>
                    <w:t>Вечеря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5C4" w:rsidRPr="007175C4" w:rsidRDefault="007175C4" w:rsidP="006720F7">
                  <w:pPr>
                    <w:jc w:val="both"/>
                    <w:rPr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6F37C2" w:rsidRPr="00CE1075" w:rsidRDefault="006F37C2" w:rsidP="00F96E5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bookmarkStart w:id="2" w:name="_GoBack"/>
            <w:bookmarkEnd w:id="2"/>
          </w:p>
        </w:tc>
      </w:tr>
      <w:tr w:rsidR="006F37C2" w:rsidRPr="007165CE" w:rsidTr="00121034">
        <w:tc>
          <w:tcPr>
            <w:tcW w:w="2268" w:type="dxa"/>
          </w:tcPr>
          <w:p w:rsidR="006F37C2" w:rsidRPr="00CE1075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lastRenderedPageBreak/>
              <w:t xml:space="preserve">15. </w:t>
            </w:r>
            <w:r w:rsidR="006F37C2" w:rsidRPr="005B0409">
              <w:rPr>
                <w:lang w:val="uk-UA"/>
              </w:rPr>
              <w:t>Опис вимог рівня знань, володіння темою, навичок, досвіду учасників до моменту реєстрації на даний захід</w:t>
            </w:r>
            <w:r w:rsidR="006F37C2" w:rsidRPr="00CE1075">
              <w:rPr>
                <w:sz w:val="24"/>
                <w:szCs w:val="24"/>
                <w:lang w:val="uk-UA"/>
              </w:rPr>
              <w:t xml:space="preserve"> </w:t>
            </w:r>
            <w:r w:rsidR="006F37C2" w:rsidRPr="005E0F6F">
              <w:rPr>
                <w:sz w:val="18"/>
                <w:szCs w:val="18"/>
                <w:lang w:val="uk-UA"/>
              </w:rPr>
              <w:t>(за потреби)</w:t>
            </w:r>
          </w:p>
        </w:tc>
        <w:tc>
          <w:tcPr>
            <w:tcW w:w="8789" w:type="dxa"/>
          </w:tcPr>
          <w:p w:rsidR="006F37C2" w:rsidRPr="002A602F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0C2710"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6F37C2" w:rsidRPr="007165CE" w:rsidTr="00121034">
        <w:tc>
          <w:tcPr>
            <w:tcW w:w="2268" w:type="dxa"/>
          </w:tcPr>
          <w:p w:rsidR="006F37C2" w:rsidRPr="00CE1075" w:rsidRDefault="007945ED" w:rsidP="007945ED">
            <w:pPr>
              <w:pStyle w:val="a3"/>
              <w:widowControl/>
              <w:autoSpaceDE/>
              <w:autoSpaceDN/>
              <w:ind w:left="0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16.</w:t>
            </w:r>
            <w:r w:rsidR="006F37C2" w:rsidRPr="00CE1075">
              <w:rPr>
                <w:sz w:val="24"/>
                <w:szCs w:val="24"/>
                <w:lang w:val="uk-UA"/>
              </w:rPr>
              <w:t>Технічна</w:t>
            </w:r>
            <w:proofErr w:type="spellEnd"/>
            <w:r w:rsidR="006F37C2" w:rsidRPr="00CE1075">
              <w:rPr>
                <w:sz w:val="24"/>
                <w:szCs w:val="24"/>
                <w:lang w:val="uk-UA"/>
              </w:rPr>
              <w:t xml:space="preserve"> підтримка (так/ні?). </w:t>
            </w:r>
            <w:r w:rsidR="006F37C2" w:rsidRPr="002A602F">
              <w:rPr>
                <w:i/>
                <w:iCs/>
                <w:sz w:val="18"/>
                <w:szCs w:val="18"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8789" w:type="dxa"/>
          </w:tcPr>
          <w:p w:rsidR="006F37C2" w:rsidRPr="002A602F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A602F">
              <w:rPr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6F37C2" w:rsidRPr="00CE1075" w:rsidTr="00121034">
        <w:tc>
          <w:tcPr>
            <w:tcW w:w="2268" w:type="dxa"/>
          </w:tcPr>
          <w:p w:rsidR="006F37C2" w:rsidRPr="00CE1075" w:rsidRDefault="007945ED" w:rsidP="007945ED">
            <w:pPr>
              <w:pStyle w:val="a3"/>
              <w:widowControl/>
              <w:autoSpaceDE/>
              <w:autoSpaceDN/>
              <w:ind w:left="33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17. </w:t>
            </w:r>
            <w:r w:rsidR="006F37C2"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8789" w:type="dxa"/>
          </w:tcPr>
          <w:p w:rsidR="006F37C2" w:rsidRPr="002A602F" w:rsidRDefault="006F37C2" w:rsidP="00F96E5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A602F">
              <w:rPr>
                <w:bCs/>
                <w:sz w:val="24"/>
                <w:szCs w:val="24"/>
                <w:lang w:val="uk-UA"/>
              </w:rPr>
              <w:t>тестування</w:t>
            </w:r>
          </w:p>
        </w:tc>
      </w:tr>
      <w:tr w:rsidR="006F37C2" w:rsidRPr="00965D0C" w:rsidTr="00121034">
        <w:tc>
          <w:tcPr>
            <w:tcW w:w="2268" w:type="dxa"/>
          </w:tcPr>
          <w:p w:rsidR="006F37C2" w:rsidRPr="00CE1075" w:rsidRDefault="007945ED" w:rsidP="007945ED">
            <w:pPr>
              <w:pStyle w:val="a3"/>
              <w:widowControl/>
              <w:autoSpaceDE/>
              <w:autoSpaceDN/>
              <w:ind w:left="33" w:right="-106" w:firstLine="0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18. </w:t>
            </w:r>
            <w:r w:rsidR="006F37C2" w:rsidRPr="004B1191">
              <w:rPr>
                <w:sz w:val="24"/>
                <w:szCs w:val="24"/>
                <w:lang w:val="uk-UA"/>
              </w:rPr>
              <w:t>Код заходу БПР</w:t>
            </w:r>
            <w:r w:rsidR="006F37C2">
              <w:rPr>
                <w:sz w:val="24"/>
                <w:szCs w:val="24"/>
                <w:lang w:val="uk-UA"/>
              </w:rPr>
              <w:t xml:space="preserve"> </w:t>
            </w:r>
            <w:r w:rsidR="006F37C2" w:rsidRPr="00C64B6C">
              <w:rPr>
                <w:sz w:val="18"/>
                <w:szCs w:val="18"/>
                <w:lang w:val="uk-UA"/>
              </w:rPr>
              <w:t>(</w:t>
            </w:r>
            <w:r w:rsidR="006F37C2" w:rsidRPr="00C64B6C">
              <w:rPr>
                <w:i/>
                <w:iCs/>
                <w:sz w:val="18"/>
                <w:szCs w:val="18"/>
                <w:lang w:val="uk-UA"/>
              </w:rPr>
              <w:t>Реєстраційний номер заходу БПР вноситься після присвоєння Адміністратором</w:t>
            </w:r>
            <w:r w:rsidR="006F37C2" w:rsidRPr="00C64B6C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789" w:type="dxa"/>
          </w:tcPr>
          <w:p w:rsidR="006F37C2" w:rsidRPr="00CE1075" w:rsidRDefault="006F37C2" w:rsidP="00F96E59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F37C2" w:rsidRPr="006450FE" w:rsidRDefault="006F37C2" w:rsidP="006F37C2">
      <w:pPr>
        <w:rPr>
          <w:lang w:val="uk-UA"/>
        </w:rPr>
      </w:pPr>
    </w:p>
    <w:p w:rsidR="00DA218D" w:rsidRPr="006F37C2" w:rsidRDefault="00DA218D">
      <w:pPr>
        <w:rPr>
          <w:lang w:val="uk-UA"/>
        </w:rPr>
      </w:pPr>
    </w:p>
    <w:sectPr w:rsidR="00DA218D" w:rsidRPr="006F37C2" w:rsidSect="0012103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1616"/>
    <w:multiLevelType w:val="hybridMultilevel"/>
    <w:tmpl w:val="0FF447A8"/>
    <w:lvl w:ilvl="0" w:tplc="CA1294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7C2"/>
    <w:rsid w:val="00086860"/>
    <w:rsid w:val="000C2710"/>
    <w:rsid w:val="00121034"/>
    <w:rsid w:val="00123805"/>
    <w:rsid w:val="00143144"/>
    <w:rsid w:val="00212DC5"/>
    <w:rsid w:val="002E6661"/>
    <w:rsid w:val="00310F71"/>
    <w:rsid w:val="003C49DC"/>
    <w:rsid w:val="00452CC8"/>
    <w:rsid w:val="005639A5"/>
    <w:rsid w:val="005B0409"/>
    <w:rsid w:val="00610438"/>
    <w:rsid w:val="00655B02"/>
    <w:rsid w:val="006F37C2"/>
    <w:rsid w:val="007175C4"/>
    <w:rsid w:val="007945ED"/>
    <w:rsid w:val="008B5B52"/>
    <w:rsid w:val="0092056B"/>
    <w:rsid w:val="00965D0C"/>
    <w:rsid w:val="00994608"/>
    <w:rsid w:val="00BB5581"/>
    <w:rsid w:val="00BC2857"/>
    <w:rsid w:val="00BF5360"/>
    <w:rsid w:val="00C622A0"/>
    <w:rsid w:val="00C64B6C"/>
    <w:rsid w:val="00D50C76"/>
    <w:rsid w:val="00D65274"/>
    <w:rsid w:val="00DA218D"/>
    <w:rsid w:val="00E47096"/>
    <w:rsid w:val="00F15406"/>
    <w:rsid w:val="00F82D90"/>
    <w:rsid w:val="00FA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F37C2"/>
    <w:pPr>
      <w:keepNext/>
      <w:keepLines/>
      <w:widowControl/>
      <w:autoSpaceDE/>
      <w:autoSpaceDN/>
      <w:spacing w:before="40" w:line="259" w:lineRule="auto"/>
      <w:outlineLvl w:val="1"/>
    </w:pPr>
    <w:rPr>
      <w:rFonts w:ascii="Cambria" w:hAnsi="Cambria"/>
      <w:color w:val="365F91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9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7C2"/>
    <w:rPr>
      <w:rFonts w:ascii="Cambria" w:eastAsia="Times New Roman" w:hAnsi="Cambria" w:cs="Times New Roman"/>
      <w:color w:val="365F91"/>
      <w:sz w:val="26"/>
      <w:szCs w:val="26"/>
      <w:lang w:val="uk-UA"/>
    </w:rPr>
  </w:style>
  <w:style w:type="paragraph" w:styleId="a3">
    <w:name w:val="List Paragraph"/>
    <w:aliases w:val="название табл/рис"/>
    <w:basedOn w:val="a"/>
    <w:link w:val="a4"/>
    <w:uiPriority w:val="34"/>
    <w:qFormat/>
    <w:rsid w:val="006F37C2"/>
    <w:pPr>
      <w:ind w:left="161" w:right="406" w:firstLine="708"/>
      <w:jc w:val="both"/>
    </w:pPr>
  </w:style>
  <w:style w:type="table" w:styleId="a5">
    <w:name w:val="Table Grid"/>
    <w:basedOn w:val="a1"/>
    <w:uiPriority w:val="39"/>
    <w:rsid w:val="006F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название табл/рис Знак"/>
    <w:link w:val="a3"/>
    <w:uiPriority w:val="34"/>
    <w:locked/>
    <w:rsid w:val="006F37C2"/>
    <w:rPr>
      <w:rFonts w:ascii="Times New Roman" w:eastAsia="Times New Roman" w:hAnsi="Times New Roman" w:cs="Times New Roman"/>
      <w:lang w:val="en-US"/>
    </w:rPr>
  </w:style>
  <w:style w:type="character" w:styleId="a6">
    <w:name w:val="Emphasis"/>
    <w:uiPriority w:val="20"/>
    <w:qFormat/>
    <w:rsid w:val="006F37C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639A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2024-05-29T05:51:00Z</dcterms:created>
  <dcterms:modified xsi:type="dcterms:W3CDTF">2024-10-29T13:34:00Z</dcterms:modified>
</cp:coreProperties>
</file>