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A1A93" w14:textId="225F263C" w:rsidR="004E7C08" w:rsidRPr="00741C6A" w:rsidRDefault="004E7C08" w:rsidP="008B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B292E" w:rsidRPr="004E7C08">
        <w:rPr>
          <w:rFonts w:ascii="Times New Roman" w:hAnsi="Times New Roman" w:cs="Times New Roman"/>
          <w:color w:val="000000"/>
          <w:sz w:val="24"/>
          <w:szCs w:val="24"/>
        </w:rPr>
        <w:t>ацієнт може отримати</w:t>
      </w:r>
      <w:r w:rsidR="002B3FCE">
        <w:rPr>
          <w:rFonts w:ascii="Times New Roman" w:hAnsi="Times New Roman" w:cs="Times New Roman"/>
          <w:color w:val="000000"/>
          <w:sz w:val="24"/>
          <w:szCs w:val="24"/>
        </w:rPr>
        <w:t xml:space="preserve"> в 2024 році</w:t>
      </w:r>
      <w:r w:rsidR="008B292E" w:rsidRPr="004E7C0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</w:rPr>
        <w:t>НДСЛ «Охматдит МОЗ України</w:t>
      </w:r>
      <w:r w:rsidR="008B292E" w:rsidRPr="004E7C08">
        <w:rPr>
          <w:rFonts w:ascii="Times New Roman" w:hAnsi="Times New Roman" w:cs="Times New Roman"/>
          <w:color w:val="000000"/>
          <w:sz w:val="24"/>
          <w:szCs w:val="24"/>
        </w:rPr>
        <w:t xml:space="preserve"> за програмою медичних гарантій</w:t>
      </w:r>
      <w:r w:rsidR="00741C6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41C6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540F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акет</w:t>
      </w:r>
      <w:r w:rsidR="00741C6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</w:t>
      </w:r>
      <w:r w:rsidRPr="00540F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"Лікування дорослих та дітей методом трансплантації </w:t>
      </w:r>
      <w:proofErr w:type="spellStart"/>
      <w:r w:rsidRPr="00540F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гемопоетичних</w:t>
      </w:r>
      <w:proofErr w:type="spellEnd"/>
      <w:r w:rsidRPr="00540F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стовбурових клітин"</w:t>
      </w:r>
      <w:r w:rsidR="002B3F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B3FCE" w:rsidRPr="002B3F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наступні</w:t>
      </w:r>
      <w:r w:rsidR="00741C6A" w:rsidRPr="002B3F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послуги</w:t>
      </w:r>
      <w:r w:rsidR="00741C6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7A91099A" w14:textId="77777777" w:rsidR="004E7C08" w:rsidRPr="004E7C08" w:rsidRDefault="004E7C08" w:rsidP="008B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40F2F" w:rsidRPr="00540F2F" w14:paraId="4B01A865" w14:textId="77777777" w:rsidTr="004E7C08">
        <w:trPr>
          <w:trHeight w:val="3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030" w14:textId="77777777" w:rsidR="00540F2F" w:rsidRPr="00540F2F" w:rsidRDefault="00540F2F" w:rsidP="005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</w:tc>
      </w:tr>
      <w:tr w:rsidR="00540F2F" w:rsidRPr="00540F2F" w14:paraId="3D23C3AD" w14:textId="77777777" w:rsidTr="004E7C08">
        <w:trPr>
          <w:trHeight w:val="317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68E4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Донорський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родинного донора)</w:t>
            </w:r>
          </w:p>
        </w:tc>
      </w:tr>
      <w:tr w:rsidR="00540F2F" w:rsidRPr="00540F2F" w14:paraId="1E9DDB42" w14:textId="77777777" w:rsidTr="004E7C08">
        <w:trPr>
          <w:trHeight w:val="559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9D50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Трансплантаційний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родинного донора)</w:t>
            </w:r>
          </w:p>
        </w:tc>
      </w:tr>
      <w:tr w:rsidR="00540F2F" w:rsidRPr="00540F2F" w14:paraId="49623F06" w14:textId="77777777" w:rsidTr="004E7C08">
        <w:trPr>
          <w:trHeight w:val="554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8F13A9C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Пострансплантаційний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родинного донора) на 180 день або у разі смерті пацієнта</w:t>
            </w:r>
          </w:p>
        </w:tc>
      </w:tr>
      <w:tr w:rsidR="00540F2F" w:rsidRPr="00540F2F" w14:paraId="21B9E269" w14:textId="77777777" w:rsidTr="004E7C08">
        <w:trPr>
          <w:trHeight w:val="41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A68A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Донорський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неродинного донора)</w:t>
            </w:r>
          </w:p>
        </w:tc>
      </w:tr>
      <w:tr w:rsidR="00540F2F" w:rsidRPr="00540F2F" w14:paraId="07260C3B" w14:textId="77777777" w:rsidTr="004E7C08">
        <w:trPr>
          <w:trHeight w:val="553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ADA8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Трансплантаційний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неродинного донора)</w:t>
            </w:r>
          </w:p>
        </w:tc>
      </w:tr>
      <w:tr w:rsidR="00540F2F" w:rsidRPr="00540F2F" w14:paraId="4E11B51B" w14:textId="77777777" w:rsidTr="004E7C08">
        <w:trPr>
          <w:trHeight w:val="703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9AFF332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Пострансплантаційний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етап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алогенної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трансплантації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(від неродинного донора) на 180 день або у разі смерті пацієнта</w:t>
            </w:r>
          </w:p>
        </w:tc>
      </w:tr>
      <w:tr w:rsidR="00540F2F" w:rsidRPr="00540F2F" w14:paraId="5DF12767" w14:textId="77777777" w:rsidTr="004E7C08">
        <w:trPr>
          <w:trHeight w:val="406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85DB4E3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Пострансплантаційний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супровід пацієнта з 180 до 360 дня</w:t>
            </w:r>
          </w:p>
        </w:tc>
      </w:tr>
      <w:tr w:rsidR="00540F2F" w:rsidRPr="00540F2F" w14:paraId="0FA8B35F" w14:textId="77777777" w:rsidTr="004E7C08">
        <w:trPr>
          <w:trHeight w:val="411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7818A71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Аутологічна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трансплантація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з донорським етапом</w:t>
            </w:r>
          </w:p>
        </w:tc>
      </w:tr>
      <w:tr w:rsidR="00540F2F" w:rsidRPr="00540F2F" w14:paraId="592ACCE8" w14:textId="77777777" w:rsidTr="004E7C08">
        <w:trPr>
          <w:trHeight w:val="687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5F5FE54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Аутологічна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трансплантація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гемопоетичних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стовбурових клітин із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пострансплантаційним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супроводом у разі завершення лікування або смерті пацієнта на цьому етапі</w:t>
            </w:r>
          </w:p>
        </w:tc>
      </w:tr>
      <w:tr w:rsidR="00540F2F" w:rsidRPr="00540F2F" w14:paraId="5EAE6A69" w14:textId="77777777" w:rsidTr="004E7C08">
        <w:trPr>
          <w:trHeight w:val="541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A03CBCD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Тканинне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типування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потенційного донора або донора чи реципієнта (визначення HLA-генів методом ПЛР)</w:t>
            </w:r>
          </w:p>
        </w:tc>
      </w:tr>
      <w:tr w:rsidR="00540F2F" w:rsidRPr="00540F2F" w14:paraId="678F060E" w14:textId="77777777" w:rsidTr="00540F2F">
        <w:trPr>
          <w:trHeight w:val="564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353069" w14:textId="77777777" w:rsidR="00540F2F" w:rsidRPr="00540F2F" w:rsidRDefault="00540F2F" w:rsidP="005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іншого терапевтичного (лікувального)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гемаферезу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екстракорпорального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фотоферезу</w:t>
            </w:r>
            <w:proofErr w:type="spellEnd"/>
            <w:r w:rsidRPr="00540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14:paraId="5ADF67AF" w14:textId="572BC0C8" w:rsidR="00531EE6" w:rsidRPr="004E7C08" w:rsidRDefault="00531EE6">
      <w:pPr>
        <w:rPr>
          <w:rFonts w:ascii="Times New Roman" w:hAnsi="Times New Roman" w:cs="Times New Roman"/>
          <w:sz w:val="24"/>
          <w:szCs w:val="24"/>
        </w:rPr>
      </w:pPr>
    </w:p>
    <w:p w14:paraId="448F945E" w14:textId="4D68C86D" w:rsidR="004E7C08" w:rsidRPr="00741C6A" w:rsidRDefault="00741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1C6A">
        <w:rPr>
          <w:rFonts w:ascii="Times New Roman" w:hAnsi="Times New Roman" w:cs="Times New Roman"/>
          <w:b/>
          <w:sz w:val="24"/>
          <w:szCs w:val="24"/>
        </w:rPr>
        <w:t>о п</w:t>
      </w:r>
      <w:r w:rsidR="004E7C08" w:rsidRPr="00741C6A">
        <w:rPr>
          <w:rFonts w:ascii="Times New Roman" w:hAnsi="Times New Roman" w:cs="Times New Roman"/>
          <w:b/>
          <w:sz w:val="24"/>
          <w:szCs w:val="24"/>
        </w:rPr>
        <w:t>акет</w:t>
      </w:r>
      <w:r w:rsidRPr="00741C6A">
        <w:rPr>
          <w:rFonts w:ascii="Times New Roman" w:hAnsi="Times New Roman" w:cs="Times New Roman"/>
          <w:b/>
          <w:sz w:val="24"/>
          <w:szCs w:val="24"/>
        </w:rPr>
        <w:t>у</w:t>
      </w:r>
      <w:r w:rsidR="004E7C08" w:rsidRPr="00741C6A">
        <w:rPr>
          <w:rFonts w:ascii="Times New Roman" w:hAnsi="Times New Roman" w:cs="Times New Roman"/>
          <w:b/>
          <w:sz w:val="24"/>
          <w:szCs w:val="24"/>
        </w:rPr>
        <w:t xml:space="preserve"> медичних послуг  "Лікування дорослих та дітей методом трансплантації органів"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B3FCE" w:rsidRPr="002B3FCE">
        <w:rPr>
          <w:rFonts w:ascii="Times New Roman" w:hAnsi="Times New Roman" w:cs="Times New Roman"/>
          <w:sz w:val="24"/>
          <w:szCs w:val="24"/>
        </w:rPr>
        <w:t>наступні</w:t>
      </w:r>
      <w:r w:rsidRPr="002B3FCE">
        <w:rPr>
          <w:rFonts w:ascii="Times New Roman" w:hAnsi="Times New Roman" w:cs="Times New Roman"/>
          <w:sz w:val="24"/>
          <w:szCs w:val="24"/>
        </w:rPr>
        <w:t xml:space="preserve"> послуги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E7C08" w:rsidRPr="004E7C08" w14:paraId="77695BAC" w14:textId="77777777" w:rsidTr="004E7C08">
        <w:trPr>
          <w:trHeight w:val="28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898" w14:textId="77777777" w:rsidR="004E7C08" w:rsidRPr="004E7C08" w:rsidRDefault="004E7C08" w:rsidP="004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</w:tc>
      </w:tr>
      <w:tr w:rsidR="004E7C08" w:rsidRPr="004E7C08" w14:paraId="26D96616" w14:textId="77777777" w:rsidTr="004E7C08">
        <w:trPr>
          <w:trHeight w:val="338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CA73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Дотрансплантаційний</w:t>
            </w:r>
            <w:proofErr w:type="spellEnd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етап (360 днів з моменту початку лікування)</w:t>
            </w:r>
          </w:p>
        </w:tc>
      </w:tr>
      <w:tr w:rsidR="004E7C08" w:rsidRPr="004E7C08" w14:paraId="6C685383" w14:textId="77777777" w:rsidTr="004E7C08">
        <w:trPr>
          <w:trHeight w:val="271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E1854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Тканинне </w:t>
            </w:r>
            <w:proofErr w:type="spellStart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типування</w:t>
            </w:r>
            <w:proofErr w:type="spellEnd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потенційного донора або донора чи реципієнта (визначення HLA-генів методом ПЛР)</w:t>
            </w:r>
          </w:p>
        </w:tc>
      </w:tr>
      <w:tr w:rsidR="004E7C08" w:rsidRPr="004E7C08" w14:paraId="5ABD8C4A" w14:textId="77777777" w:rsidTr="004E7C08">
        <w:trPr>
          <w:trHeight w:val="276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B24F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Доплата у разі завершення </w:t>
            </w:r>
            <w:proofErr w:type="spellStart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дотрансплантаційного</w:t>
            </w:r>
            <w:proofErr w:type="spellEnd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етапу або смерті пацієнта раніше 360 днів</w:t>
            </w:r>
          </w:p>
        </w:tc>
      </w:tr>
      <w:tr w:rsidR="004E7C08" w:rsidRPr="004E7C08" w14:paraId="25F40C80" w14:textId="77777777" w:rsidTr="004E7C08">
        <w:trPr>
          <w:trHeight w:val="421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DC02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Алотрансплантація нирки від живого донора пацієнту-реципієнту</w:t>
            </w:r>
          </w:p>
        </w:tc>
      </w:tr>
      <w:tr w:rsidR="004E7C08" w:rsidRPr="004E7C08" w14:paraId="1F13AC95" w14:textId="77777777" w:rsidTr="004E7C08">
        <w:trPr>
          <w:trHeight w:val="288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040D3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Алотрансплантація нирки від донора-трупа</w:t>
            </w:r>
          </w:p>
        </w:tc>
      </w:tr>
      <w:tr w:rsidR="004E7C08" w:rsidRPr="004E7C08" w14:paraId="69CBA930" w14:textId="77777777" w:rsidTr="004E7C08">
        <w:trPr>
          <w:trHeight w:val="288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8002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Донорська нефректомія (живий донор)</w:t>
            </w:r>
          </w:p>
        </w:tc>
      </w:tr>
      <w:tr w:rsidR="004E7C08" w:rsidRPr="004E7C08" w14:paraId="6F82DBE4" w14:textId="77777777" w:rsidTr="004E7C08">
        <w:trPr>
          <w:trHeight w:val="379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75D2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Пересадка печінки/частини печінки (від донора-трупа)</w:t>
            </w:r>
          </w:p>
        </w:tc>
      </w:tr>
      <w:tr w:rsidR="004E7C08" w:rsidRPr="004E7C08" w14:paraId="0A391412" w14:textId="77777777" w:rsidTr="004E7C08">
        <w:trPr>
          <w:trHeight w:val="414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BB88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Пересадка частини печінки (від живого донора)</w:t>
            </w:r>
          </w:p>
        </w:tc>
      </w:tr>
      <w:tr w:rsidR="004E7C08" w:rsidRPr="004E7C08" w14:paraId="4F7DCBB4" w14:textId="77777777" w:rsidTr="004E7C08">
        <w:trPr>
          <w:trHeight w:val="288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AAD7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Донорська резекція печінки від живого донора</w:t>
            </w:r>
          </w:p>
        </w:tc>
      </w:tr>
      <w:tr w:rsidR="004E7C08" w:rsidRPr="004E7C08" w14:paraId="1E661FE9" w14:textId="77777777" w:rsidTr="004E7C08">
        <w:trPr>
          <w:trHeight w:val="409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8AD0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Посттрансплантаційний</w:t>
            </w:r>
            <w:proofErr w:type="spellEnd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супровід пацієнта після трансплантації нирки</w:t>
            </w:r>
          </w:p>
        </w:tc>
      </w:tr>
      <w:tr w:rsidR="004E7C08" w:rsidRPr="004E7C08" w14:paraId="74782AAD" w14:textId="77777777" w:rsidTr="004E7C08">
        <w:trPr>
          <w:trHeight w:val="416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F906" w14:textId="77777777" w:rsidR="004E7C08" w:rsidRPr="004E7C08" w:rsidRDefault="004E7C08" w:rsidP="004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Посттрансплантаційний</w:t>
            </w:r>
            <w:proofErr w:type="spellEnd"/>
            <w:r w:rsidRPr="004E7C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супровід пацієнта після трансплантації печінки</w:t>
            </w:r>
          </w:p>
        </w:tc>
      </w:tr>
    </w:tbl>
    <w:p w14:paraId="4AC432FC" w14:textId="77777777" w:rsidR="004E7C08" w:rsidRPr="004E7C08" w:rsidRDefault="004E7C08">
      <w:pPr>
        <w:rPr>
          <w:rFonts w:ascii="Times New Roman" w:hAnsi="Times New Roman" w:cs="Times New Roman"/>
          <w:sz w:val="24"/>
          <w:szCs w:val="24"/>
        </w:rPr>
      </w:pPr>
    </w:p>
    <w:sectPr w:rsidR="004E7C08" w:rsidRPr="004E7C08" w:rsidSect="00741C6A">
      <w:pgSz w:w="12240" w:h="15840"/>
      <w:pgMar w:top="1134" w:right="850" w:bottom="993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0D"/>
    <w:rsid w:val="001B255B"/>
    <w:rsid w:val="002B3FCE"/>
    <w:rsid w:val="004E7C08"/>
    <w:rsid w:val="00531EE6"/>
    <w:rsid w:val="00540F2F"/>
    <w:rsid w:val="00741C6A"/>
    <w:rsid w:val="008B292E"/>
    <w:rsid w:val="009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47DA"/>
  <w15:chartTrackingRefBased/>
  <w15:docId w15:val="{B10D7CBE-6BC7-4C4A-B6CA-516D79C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2024-10-31T13:08:00Z</dcterms:created>
  <dcterms:modified xsi:type="dcterms:W3CDTF">2024-10-31T13:38:00Z</dcterms:modified>
</cp:coreProperties>
</file>