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6C" w:rsidRPr="003F4C1A" w:rsidRDefault="00D7786C" w:rsidP="00D7786C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D7786C" w:rsidRPr="00121034" w:rsidRDefault="00D7786C" w:rsidP="00D7786C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121034">
        <w:rPr>
          <w:sz w:val="26"/>
          <w:szCs w:val="26"/>
          <w:lang w:val="uk-UA"/>
        </w:rPr>
        <w:t>(</w:t>
      </w:r>
      <w:r w:rsidRPr="00121034">
        <w:rPr>
          <w:i/>
          <w:iCs/>
          <w:color w:val="000000"/>
          <w:sz w:val="26"/>
          <w:szCs w:val="26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121034">
        <w:rPr>
          <w:color w:val="000000"/>
          <w:sz w:val="26"/>
          <w:szCs w:val="26"/>
          <w:lang w:val="uk-UA"/>
        </w:rPr>
        <w:t>)</w:t>
      </w:r>
    </w:p>
    <w:p w:rsidR="00D7786C" w:rsidRDefault="00D7786C" w:rsidP="00D7786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 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  <w:r>
        <w:rPr>
          <w:b/>
          <w:bCs/>
          <w:sz w:val="28"/>
          <w:szCs w:val="28"/>
          <w:lang w:val="uk-UA"/>
        </w:rPr>
        <w:t xml:space="preserve"> СФЕРИ ОХОРОНИ ЗДОРОВ’Я</w:t>
      </w:r>
    </w:p>
    <w:tbl>
      <w:tblPr>
        <w:tblStyle w:val="a5"/>
        <w:tblW w:w="11057" w:type="dxa"/>
        <w:tblInd w:w="-1026" w:type="dxa"/>
        <w:tblLayout w:type="fixed"/>
        <w:tblLook w:val="04A0"/>
      </w:tblPr>
      <w:tblGrid>
        <w:gridCol w:w="2268"/>
        <w:gridCol w:w="8789"/>
      </w:tblGrid>
      <w:tr w:rsidR="00D7786C" w:rsidRPr="006F37C2" w:rsidTr="00936F6D">
        <w:trPr>
          <w:trHeight w:val="410"/>
        </w:trPr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0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1</w:t>
            </w:r>
            <w:r>
              <w:rPr>
                <w:lang w:val="uk-UA"/>
              </w:rPr>
              <w:t xml:space="preserve">. </w:t>
            </w:r>
            <w:r w:rsidRPr="005B0409">
              <w:rPr>
                <w:lang w:val="uk-UA"/>
              </w:rPr>
              <w:t>Назва заходу БПР</w:t>
            </w:r>
          </w:p>
        </w:tc>
        <w:tc>
          <w:tcPr>
            <w:tcW w:w="8789" w:type="dxa"/>
          </w:tcPr>
          <w:p w:rsidR="00D7786C" w:rsidRPr="00D7786C" w:rsidRDefault="00D7786C" w:rsidP="00936F6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7786C">
              <w:rPr>
                <w:b/>
                <w:bCs/>
                <w:sz w:val="24"/>
                <w:szCs w:val="24"/>
                <w:lang w:val="uk-UA" w:eastAsia="uk-UA"/>
              </w:rPr>
              <w:t>Базові аспекти д</w:t>
            </w:r>
            <w:r w:rsidRPr="00D7786C">
              <w:rPr>
                <w:b/>
                <w:bCs/>
                <w:sz w:val="24"/>
                <w:szCs w:val="24"/>
                <w:lang w:val="uk-UA"/>
              </w:rPr>
              <w:t xml:space="preserve">іагностики, лікування, </w:t>
            </w:r>
            <w:r w:rsidRPr="00D7786C">
              <w:rPr>
                <w:b/>
                <w:bCs/>
                <w:sz w:val="24"/>
                <w:szCs w:val="24"/>
                <w:lang w:val="uk-UA" w:eastAsia="uk-UA"/>
              </w:rPr>
              <w:t>соціально-психологічного та правового супроводу педіатричної ВІЛ-інфекції</w:t>
            </w:r>
          </w:p>
        </w:tc>
      </w:tr>
      <w:tr w:rsidR="00D7786C" w:rsidRPr="007165CE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Назва Провайдера</w:t>
            </w:r>
            <w:r w:rsidRPr="00121034">
              <w:rPr>
                <w:sz w:val="20"/>
                <w:szCs w:val="20"/>
                <w:lang w:val="uk-UA"/>
              </w:rPr>
              <w:t xml:space="preserve">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789" w:type="dxa"/>
          </w:tcPr>
          <w:p w:rsidR="00D7786C" w:rsidRDefault="00D7786C" w:rsidP="00936F6D">
            <w:pPr>
              <w:ind w:left="360"/>
              <w:jc w:val="center"/>
              <w:rPr>
                <w:b/>
                <w:bCs/>
                <w:sz w:val="24"/>
                <w:szCs w:val="24"/>
                <w:lang w:val="uk-UA" w:bidi="en-US"/>
              </w:rPr>
            </w:pPr>
            <w:r>
              <w:rPr>
                <w:bCs/>
                <w:sz w:val="24"/>
                <w:szCs w:val="24"/>
                <w:lang w:val="uk-UA" w:bidi="en-US"/>
              </w:rPr>
              <w:t>Національна дитяча спеціалізована лікарня «Охматдит» МОЗ України</w:t>
            </w:r>
            <w:r>
              <w:rPr>
                <w:b/>
                <w:bCs/>
                <w:sz w:val="24"/>
                <w:szCs w:val="24"/>
                <w:lang w:val="uk-UA" w:bidi="en-US"/>
              </w:rPr>
              <w:t xml:space="preserve"> </w:t>
            </w:r>
          </w:p>
          <w:p w:rsidR="00D7786C" w:rsidRPr="00CE1075" w:rsidRDefault="00D7786C" w:rsidP="00D7786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bidi="en-US"/>
              </w:rPr>
              <w:t>№ 2127</w:t>
            </w:r>
          </w:p>
        </w:tc>
      </w:tr>
      <w:tr w:rsidR="00D7786C" w:rsidRPr="00CE1075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3.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Співорганізатори заходу</w:t>
            </w:r>
          </w:p>
        </w:tc>
        <w:tc>
          <w:tcPr>
            <w:tcW w:w="8789" w:type="dxa"/>
          </w:tcPr>
          <w:p w:rsidR="00D7786C" w:rsidRPr="007165CE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165CE">
              <w:rPr>
                <w:bCs/>
                <w:sz w:val="24"/>
                <w:szCs w:val="24"/>
                <w:lang w:val="uk-UA"/>
              </w:rPr>
              <w:t>Громадська організація «МАЙБУТНЄ ПЛЮС</w:t>
            </w:r>
            <w:r>
              <w:rPr>
                <w:bCs/>
                <w:sz w:val="24"/>
                <w:szCs w:val="24"/>
                <w:lang w:val="uk-UA"/>
              </w:rPr>
              <w:t>»</w:t>
            </w:r>
          </w:p>
        </w:tc>
      </w:tr>
      <w:tr w:rsidR="00D7786C" w:rsidRPr="00EE3A10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4.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 xml:space="preserve">Цільова аудиторія </w:t>
            </w:r>
            <w:r w:rsidRPr="00121034">
              <w:rPr>
                <w:sz w:val="20"/>
                <w:szCs w:val="20"/>
                <w:lang w:val="uk-UA"/>
              </w:rPr>
              <w:t xml:space="preserve">(відповідно до </w:t>
            </w:r>
            <w:proofErr w:type="spellStart"/>
            <w:r w:rsidRPr="00121034">
              <w:rPr>
                <w:sz w:val="20"/>
                <w:szCs w:val="20"/>
                <w:lang w:val="uk-UA"/>
              </w:rPr>
              <w:t>Номен</w:t>
            </w:r>
            <w:r>
              <w:rPr>
                <w:sz w:val="20"/>
                <w:szCs w:val="20"/>
                <w:lang w:val="uk-UA"/>
              </w:rPr>
              <w:t>-</w:t>
            </w:r>
            <w:r w:rsidRPr="00121034">
              <w:rPr>
                <w:sz w:val="20"/>
                <w:szCs w:val="20"/>
                <w:lang w:val="uk-UA"/>
              </w:rPr>
              <w:t>клатури</w:t>
            </w:r>
            <w:proofErr w:type="spellEnd"/>
            <w:r w:rsidRPr="00121034">
              <w:rPr>
                <w:sz w:val="20"/>
                <w:szCs w:val="20"/>
                <w:lang w:val="uk-UA"/>
              </w:rPr>
              <w:t xml:space="preserve"> лікарських спеціальностей)</w:t>
            </w:r>
          </w:p>
        </w:tc>
        <w:tc>
          <w:tcPr>
            <w:tcW w:w="8789" w:type="dxa"/>
          </w:tcPr>
          <w:p w:rsidR="00D7786C" w:rsidRPr="00EE3A10" w:rsidRDefault="00EE3A10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E3A10">
              <w:rPr>
                <w:bCs/>
                <w:sz w:val="24"/>
                <w:szCs w:val="24"/>
                <w:lang w:val="uk-UA"/>
              </w:rPr>
              <w:t>Спеціальності молодших спеціалістів з медичною освітою</w:t>
            </w:r>
          </w:p>
        </w:tc>
      </w:tr>
      <w:tr w:rsidR="00D7786C" w:rsidRPr="006F37C2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Вид заходу БПР</w:t>
            </w:r>
          </w:p>
        </w:tc>
        <w:tc>
          <w:tcPr>
            <w:tcW w:w="8789" w:type="dxa"/>
          </w:tcPr>
          <w:p w:rsidR="00D7786C" w:rsidRPr="00BC2857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C2857">
              <w:rPr>
                <w:iCs/>
                <w:color w:val="000000"/>
                <w:sz w:val="24"/>
                <w:szCs w:val="24"/>
                <w:lang w:val="uk-UA"/>
              </w:rPr>
              <w:t>тренінг з оволодіння практичними навичками</w:t>
            </w:r>
          </w:p>
        </w:tc>
      </w:tr>
      <w:tr w:rsidR="00D7786C" w:rsidRPr="00CE1075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6.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Запланована кількість учасників</w:t>
            </w:r>
          </w:p>
        </w:tc>
        <w:tc>
          <w:tcPr>
            <w:tcW w:w="8789" w:type="dxa"/>
          </w:tcPr>
          <w:p w:rsidR="00D7786C" w:rsidRPr="0091632E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18</w:t>
            </w:r>
          </w:p>
        </w:tc>
      </w:tr>
      <w:tr w:rsidR="00D7786C" w:rsidRPr="00B82F57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Мета навчання</w:t>
            </w:r>
          </w:p>
        </w:tc>
        <w:tc>
          <w:tcPr>
            <w:tcW w:w="8789" w:type="dxa"/>
          </w:tcPr>
          <w:p w:rsidR="00D7786C" w:rsidRPr="006F37C2" w:rsidRDefault="00B82F57" w:rsidP="00936F6D">
            <w:pPr>
              <w:tabs>
                <w:tab w:val="left" w:pos="0"/>
                <w:tab w:val="left" w:pos="9356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805B79">
              <w:rPr>
                <w:sz w:val="21"/>
                <w:szCs w:val="21"/>
                <w:lang w:val="uk-UA"/>
              </w:rPr>
              <w:t xml:space="preserve">підвищення рівня обізнаності медичних </w:t>
            </w:r>
            <w:r w:rsidR="007E18DC">
              <w:rPr>
                <w:color w:val="222222"/>
                <w:sz w:val="21"/>
                <w:szCs w:val="21"/>
                <w:shd w:val="clear" w:color="auto" w:fill="FFFFFF"/>
                <w:lang w:val="uk-UA"/>
              </w:rPr>
              <w:t xml:space="preserve">працівників </w:t>
            </w:r>
            <w:proofErr w:type="spellStart"/>
            <w:r w:rsidRPr="00805B79">
              <w:rPr>
                <w:color w:val="222222"/>
                <w:sz w:val="21"/>
                <w:szCs w:val="21"/>
                <w:shd w:val="clear" w:color="auto" w:fill="FFFFFF"/>
                <w:lang w:val="uk-UA"/>
              </w:rPr>
              <w:t>КНП</w:t>
            </w:r>
            <w:proofErr w:type="spellEnd"/>
            <w:r w:rsidRPr="00805B79">
              <w:rPr>
                <w:color w:val="222222"/>
                <w:sz w:val="21"/>
                <w:szCs w:val="21"/>
                <w:shd w:val="clear" w:color="auto" w:fill="FFFFFF"/>
                <w:lang w:val="uk-UA"/>
              </w:rPr>
              <w:t xml:space="preserve"> «Центр первинної медико – санітарної допомоги» Боярської міської ради</w:t>
            </w:r>
            <w:r w:rsidRPr="00805B79">
              <w:rPr>
                <w:b/>
                <w:bCs/>
                <w:sz w:val="21"/>
                <w:szCs w:val="21"/>
                <w:lang w:val="uk-UA" w:eastAsia="uk-UA"/>
              </w:rPr>
              <w:t xml:space="preserve"> </w:t>
            </w:r>
            <w:r w:rsidRPr="00805B79">
              <w:rPr>
                <w:sz w:val="21"/>
                <w:szCs w:val="21"/>
                <w:lang w:val="uk-UA"/>
              </w:rPr>
              <w:t xml:space="preserve"> з базових аспектів ВІЛ-інфекції для дотримання прав дітей з ВІЛ на </w:t>
            </w:r>
            <w:r w:rsidRPr="00805B79">
              <w:rPr>
                <w:shd w:val="clear" w:color="auto" w:fill="FFFFFF"/>
                <w:lang w:val="uk-UA"/>
              </w:rPr>
              <w:t>охорону здоров'я у всіх його аспектах</w:t>
            </w:r>
          </w:p>
        </w:tc>
      </w:tr>
      <w:tr w:rsidR="00D7786C" w:rsidRPr="00CE1075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lang w:val="uk-UA"/>
              </w:rPr>
            </w:pPr>
            <w:r w:rsidRPr="007945ED">
              <w:rPr>
                <w:lang w:val="uk-UA"/>
              </w:rPr>
              <w:t>8.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Метод / методи навчання</w:t>
            </w:r>
          </w:p>
        </w:tc>
        <w:tc>
          <w:tcPr>
            <w:tcW w:w="8789" w:type="dxa"/>
          </w:tcPr>
          <w:p w:rsidR="00D7786C" w:rsidRPr="007165CE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165CE">
              <w:rPr>
                <w:bCs/>
                <w:sz w:val="24"/>
                <w:szCs w:val="24"/>
                <w:lang w:val="uk-UA"/>
              </w:rPr>
              <w:t>словесні, наочні, практичні</w:t>
            </w:r>
          </w:p>
        </w:tc>
      </w:tr>
      <w:tr w:rsidR="00D7786C" w:rsidRPr="00CE1075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lang w:val="uk-UA"/>
              </w:rPr>
            </w:pPr>
            <w:r w:rsidRPr="007945ED">
              <w:rPr>
                <w:lang w:val="uk-UA"/>
              </w:rPr>
              <w:t>9.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Кількість балів БПР</w:t>
            </w:r>
          </w:p>
        </w:tc>
        <w:tc>
          <w:tcPr>
            <w:tcW w:w="8789" w:type="dxa"/>
          </w:tcPr>
          <w:p w:rsidR="00D7786C" w:rsidRPr="007165CE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D7786C" w:rsidRPr="00CE1075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lang w:val="uk-UA"/>
              </w:rPr>
            </w:pPr>
            <w:r w:rsidRPr="007945ED">
              <w:rPr>
                <w:lang w:val="uk-UA"/>
              </w:rPr>
              <w:t>10.</w:t>
            </w:r>
            <w:r>
              <w:rPr>
                <w:lang w:val="uk-UA"/>
              </w:rPr>
              <w:t xml:space="preserve"> </w:t>
            </w:r>
            <w:r w:rsidRPr="005B0409">
              <w:rPr>
                <w:lang w:val="uk-UA"/>
              </w:rPr>
              <w:t>Дата заходу БПР</w:t>
            </w:r>
          </w:p>
        </w:tc>
        <w:tc>
          <w:tcPr>
            <w:tcW w:w="8789" w:type="dxa"/>
          </w:tcPr>
          <w:p w:rsidR="00D7786C" w:rsidRPr="007165CE" w:rsidRDefault="00D7786C" w:rsidP="00D7786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05</w:t>
            </w:r>
            <w:r w:rsidRPr="007165CE">
              <w:rPr>
                <w:bCs/>
                <w:sz w:val="24"/>
                <w:szCs w:val="24"/>
                <w:lang w:val="uk-UA"/>
              </w:rPr>
              <w:t>.0</w:t>
            </w:r>
            <w:r>
              <w:rPr>
                <w:bCs/>
                <w:sz w:val="24"/>
                <w:szCs w:val="24"/>
                <w:lang w:val="uk-UA"/>
              </w:rPr>
              <w:t>3</w:t>
            </w:r>
            <w:r w:rsidRPr="007165CE">
              <w:rPr>
                <w:bCs/>
                <w:sz w:val="24"/>
                <w:szCs w:val="24"/>
                <w:lang w:val="uk-UA"/>
              </w:rPr>
              <w:t>.202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D7786C" w:rsidRPr="006F37C2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  <w:r w:rsidRPr="005B0409">
              <w:rPr>
                <w:lang w:val="uk-UA"/>
              </w:rPr>
              <w:t>Місце проведення заходу БПР</w:t>
            </w:r>
            <w:r w:rsidRPr="00121034">
              <w:rPr>
                <w:sz w:val="20"/>
                <w:szCs w:val="20"/>
                <w:lang w:val="uk-UA"/>
              </w:rPr>
              <w:t xml:space="preserve"> (повна адреса)</w:t>
            </w:r>
          </w:p>
        </w:tc>
        <w:tc>
          <w:tcPr>
            <w:tcW w:w="8789" w:type="dxa"/>
          </w:tcPr>
          <w:p w:rsidR="00D7786C" w:rsidRPr="00B82F57" w:rsidRDefault="00B82F57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82F57">
              <w:rPr>
                <w:color w:val="1F1F1F"/>
                <w:sz w:val="24"/>
                <w:szCs w:val="24"/>
                <w:shd w:val="clear" w:color="auto" w:fill="FFFFFF"/>
                <w:lang w:val="uk-UA"/>
              </w:rPr>
              <w:t>Київська область, Фастівський район, місто Боярка, вул. Молодіжна, будинок 1</w:t>
            </w:r>
            <w:r w:rsidRPr="00B82F5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B82F5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7786C" w:rsidRPr="006F37C2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12. </w:t>
            </w:r>
            <w:r w:rsidRPr="005B0409">
              <w:rPr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8789" w:type="dxa"/>
          </w:tcPr>
          <w:p w:rsidR="00D7786C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2284C">
              <w:rPr>
                <w:bCs/>
                <w:sz w:val="24"/>
                <w:szCs w:val="24"/>
                <w:lang w:val="uk-UA"/>
              </w:rPr>
              <w:t>Раус</w:t>
            </w:r>
            <w:proofErr w:type="spellEnd"/>
            <w:r w:rsidRPr="0032284C">
              <w:rPr>
                <w:bCs/>
                <w:sz w:val="24"/>
                <w:szCs w:val="24"/>
                <w:lang w:val="uk-UA"/>
              </w:rPr>
              <w:t xml:space="preserve">  </w:t>
            </w:r>
            <w:r>
              <w:rPr>
                <w:bCs/>
                <w:sz w:val="24"/>
                <w:szCs w:val="24"/>
                <w:lang w:val="uk-UA"/>
              </w:rPr>
              <w:t>Ірина Володимирівна</w:t>
            </w:r>
            <w:r w:rsidRPr="0032284C">
              <w:rPr>
                <w:bCs/>
                <w:sz w:val="24"/>
                <w:szCs w:val="24"/>
                <w:lang w:val="uk-UA"/>
              </w:rPr>
              <w:t xml:space="preserve">, </w:t>
            </w:r>
          </w:p>
          <w:p w:rsidR="00D7786C" w:rsidRPr="0032284C" w:rsidRDefault="00D7786C" w:rsidP="00936F6D">
            <w:pPr>
              <w:ind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32284C">
              <w:rPr>
                <w:bCs/>
                <w:sz w:val="24"/>
                <w:szCs w:val="24"/>
                <w:lang w:val="uk-UA"/>
              </w:rPr>
              <w:t xml:space="preserve">Козлова </w:t>
            </w:r>
            <w:r>
              <w:rPr>
                <w:bCs/>
                <w:sz w:val="24"/>
                <w:szCs w:val="24"/>
                <w:lang w:val="uk-UA"/>
              </w:rPr>
              <w:t xml:space="preserve">Оксана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Стефанівна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, Мельник Юлія Вікторівна</w:t>
            </w:r>
          </w:p>
        </w:tc>
      </w:tr>
      <w:tr w:rsidR="00D7786C" w:rsidRPr="00B82F57" w:rsidTr="00936F6D">
        <w:trPr>
          <w:trHeight w:val="1201"/>
        </w:trPr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0" w:firstLine="0"/>
              <w:contextualSpacing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13. </w:t>
            </w:r>
            <w:r w:rsidRPr="005B0409">
              <w:rPr>
                <w:lang w:val="uk-UA"/>
              </w:rPr>
              <w:t>Резюме лектора/тренера</w:t>
            </w:r>
          </w:p>
        </w:tc>
        <w:tc>
          <w:tcPr>
            <w:tcW w:w="8789" w:type="dxa"/>
          </w:tcPr>
          <w:p w:rsidR="00D7786C" w:rsidRPr="00BC2857" w:rsidRDefault="00D7786C" w:rsidP="00936F6D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BC2857">
              <w:rPr>
                <w:sz w:val="18"/>
                <w:szCs w:val="18"/>
                <w:lang w:val="uk-UA"/>
              </w:rPr>
              <w:t>Раус</w:t>
            </w:r>
            <w:proofErr w:type="spellEnd"/>
            <w:r w:rsidRPr="00BC2857">
              <w:rPr>
                <w:sz w:val="18"/>
                <w:szCs w:val="18"/>
                <w:lang w:val="uk-UA"/>
              </w:rPr>
              <w:t xml:space="preserve"> І.В</w:t>
            </w:r>
            <w:r w:rsidRPr="00BC2857">
              <w:rPr>
                <w:bCs/>
                <w:sz w:val="18"/>
                <w:szCs w:val="18"/>
                <w:lang w:val="uk-UA"/>
              </w:rPr>
              <w:t xml:space="preserve">., к.м.н., лікар  інфекціоніст,  педіатр </w:t>
            </w:r>
            <w:r w:rsidRPr="00BC2857">
              <w:rPr>
                <w:rStyle w:val="a6"/>
                <w:bCs/>
                <w:i w:val="0"/>
                <w:iCs w:val="0"/>
                <w:sz w:val="18"/>
                <w:szCs w:val="18"/>
                <w:shd w:val="clear" w:color="auto" w:fill="FFFFFF"/>
                <w:lang w:val="uk-UA"/>
              </w:rPr>
              <w:t>Київського</w:t>
            </w:r>
            <w:r w:rsidRPr="00BC2857">
              <w:rPr>
                <w:rStyle w:val="a6"/>
                <w:bCs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BC2857">
              <w:rPr>
                <w:bCs/>
                <w:sz w:val="18"/>
                <w:szCs w:val="18"/>
                <w:shd w:val="clear" w:color="auto" w:fill="FFFFFF"/>
                <w:lang w:val="uk-UA"/>
              </w:rPr>
              <w:t>міського центру профілактики та боротьби зі</w:t>
            </w:r>
            <w:r w:rsidRPr="00BC2857">
              <w:rPr>
                <w:bCs/>
                <w:i/>
                <w:iCs/>
                <w:sz w:val="18"/>
                <w:szCs w:val="18"/>
                <w:shd w:val="clear" w:color="auto" w:fill="FFFFFF"/>
                <w:lang w:val="uk-UA"/>
              </w:rPr>
              <w:t> </w:t>
            </w:r>
            <w:r w:rsidRPr="00BC2857">
              <w:rPr>
                <w:rStyle w:val="a6"/>
                <w:bCs/>
                <w:i w:val="0"/>
                <w:iCs w:val="0"/>
                <w:sz w:val="18"/>
                <w:szCs w:val="18"/>
                <w:shd w:val="clear" w:color="auto" w:fill="FFFFFF"/>
                <w:lang w:val="uk-UA"/>
              </w:rPr>
              <w:t>СНІДом;</w:t>
            </w:r>
            <w:r w:rsidRPr="00BC285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C2857">
              <w:rPr>
                <w:sz w:val="18"/>
                <w:szCs w:val="18"/>
                <w:lang w:val="uk-UA"/>
              </w:rPr>
              <w:t>Козлова О.С</w:t>
            </w:r>
            <w:r w:rsidRPr="00BC2857">
              <w:rPr>
                <w:bCs/>
                <w:sz w:val="18"/>
                <w:szCs w:val="18"/>
                <w:lang w:val="uk-UA"/>
              </w:rPr>
              <w:t xml:space="preserve">., лікар інфекціоніст Центру інфекційних захворювань «Клініка для лікування дітей, хворих на ВІЛ-інфекцію/СНІД» НДСЛ «Охматдит»; </w:t>
            </w:r>
            <w:r w:rsidRPr="00BC2857">
              <w:rPr>
                <w:sz w:val="18"/>
                <w:szCs w:val="18"/>
                <w:shd w:val="clear" w:color="auto" w:fill="FFFFFF"/>
                <w:lang w:val="uk-UA"/>
              </w:rPr>
              <w:t>Мельник Ю.В</w:t>
            </w:r>
            <w:r w:rsidRPr="00BC2857">
              <w:rPr>
                <w:b/>
                <w:sz w:val="18"/>
                <w:szCs w:val="18"/>
                <w:shd w:val="clear" w:color="auto" w:fill="FFFFFF"/>
                <w:lang w:val="uk-UA"/>
              </w:rPr>
              <w:t>.</w:t>
            </w:r>
            <w:r w:rsidRPr="00BC2857">
              <w:rPr>
                <w:bCs/>
                <w:sz w:val="18"/>
                <w:szCs w:val="18"/>
                <w:shd w:val="clear" w:color="auto" w:fill="FFFFFF"/>
                <w:lang w:val="uk-UA"/>
              </w:rPr>
              <w:t xml:space="preserve">, психолог, </w:t>
            </w:r>
            <w:r w:rsidRPr="00BC2857">
              <w:rPr>
                <w:sz w:val="18"/>
                <w:szCs w:val="18"/>
                <w:lang w:val="uk-UA"/>
              </w:rPr>
              <w:t>консультант з соціальних питань БО «100 відсотків життя. Київський регіон» в рамках проекту «</w:t>
            </w:r>
            <w:proofErr w:type="spellStart"/>
            <w:r w:rsidRPr="00BC2857">
              <w:rPr>
                <w:sz w:val="18"/>
                <w:szCs w:val="18"/>
                <w:lang w:val="uk-UA"/>
              </w:rPr>
              <w:t>HealthLink</w:t>
            </w:r>
            <w:proofErr w:type="spellEnd"/>
            <w:r w:rsidRPr="00BC2857">
              <w:rPr>
                <w:sz w:val="18"/>
                <w:szCs w:val="18"/>
                <w:lang w:val="uk-UA"/>
              </w:rPr>
              <w:t>. Київський регіон»</w:t>
            </w:r>
          </w:p>
        </w:tc>
      </w:tr>
      <w:tr w:rsidR="00D7786C" w:rsidRPr="00BC2857" w:rsidTr="00936F6D">
        <w:tc>
          <w:tcPr>
            <w:tcW w:w="2268" w:type="dxa"/>
          </w:tcPr>
          <w:p w:rsidR="00D7786C" w:rsidRPr="005B0409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14. </w:t>
            </w:r>
            <w:r w:rsidRPr="005B0409">
              <w:rPr>
                <w:lang w:val="uk-UA"/>
              </w:rPr>
              <w:t>Програма заходу БПР</w:t>
            </w:r>
          </w:p>
        </w:tc>
        <w:tc>
          <w:tcPr>
            <w:tcW w:w="8789" w:type="dxa"/>
          </w:tcPr>
          <w:tbl>
            <w:tblPr>
              <w:tblW w:w="87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72"/>
              <w:gridCol w:w="4819"/>
              <w:gridCol w:w="3119"/>
            </w:tblGrid>
            <w:tr w:rsidR="00B82F57" w:rsidRPr="00B82F57" w:rsidTr="00B82F57">
              <w:trPr>
                <w:trHeight w:val="266"/>
              </w:trPr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Час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Теми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Спікери</w:t>
                  </w:r>
                </w:p>
              </w:tc>
            </w:tr>
            <w:tr w:rsidR="00B82F57" w:rsidRPr="00B82F57" w:rsidTr="00B82F57">
              <w:trPr>
                <w:trHeight w:val="435"/>
              </w:trPr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2F57" w:rsidRPr="00B82F57" w:rsidRDefault="00B82F57" w:rsidP="00936F6D">
                  <w:pPr>
                    <w:spacing w:after="180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09:00 – 09:20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2F57" w:rsidRPr="00B82F57" w:rsidRDefault="00B82F57" w:rsidP="00936F6D">
                  <w:pPr>
                    <w:spacing w:after="180"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>Реєстрація учасників. Привітання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2F57" w:rsidRPr="00B82F57" w:rsidRDefault="00B82F57" w:rsidP="00B82F57">
                  <w:pPr>
                    <w:rPr>
                      <w:bCs/>
                      <w:sz w:val="20"/>
                      <w:szCs w:val="20"/>
                      <w:lang w:val="uk-UA"/>
                    </w:rPr>
                  </w:pPr>
                  <w:proofErr w:type="spellStart"/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Москалець</w:t>
                  </w:r>
                  <w:proofErr w:type="spellEnd"/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 xml:space="preserve"> А.Е. 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заст. директорки </w:t>
                  </w:r>
                  <w:proofErr w:type="spellStart"/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>ГО</w:t>
                  </w:r>
                  <w:proofErr w:type="spellEnd"/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 «Майбутнє плюс»</w:t>
                  </w:r>
                </w:p>
              </w:tc>
            </w:tr>
            <w:tr w:rsidR="00B82F57" w:rsidRPr="00B82F57" w:rsidTr="00B82F57">
              <w:trPr>
                <w:trHeight w:val="445"/>
              </w:trPr>
              <w:tc>
                <w:tcPr>
                  <w:tcW w:w="87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82F57" w:rsidRPr="00B82F57" w:rsidRDefault="00B82F57" w:rsidP="00936F6D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 xml:space="preserve">Сесія 1: Епідемічна ситуація з ВІЛ в світі та Україні. Державна стратегія з питань ВІЛ. </w:t>
                  </w:r>
                </w:p>
                <w:p w:rsidR="00B82F57" w:rsidRPr="00B82F57" w:rsidRDefault="00B82F57" w:rsidP="00936F6D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 xml:space="preserve">               Загальна інформація про ВІЛ. Консультування та тестування на ВІЛ </w:t>
                  </w:r>
                </w:p>
              </w:tc>
            </w:tr>
            <w:tr w:rsidR="00B82F57" w:rsidRPr="00B82F57" w:rsidTr="00B82F57">
              <w:trPr>
                <w:trHeight w:val="474"/>
              </w:trPr>
              <w:tc>
                <w:tcPr>
                  <w:tcW w:w="7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80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09:20 – 10:40</w:t>
                  </w:r>
                </w:p>
                <w:p w:rsidR="00B82F57" w:rsidRPr="00B82F57" w:rsidRDefault="00B82F57" w:rsidP="00936F6D">
                  <w:pPr>
                    <w:rPr>
                      <w:bCs/>
                      <w:sz w:val="16"/>
                      <w:szCs w:val="16"/>
                      <w:lang w:val="uk-UA"/>
                    </w:rPr>
                  </w:pPr>
                </w:p>
                <w:p w:rsidR="00B82F57" w:rsidRPr="00B82F57" w:rsidRDefault="00B82F57" w:rsidP="00936F6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Презентація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>: «Сучасний стан епідемії ВІЛ в світі та в Україні</w:t>
                  </w:r>
                </w:p>
              </w:tc>
              <w:tc>
                <w:tcPr>
                  <w:tcW w:w="311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proofErr w:type="spellStart"/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Раус</w:t>
                  </w:r>
                  <w:proofErr w:type="spellEnd"/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 xml:space="preserve"> І.В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., к.м.н., лікар  інфекціоніст,  педіатр </w:t>
                  </w:r>
                  <w:r w:rsidRPr="00B82F57">
                    <w:rPr>
                      <w:rStyle w:val="a6"/>
                      <w:bCs/>
                      <w:i w:val="0"/>
                      <w:iCs w:val="0"/>
                      <w:sz w:val="20"/>
                      <w:szCs w:val="20"/>
                      <w:shd w:val="clear" w:color="auto" w:fill="FFFFFF"/>
                      <w:lang w:val="uk-UA"/>
                    </w:rPr>
                    <w:t>Київського</w:t>
                  </w:r>
                  <w:r w:rsidRPr="00B82F57">
                    <w:rPr>
                      <w:rStyle w:val="a6"/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r w:rsidRPr="00B82F57"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  <w:t>міського центру профілактики та боротьби зі</w:t>
                  </w:r>
                  <w:r w:rsidRPr="00B82F57">
                    <w:rPr>
                      <w:bCs/>
                      <w:i/>
                      <w:iCs/>
                      <w:sz w:val="20"/>
                      <w:szCs w:val="20"/>
                      <w:shd w:val="clear" w:color="auto" w:fill="FFFFFF"/>
                      <w:lang w:val="uk-UA"/>
                    </w:rPr>
                    <w:t> </w:t>
                  </w:r>
                  <w:r w:rsidRPr="00B82F57">
                    <w:rPr>
                      <w:rStyle w:val="a6"/>
                      <w:bCs/>
                      <w:i w:val="0"/>
                      <w:iCs w:val="0"/>
                      <w:sz w:val="20"/>
                      <w:szCs w:val="20"/>
                      <w:shd w:val="clear" w:color="auto" w:fill="FFFFFF"/>
                      <w:lang w:val="uk-UA"/>
                    </w:rPr>
                    <w:t>СНІДом</w:t>
                  </w:r>
                </w:p>
                <w:p w:rsidR="00B82F57" w:rsidRPr="00B82F57" w:rsidRDefault="00B82F57" w:rsidP="00936F6D">
                  <w:pPr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344"/>
              </w:trPr>
              <w:tc>
                <w:tcPr>
                  <w:tcW w:w="7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Інтерактивна вправа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 «Картки»/Оцінка ризиків інфікування  ВІЛ </w:t>
                  </w:r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293"/>
              </w:trPr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Cs/>
                      <w:color w:val="FF0000"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10:40 – 11.00</w:t>
                  </w:r>
                  <w:r w:rsidRPr="00B82F57">
                    <w:rPr>
                      <w:bCs/>
                      <w:color w:val="FF0000"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Кава - пауза</w:t>
                  </w:r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1173"/>
              </w:trPr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11:00 – 12:15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Презентація: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 «Основні поняття ВІЛ-інфекції. Шляхи передачі ВІЛ»: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>- Консультування та тестування на ВІЛ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>- Діагностика ВІЛ-інфекції</w:t>
                  </w:r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259"/>
              </w:trPr>
              <w:tc>
                <w:tcPr>
                  <w:tcW w:w="87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82F57" w:rsidRPr="00B82F57" w:rsidRDefault="00B82F57" w:rsidP="00936F6D">
                  <w:pPr>
                    <w:spacing w:after="180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shd w:val="clear" w:color="auto" w:fill="D9D9D9"/>
                      <w:lang w:val="uk-UA"/>
                    </w:rPr>
                    <w:lastRenderedPageBreak/>
                    <w:t>Сесія 2:. Клінічні прояви ВІЛ</w:t>
                  </w: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-інфекції у дітей</w:t>
                  </w:r>
                </w:p>
              </w:tc>
            </w:tr>
            <w:tr w:rsidR="00B82F57" w:rsidRPr="00B82F57" w:rsidTr="00B82F57">
              <w:trPr>
                <w:trHeight w:val="2116"/>
              </w:trPr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80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12:15 – 14:00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2F57" w:rsidRPr="00B82F57" w:rsidRDefault="00B82F57" w:rsidP="00936F6D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Презентація: «</w:t>
                  </w:r>
                  <w:r w:rsidRPr="00B82F57"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  <w:t>К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>лінічні та епідеміологічні покази для тестування ВІЛ-інфекції. Стадії ВІЛ-інфекції, клінічні прояви»:</w:t>
                  </w:r>
                </w:p>
                <w:p w:rsidR="00B82F57" w:rsidRPr="00B82F57" w:rsidRDefault="00B82F57" w:rsidP="00936F6D">
                  <w:pPr>
                    <w:tabs>
                      <w:tab w:val="left" w:pos="284"/>
                    </w:tabs>
                    <w:contextualSpacing/>
                    <w:rPr>
                      <w:rFonts w:eastAsia="Arial"/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rFonts w:eastAsia="Arial"/>
                      <w:bCs/>
                      <w:sz w:val="20"/>
                      <w:szCs w:val="20"/>
                      <w:lang w:val="uk-UA"/>
                    </w:rPr>
                    <w:t>- Клінічні прояви ВІЛ-інфекції на різних стадіях хвороби.</w:t>
                  </w:r>
                </w:p>
                <w:p w:rsidR="00B82F57" w:rsidRPr="00B82F57" w:rsidRDefault="00B82F57" w:rsidP="00936F6D">
                  <w:pPr>
                    <w:tabs>
                      <w:tab w:val="left" w:pos="284"/>
                    </w:tabs>
                    <w:contextualSpacing/>
                    <w:rPr>
                      <w:rFonts w:eastAsia="Arial"/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rFonts w:eastAsia="Arial"/>
                      <w:bCs/>
                      <w:sz w:val="20"/>
                      <w:szCs w:val="20"/>
                      <w:lang w:val="uk-UA"/>
                    </w:rPr>
                    <w:t>- Базові аспекти лікування ВІЛ-інфекції,</w:t>
                  </w:r>
                </w:p>
                <w:p w:rsidR="00B82F57" w:rsidRPr="00B82F57" w:rsidRDefault="00B82F57" w:rsidP="00936F6D">
                  <w:pPr>
                    <w:tabs>
                      <w:tab w:val="left" w:pos="284"/>
                    </w:tabs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uk-UA"/>
                    </w:rPr>
                    <w:t>Постконтактна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профілактика при аварії на робочому місці (ВІЛ, вірусні гепатити, 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uk-UA"/>
                    </w:rPr>
                    <w:t>ін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uk-UA"/>
                    </w:rPr>
                    <w:t>)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. </w:t>
                  </w:r>
                </w:p>
                <w:p w:rsidR="00B82F57" w:rsidRPr="00B82F57" w:rsidRDefault="00B82F57" w:rsidP="00936F6D">
                  <w:pPr>
                    <w:tabs>
                      <w:tab w:val="left" w:pos="284"/>
                    </w:tabs>
                    <w:contextualSpacing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proofErr w:type="spellStart"/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>Доконтактна</w:t>
                  </w:r>
                  <w:proofErr w:type="spellEnd"/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 профілактика ВІЛ. 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Козлова О.С</w:t>
                  </w:r>
                  <w:r w:rsidRPr="00B82F57">
                    <w:rPr>
                      <w:bCs/>
                      <w:sz w:val="20"/>
                      <w:szCs w:val="20"/>
                      <w:lang w:val="uk-UA"/>
                    </w:rPr>
                    <w:t xml:space="preserve">., лікар інфекціоніст Центру інфекційних захворювань «Клініка для лікування дітей, хворих на ВІЛ-інфекцію/СНІД» НДСЛ «Охматдит»  </w:t>
                  </w:r>
                </w:p>
                <w:p w:rsidR="00B82F57" w:rsidRPr="00B82F57" w:rsidRDefault="00B82F57" w:rsidP="00936F6D">
                  <w:pPr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193"/>
              </w:trPr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2F57" w:rsidRPr="00B82F57" w:rsidRDefault="00B82F57" w:rsidP="00936F6D">
                  <w:pPr>
                    <w:spacing w:after="180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14:00 – 15:00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2F57" w:rsidRPr="00B82F57" w:rsidRDefault="00B82F57" w:rsidP="00936F6D">
                  <w:pPr>
                    <w:tabs>
                      <w:tab w:val="left" w:pos="284"/>
                    </w:tabs>
                    <w:contextualSpacing/>
                    <w:jc w:val="both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>Обід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273"/>
              </w:trPr>
              <w:tc>
                <w:tcPr>
                  <w:tcW w:w="87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82F57" w:rsidRPr="00B82F57" w:rsidRDefault="00B82F57" w:rsidP="00936F6D">
                  <w:pPr>
                    <w:spacing w:after="120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lang w:val="uk-UA"/>
                    </w:rPr>
                    <w:t xml:space="preserve">Сесія 3: </w:t>
                  </w:r>
                  <w:r w:rsidRPr="00B82F57">
                    <w:rPr>
                      <w:b/>
                      <w:bCs/>
                      <w:sz w:val="20"/>
                      <w:szCs w:val="20"/>
                      <w:shd w:val="clear" w:color="auto" w:fill="D9D9D9"/>
                      <w:lang w:val="uk-UA"/>
                    </w:rPr>
                    <w:t>Стигма та дискримінація як бар’єр до своєчасних та якісних медичних послуг</w:t>
                  </w:r>
                </w:p>
              </w:tc>
            </w:tr>
            <w:tr w:rsidR="00B82F57" w:rsidRPr="00B82F57" w:rsidTr="00B82F57">
              <w:trPr>
                <w:trHeight w:val="917"/>
              </w:trPr>
              <w:tc>
                <w:tcPr>
                  <w:tcW w:w="7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80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15:00 – 16:20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bCs/>
                      <w:sz w:val="20"/>
                      <w:szCs w:val="20"/>
                      <w:lang w:val="uk-UA"/>
                    </w:rPr>
                    <w:t>Мозковий штурм</w:t>
                  </w: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 «Чому люди, що живуть з ВІЛ, приховують свій ВІЛ-статус»</w:t>
                  </w:r>
                </w:p>
              </w:tc>
              <w:tc>
                <w:tcPr>
                  <w:tcW w:w="311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sz w:val="20"/>
                      <w:szCs w:val="20"/>
                      <w:shd w:val="clear" w:color="auto" w:fill="FFFFFF"/>
                      <w:lang w:val="uk-UA"/>
                    </w:rPr>
                    <w:t>Мельник Ю.В.</w:t>
                  </w:r>
                  <w:r w:rsidRPr="00B82F57"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., психолог, </w:t>
                  </w: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консультант з соціально </w:t>
                  </w:r>
                  <w:proofErr w:type="spellStart"/>
                  <w:r w:rsidRPr="00B82F57">
                    <w:rPr>
                      <w:sz w:val="20"/>
                      <w:szCs w:val="20"/>
                      <w:lang w:val="uk-UA"/>
                    </w:rPr>
                    <w:t>-психологічних</w:t>
                  </w:r>
                  <w:proofErr w:type="spellEnd"/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 питань БО «100 відсотків життя. </w:t>
                  </w:r>
                </w:p>
              </w:tc>
            </w:tr>
            <w:tr w:rsidR="00B82F57" w:rsidRPr="00B82F57" w:rsidTr="00B82F57">
              <w:trPr>
                <w:trHeight w:val="2258"/>
              </w:trPr>
              <w:tc>
                <w:tcPr>
                  <w:tcW w:w="7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Презентація:</w:t>
                  </w: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 «Стигма та дискримінація,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пов’язані з ВІЛ»: </w:t>
                  </w:r>
                </w:p>
                <w:p w:rsidR="00B82F57" w:rsidRPr="00B82F57" w:rsidRDefault="00B82F57" w:rsidP="00936F6D">
                  <w:pPr>
                    <w:tabs>
                      <w:tab w:val="left" w:pos="36"/>
                      <w:tab w:val="left" w:pos="178"/>
                    </w:tabs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>- Поняття стигми, стигматизації, дискримінації та</w:t>
                  </w:r>
                </w:p>
                <w:p w:rsidR="00B82F57" w:rsidRPr="00B82F57" w:rsidRDefault="00B82F57" w:rsidP="00936F6D">
                  <w:pPr>
                    <w:tabs>
                      <w:tab w:val="left" w:pos="36"/>
                      <w:tab w:val="left" w:pos="178"/>
                    </w:tabs>
                    <w:ind w:left="36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>толерантного ставлення до людей, що живуть з ВІЛ</w:t>
                  </w:r>
                </w:p>
                <w:p w:rsidR="00B82F57" w:rsidRPr="00B82F57" w:rsidRDefault="00B82F57" w:rsidP="00936F6D">
                  <w:pPr>
                    <w:numPr>
                      <w:ilvl w:val="0"/>
                      <w:numId w:val="1"/>
                    </w:numPr>
                    <w:tabs>
                      <w:tab w:val="left" w:pos="36"/>
                      <w:tab w:val="left" w:pos="178"/>
                    </w:tabs>
                    <w:ind w:left="285" w:hanging="249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>Причини та наслідки стигматизації людей, які</w:t>
                  </w:r>
                </w:p>
                <w:p w:rsidR="00B82F57" w:rsidRPr="00B82F57" w:rsidRDefault="00B82F57" w:rsidP="00936F6D">
                  <w:pPr>
                    <w:tabs>
                      <w:tab w:val="left" w:pos="36"/>
                      <w:tab w:val="left" w:pos="178"/>
                    </w:tabs>
                    <w:ind w:left="36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>живуть з ВІЛ в медичних закладах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37"/>
                    </w:tabs>
                    <w:ind w:left="285" w:hanging="249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- Результати дослідження «Індекс стигми </w:t>
                  </w:r>
                  <w:proofErr w:type="spellStart"/>
                  <w:r w:rsidRPr="00B82F57">
                    <w:rPr>
                      <w:sz w:val="20"/>
                      <w:szCs w:val="20"/>
                      <w:lang w:val="uk-UA"/>
                    </w:rPr>
                    <w:t>ЛЖВ</w:t>
                  </w:r>
                  <w:proofErr w:type="spellEnd"/>
                  <w:r w:rsidRPr="00B82F57">
                    <w:rPr>
                      <w:sz w:val="20"/>
                      <w:szCs w:val="20"/>
                      <w:lang w:val="uk-UA"/>
                    </w:rPr>
                    <w:t>/ 2024»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36"/>
                      <w:tab w:val="left" w:pos="178"/>
                    </w:tabs>
                    <w:ind w:left="285" w:hanging="249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>- Етичні принципи взаємодії з ВІЛ-позитивною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36"/>
                      <w:tab w:val="left" w:pos="178"/>
                    </w:tabs>
                    <w:ind w:left="285" w:hanging="249"/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людиною в умовах </w:t>
                  </w:r>
                  <w:proofErr w:type="spellStart"/>
                  <w:r w:rsidRPr="00B82F57">
                    <w:rPr>
                      <w:sz w:val="20"/>
                      <w:szCs w:val="20"/>
                      <w:lang w:val="uk-UA"/>
                    </w:rPr>
                    <w:t>ЗОЗ</w:t>
                  </w:r>
                  <w:proofErr w:type="spellEnd"/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367"/>
              </w:trPr>
              <w:tc>
                <w:tcPr>
                  <w:tcW w:w="7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jc w:val="both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Інтерактивна вправа</w:t>
                  </w: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 «Защіпки»</w:t>
                  </w:r>
                  <w:r w:rsidRPr="00B82F57"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  <w:t>/визначення стигми дискримінації в суспільстві</w:t>
                  </w:r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2775"/>
              </w:trPr>
              <w:tc>
                <w:tcPr>
                  <w:tcW w:w="7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82F57" w:rsidRPr="00B82F57" w:rsidRDefault="00B82F57" w:rsidP="00936F6D">
                  <w:pPr>
                    <w:spacing w:after="180"/>
                    <w:jc w:val="center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16:20 – 17:30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2F57" w:rsidRPr="00B82F57" w:rsidRDefault="00B82F57" w:rsidP="00B82F57">
                  <w:pPr>
                    <w:pStyle w:val="a3"/>
                    <w:tabs>
                      <w:tab w:val="left" w:pos="142"/>
                      <w:tab w:val="left" w:pos="284"/>
                    </w:tabs>
                    <w:adjustRightInd w:val="0"/>
                    <w:ind w:left="0" w:firstLine="33"/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</w:pPr>
                  <w:proofErr w:type="spellStart"/>
                  <w:r w:rsidRPr="00B82F57">
                    <w:rPr>
                      <w:b/>
                      <w:bCs/>
                      <w:sz w:val="20"/>
                      <w:szCs w:val="20"/>
                      <w:shd w:val="clear" w:color="auto" w:fill="FFFFFF"/>
                      <w:lang w:val="ru-RU"/>
                    </w:rPr>
                    <w:t>Презентація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:</w:t>
                  </w:r>
                  <w:r w:rsidRPr="00B82F57">
                    <w:rPr>
                      <w:b/>
                      <w:bCs/>
                      <w:sz w:val="20"/>
                      <w:szCs w:val="20"/>
                      <w:shd w:val="clear" w:color="auto" w:fill="FFFFFF"/>
                      <w:lang w:val="ru-RU"/>
                    </w:rPr>
                    <w:t xml:space="preserve"> </w:t>
                  </w:r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«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Правові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аспекти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 xml:space="preserve">  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медичного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супроводу</w:t>
                  </w:r>
                  <w:proofErr w:type="spellEnd"/>
                  <w:proofErr w:type="gramStart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В</w:t>
                  </w:r>
                  <w:proofErr w:type="gramEnd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ІЛ-позитивних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 xml:space="preserve"> </w:t>
                  </w:r>
                  <w:proofErr w:type="spellStart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пацієнтів</w:t>
                  </w:r>
                  <w:proofErr w:type="spellEnd"/>
                  <w:r w:rsidRPr="00B82F57">
                    <w:rPr>
                      <w:sz w:val="20"/>
                      <w:szCs w:val="20"/>
                      <w:shd w:val="clear" w:color="auto" w:fill="FFFFFF"/>
                      <w:lang w:val="ru-RU"/>
                    </w:rPr>
                    <w:t>»:</w:t>
                  </w:r>
                </w:p>
                <w:p w:rsidR="00B82F57" w:rsidRPr="00B82F57" w:rsidRDefault="00B82F57" w:rsidP="00936F6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- </w:t>
                  </w:r>
                  <w:r w:rsidRPr="00B82F57">
                    <w:rPr>
                      <w:sz w:val="20"/>
                      <w:szCs w:val="20"/>
                      <w:lang w:val="uk-UA"/>
                    </w:rPr>
                    <w:t>Державна політика  щодо медичної допомоги і соціального захисту людей, які живуть з ВІЛ.</w:t>
                  </w:r>
                </w:p>
                <w:p w:rsidR="00B82F57" w:rsidRPr="00B82F57" w:rsidRDefault="00B82F57" w:rsidP="00936F6D">
                  <w:pPr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>- Права та обов’язки медичних працівників та ВІЛ-інфікованих пацієнтів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lang w:val="uk-UA"/>
                    </w:rPr>
                    <w:t xml:space="preserve"> Проблемні питання захисту прав дитини з ВІЛ на здоров’я та життя</w:t>
                  </w:r>
                </w:p>
                <w:p w:rsidR="00B82F57" w:rsidRPr="00B82F57" w:rsidRDefault="00B82F57" w:rsidP="00936F6D">
                  <w:pPr>
                    <w:tabs>
                      <w:tab w:val="left" w:pos="0"/>
                      <w:tab w:val="left" w:pos="284"/>
                    </w:tabs>
                    <w:jc w:val="both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B82F57">
                    <w:rPr>
                      <w:sz w:val="20"/>
                      <w:szCs w:val="20"/>
                      <w:shd w:val="clear" w:color="auto" w:fill="FFFFFF"/>
                      <w:lang w:val="uk-UA"/>
                    </w:rPr>
                    <w:t>Відповідальність за порушення прав пацієнта та обов’язки лікарів. Випадки коли у лікаря виникає право відмовитись від пацієнта</w:t>
                  </w:r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</w:p>
              </w:tc>
            </w:tr>
            <w:tr w:rsidR="00B82F57" w:rsidRPr="00B82F57" w:rsidTr="00B82F57">
              <w:trPr>
                <w:trHeight w:val="155"/>
              </w:trPr>
              <w:tc>
                <w:tcPr>
                  <w:tcW w:w="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82F57" w:rsidRPr="00B82F57" w:rsidRDefault="00B82F57" w:rsidP="00936F6D">
                  <w:pPr>
                    <w:spacing w:after="180"/>
                    <w:rPr>
                      <w:bCs/>
                      <w:sz w:val="16"/>
                      <w:szCs w:val="16"/>
                      <w:lang w:val="uk-UA"/>
                    </w:rPr>
                  </w:pPr>
                  <w:r w:rsidRPr="00B82F57">
                    <w:rPr>
                      <w:bCs/>
                      <w:sz w:val="16"/>
                      <w:szCs w:val="16"/>
                      <w:lang w:val="uk-UA"/>
                    </w:rPr>
                    <w:t>17:30 – 18:00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82F57" w:rsidRPr="00B82F57" w:rsidRDefault="00B82F57" w:rsidP="00936F6D">
                  <w:pPr>
                    <w:pStyle w:val="a3"/>
                    <w:tabs>
                      <w:tab w:val="left" w:pos="142"/>
                      <w:tab w:val="left" w:pos="284"/>
                    </w:tabs>
                    <w:adjustRightInd w:val="0"/>
                    <w:ind w:left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B82F57">
                    <w:rPr>
                      <w:b/>
                      <w:sz w:val="20"/>
                      <w:szCs w:val="20"/>
                    </w:rPr>
                    <w:t>Підсумкове</w:t>
                  </w:r>
                  <w:proofErr w:type="spellEnd"/>
                  <w:r w:rsidRPr="00B82F57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2F57">
                    <w:rPr>
                      <w:b/>
                      <w:sz w:val="20"/>
                      <w:szCs w:val="20"/>
                    </w:rPr>
                    <w:t>тестування</w:t>
                  </w:r>
                  <w:proofErr w:type="spellEnd"/>
                  <w:r w:rsidRPr="00B82F57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2F57">
                    <w:rPr>
                      <w:b/>
                      <w:sz w:val="20"/>
                      <w:szCs w:val="20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B82F57" w:rsidRPr="00B82F57" w:rsidRDefault="00B82F57" w:rsidP="00936F6D">
                  <w:pPr>
                    <w:spacing w:after="120"/>
                    <w:rPr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D7786C" w:rsidRPr="00CE1075" w:rsidRDefault="00D7786C" w:rsidP="00936F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D7786C" w:rsidRPr="007165CE" w:rsidTr="00936F6D">
        <w:tc>
          <w:tcPr>
            <w:tcW w:w="2268" w:type="dxa"/>
          </w:tcPr>
          <w:p w:rsidR="00D7786C" w:rsidRPr="00CE1075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lastRenderedPageBreak/>
              <w:t xml:space="preserve">15. </w:t>
            </w:r>
            <w:r w:rsidRPr="005B0409">
              <w:rPr>
                <w:lang w:val="uk-UA"/>
              </w:rPr>
              <w:t>Опис вимог рівня знань, володіння темою, навичок, досвіду учасників до моменту реєстрації на даний захід</w:t>
            </w:r>
            <w:r w:rsidRPr="00CE1075">
              <w:rPr>
                <w:sz w:val="24"/>
                <w:szCs w:val="24"/>
                <w:lang w:val="uk-UA"/>
              </w:rPr>
              <w:t xml:space="preserve"> </w:t>
            </w:r>
            <w:r w:rsidRPr="005E0F6F">
              <w:rPr>
                <w:sz w:val="18"/>
                <w:szCs w:val="18"/>
                <w:lang w:val="uk-UA"/>
              </w:rPr>
              <w:t>(за потреби)</w:t>
            </w:r>
          </w:p>
        </w:tc>
        <w:tc>
          <w:tcPr>
            <w:tcW w:w="8789" w:type="dxa"/>
          </w:tcPr>
          <w:p w:rsidR="00D7786C" w:rsidRPr="002A602F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0C2710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D7786C" w:rsidRPr="007165CE" w:rsidTr="00936F6D">
        <w:tc>
          <w:tcPr>
            <w:tcW w:w="2268" w:type="dxa"/>
          </w:tcPr>
          <w:p w:rsidR="00D7786C" w:rsidRPr="00CE1075" w:rsidRDefault="00D7786C" w:rsidP="00936F6D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16.</w:t>
            </w:r>
            <w:r w:rsidRPr="00CE1075">
              <w:rPr>
                <w:sz w:val="24"/>
                <w:szCs w:val="24"/>
                <w:lang w:val="uk-UA"/>
              </w:rPr>
              <w:t>Технічна</w:t>
            </w:r>
            <w:proofErr w:type="spellEnd"/>
            <w:r w:rsidRPr="00CE1075">
              <w:rPr>
                <w:sz w:val="24"/>
                <w:szCs w:val="24"/>
                <w:lang w:val="uk-UA"/>
              </w:rPr>
              <w:t xml:space="preserve"> підтримка (так/ні?). </w:t>
            </w:r>
            <w:r w:rsidRPr="007E18DC">
              <w:rPr>
                <w:i/>
                <w:iCs/>
                <w:sz w:val="16"/>
                <w:szCs w:val="16"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</w:t>
            </w:r>
            <w:r w:rsidRPr="007E18DC">
              <w:rPr>
                <w:i/>
                <w:iCs/>
                <w:sz w:val="16"/>
                <w:szCs w:val="16"/>
                <w:lang w:val="uk-UA"/>
              </w:rPr>
              <w:lastRenderedPageBreak/>
              <w:t>конфлікту інтересів та заборону використання торгової назви медичного виробу</w:t>
            </w:r>
          </w:p>
        </w:tc>
        <w:tc>
          <w:tcPr>
            <w:tcW w:w="8789" w:type="dxa"/>
          </w:tcPr>
          <w:p w:rsidR="00D7786C" w:rsidRPr="002A602F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A602F">
              <w:rPr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D7786C" w:rsidRPr="00CE1075" w:rsidTr="00936F6D">
        <w:tc>
          <w:tcPr>
            <w:tcW w:w="2268" w:type="dxa"/>
          </w:tcPr>
          <w:p w:rsidR="00D7786C" w:rsidRPr="00CE1075" w:rsidRDefault="00D7786C" w:rsidP="00936F6D">
            <w:pPr>
              <w:pStyle w:val="a3"/>
              <w:widowControl/>
              <w:autoSpaceDE/>
              <w:autoSpaceDN/>
              <w:ind w:left="33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17. </w:t>
            </w: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8789" w:type="dxa"/>
          </w:tcPr>
          <w:p w:rsidR="00D7786C" w:rsidRPr="002A602F" w:rsidRDefault="00D7786C" w:rsidP="00936F6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2A602F">
              <w:rPr>
                <w:bCs/>
                <w:sz w:val="24"/>
                <w:szCs w:val="24"/>
                <w:lang w:val="uk-UA"/>
              </w:rPr>
              <w:t>тестування</w:t>
            </w:r>
          </w:p>
        </w:tc>
      </w:tr>
      <w:tr w:rsidR="00D7786C" w:rsidRPr="006F37C2" w:rsidTr="00936F6D">
        <w:tc>
          <w:tcPr>
            <w:tcW w:w="2268" w:type="dxa"/>
          </w:tcPr>
          <w:p w:rsidR="00D7786C" w:rsidRPr="00CE1075" w:rsidRDefault="00D7786C" w:rsidP="00936F6D">
            <w:pPr>
              <w:pStyle w:val="a3"/>
              <w:widowControl/>
              <w:autoSpaceDE/>
              <w:autoSpaceDN/>
              <w:ind w:left="33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18. </w:t>
            </w: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E18DC">
              <w:rPr>
                <w:sz w:val="16"/>
                <w:szCs w:val="16"/>
                <w:lang w:val="uk-UA"/>
              </w:rPr>
              <w:t>(</w:t>
            </w:r>
            <w:r w:rsidRPr="007E18DC">
              <w:rPr>
                <w:i/>
                <w:iCs/>
                <w:sz w:val="16"/>
                <w:szCs w:val="16"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7E18DC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8789" w:type="dxa"/>
          </w:tcPr>
          <w:p w:rsidR="00D7786C" w:rsidRPr="00CE1075" w:rsidRDefault="00D7786C" w:rsidP="00936F6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D7786C" w:rsidRPr="006450FE" w:rsidRDefault="00D7786C" w:rsidP="00D7786C">
      <w:pPr>
        <w:rPr>
          <w:lang w:val="uk-UA"/>
        </w:rPr>
      </w:pPr>
    </w:p>
    <w:p w:rsidR="00D7786C" w:rsidRPr="006F37C2" w:rsidRDefault="00D7786C" w:rsidP="00D7786C">
      <w:pPr>
        <w:rPr>
          <w:lang w:val="uk-UA"/>
        </w:rPr>
      </w:pPr>
    </w:p>
    <w:p w:rsidR="00DA218D" w:rsidRPr="00D7786C" w:rsidRDefault="00DA218D">
      <w:pPr>
        <w:rPr>
          <w:lang w:val="uk-UA"/>
        </w:rPr>
      </w:pPr>
    </w:p>
    <w:p w:rsidR="00D7786C" w:rsidRDefault="00D7786C"/>
    <w:p w:rsidR="00D7786C" w:rsidRDefault="00D7786C"/>
    <w:p w:rsidR="00D7786C" w:rsidRDefault="00D7786C"/>
    <w:sectPr w:rsidR="00D7786C" w:rsidSect="00DA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1616"/>
    <w:multiLevelType w:val="hybridMultilevel"/>
    <w:tmpl w:val="0FF447A8"/>
    <w:lvl w:ilvl="0" w:tplc="CA1294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786C"/>
    <w:rsid w:val="000E3111"/>
    <w:rsid w:val="002E6661"/>
    <w:rsid w:val="00310F71"/>
    <w:rsid w:val="003A6B5C"/>
    <w:rsid w:val="0048108D"/>
    <w:rsid w:val="005F7314"/>
    <w:rsid w:val="007E18DC"/>
    <w:rsid w:val="00A02DB4"/>
    <w:rsid w:val="00B82F57"/>
    <w:rsid w:val="00D7786C"/>
    <w:rsid w:val="00DA218D"/>
    <w:rsid w:val="00EE3A10"/>
    <w:rsid w:val="00FB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86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6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List Paragraph"/>
    <w:aliases w:val="название табл/рис"/>
    <w:basedOn w:val="a"/>
    <w:link w:val="a4"/>
    <w:uiPriority w:val="34"/>
    <w:qFormat/>
    <w:rsid w:val="00D7786C"/>
    <w:pPr>
      <w:widowControl w:val="0"/>
      <w:autoSpaceDE w:val="0"/>
      <w:autoSpaceDN w:val="0"/>
      <w:ind w:left="161" w:right="406" w:firstLine="708"/>
      <w:jc w:val="both"/>
    </w:pPr>
    <w:rPr>
      <w:sz w:val="22"/>
      <w:szCs w:val="22"/>
      <w:lang w:val="en-US" w:eastAsia="en-US"/>
    </w:rPr>
  </w:style>
  <w:style w:type="table" w:styleId="a5">
    <w:name w:val="Table Grid"/>
    <w:basedOn w:val="a1"/>
    <w:uiPriority w:val="39"/>
    <w:rsid w:val="00D7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название табл/рис Знак"/>
    <w:link w:val="a3"/>
    <w:uiPriority w:val="34"/>
    <w:locked/>
    <w:rsid w:val="00D7786C"/>
    <w:rPr>
      <w:rFonts w:ascii="Times New Roman" w:eastAsia="Times New Roman" w:hAnsi="Times New Roman" w:cs="Times New Roman"/>
      <w:lang w:val="en-US"/>
    </w:rPr>
  </w:style>
  <w:style w:type="character" w:styleId="a6">
    <w:name w:val="Emphasis"/>
    <w:uiPriority w:val="20"/>
    <w:qFormat/>
    <w:rsid w:val="00D778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2025-02-06T11:32:00Z</dcterms:created>
  <dcterms:modified xsi:type="dcterms:W3CDTF">2025-02-06T11:58:00Z</dcterms:modified>
</cp:coreProperties>
</file>