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8E3" w:rsidRPr="00F44C3F" w:rsidRDefault="00313DD9" w:rsidP="002308E3">
      <w:pPr>
        <w:jc w:val="center"/>
        <w:outlineLvl w:val="0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ОБГРУНТУВАННЯ</w:t>
      </w:r>
    </w:p>
    <w:p w:rsidR="002308E3" w:rsidRDefault="002308E3" w:rsidP="002308E3">
      <w:pPr>
        <w:jc w:val="center"/>
        <w:outlineLvl w:val="0"/>
        <w:rPr>
          <w:b/>
        </w:rPr>
      </w:pPr>
    </w:p>
    <w:p w:rsidR="002308E3" w:rsidRPr="00D52539" w:rsidRDefault="002308E3" w:rsidP="002308E3">
      <w:pPr>
        <w:ind w:hanging="142"/>
        <w:jc w:val="center"/>
        <w:outlineLvl w:val="0"/>
        <w:rPr>
          <w:b/>
        </w:rPr>
      </w:pPr>
      <w:r>
        <w:rPr>
          <w:b/>
        </w:rPr>
        <w:t xml:space="preserve">ТЕХНІЧНІ, ЯКІСНІ, КІЛЬКІСНІ ТА ІНШІ </w:t>
      </w:r>
      <w:r w:rsidRPr="00D52539">
        <w:rPr>
          <w:b/>
        </w:rPr>
        <w:t xml:space="preserve">ВИМОГИ </w:t>
      </w:r>
    </w:p>
    <w:p w:rsidR="002308E3" w:rsidRDefault="002308E3" w:rsidP="002308E3">
      <w:pPr>
        <w:spacing w:after="60"/>
        <w:jc w:val="center"/>
        <w:outlineLvl w:val="0"/>
        <w:rPr>
          <w:b/>
        </w:rPr>
      </w:pPr>
      <w:r w:rsidRPr="00D52539">
        <w:rPr>
          <w:b/>
        </w:rPr>
        <w:t>на закупівлю по предмету</w:t>
      </w:r>
    </w:p>
    <w:p w:rsidR="002308E3" w:rsidRDefault="002308E3" w:rsidP="002308E3">
      <w:pPr>
        <w:pStyle w:val="rvps2"/>
        <w:spacing w:before="0" w:beforeAutospacing="0" w:after="0" w:afterAutospacing="0"/>
        <w:ind w:firstLine="426"/>
        <w:jc w:val="center"/>
        <w:textAlignment w:val="baseline"/>
        <w:rPr>
          <w:b/>
          <w:bCs/>
        </w:rPr>
      </w:pPr>
    </w:p>
    <w:p w:rsidR="002308E3" w:rsidRDefault="002308E3" w:rsidP="002308E3">
      <w:pPr>
        <w:pStyle w:val="rvps2"/>
        <w:spacing w:before="0" w:beforeAutospacing="0" w:after="0" w:afterAutospacing="0"/>
        <w:ind w:firstLine="426"/>
        <w:jc w:val="center"/>
        <w:textAlignment w:val="baseline"/>
        <w:rPr>
          <w:b/>
          <w:bCs/>
        </w:rPr>
      </w:pPr>
    </w:p>
    <w:p w:rsidR="002308E3" w:rsidRDefault="002308E3" w:rsidP="002308E3">
      <w:pPr>
        <w:pStyle w:val="rvps2"/>
        <w:spacing w:before="0" w:beforeAutospacing="0" w:after="0" w:afterAutospacing="0"/>
        <w:ind w:firstLine="426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B30F10">
        <w:rPr>
          <w:b/>
          <w:bCs/>
          <w:sz w:val="28"/>
          <w:szCs w:val="28"/>
        </w:rPr>
        <w:t>код ДК 021:2015 –</w:t>
      </w:r>
      <w:r w:rsidR="00B30F10" w:rsidRPr="00B30F10">
        <w:rPr>
          <w:b/>
          <w:sz w:val="28"/>
          <w:szCs w:val="28"/>
          <w:shd w:val="clear" w:color="auto" w:fill="FFFFFF"/>
        </w:rPr>
        <w:t>Код ДК 021:2015: 15840000-8 Какао; шоколад та цукрові кондитерські вироби</w:t>
      </w:r>
      <w:r w:rsidR="00313DD9">
        <w:rPr>
          <w:b/>
          <w:sz w:val="28"/>
          <w:szCs w:val="28"/>
          <w:shd w:val="clear" w:color="auto" w:fill="FFFFFF"/>
        </w:rPr>
        <w:t>- шоколад</w:t>
      </w:r>
    </w:p>
    <w:p w:rsidR="00313DD9" w:rsidRPr="004B1172" w:rsidRDefault="00313DD9" w:rsidP="00313DD9">
      <w:pPr>
        <w:pStyle w:val="rvps2"/>
        <w:spacing w:before="0" w:beforeAutospacing="0" w:after="0" w:afterAutospacing="0"/>
        <w:ind w:firstLine="426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ОБГРУНТУВАННЯ:  </w:t>
      </w:r>
      <w:r w:rsidRPr="00192737">
        <w:rPr>
          <w:b/>
          <w:sz w:val="26"/>
          <w:szCs w:val="26"/>
        </w:rPr>
        <w:t>Закупівля лікувального харчування  здійснюється відповідно до принципів та методології, визначених Порядком організації системи лікувального харчування у закладах охорони здоров’я затвердженим Наказом Міністерства Охорони Здоров’я від 29.10.2013 № 931. Лікувальне харчування є обов’язковою складовою комплексної терапії і застосовується у всіх відділеннях лікарні</w:t>
      </w:r>
      <w:r>
        <w:rPr>
          <w:b/>
          <w:sz w:val="26"/>
          <w:szCs w:val="26"/>
        </w:rPr>
        <w:t xml:space="preserve"> згідно норм харчування.</w:t>
      </w:r>
      <w:r>
        <w:rPr>
          <w:b/>
          <w:sz w:val="26"/>
          <w:szCs w:val="26"/>
        </w:rPr>
        <w:t xml:space="preserve"> Шоколад для харчування донорів.</w:t>
      </w:r>
    </w:p>
    <w:p w:rsidR="00313DD9" w:rsidRPr="00B30F10" w:rsidRDefault="00313DD9" w:rsidP="002308E3">
      <w:pPr>
        <w:pStyle w:val="rvps2"/>
        <w:spacing w:before="0" w:beforeAutospacing="0" w:after="0" w:afterAutospacing="0"/>
        <w:ind w:firstLine="426"/>
        <w:jc w:val="center"/>
        <w:textAlignment w:val="baseline"/>
        <w:rPr>
          <w:b/>
          <w:sz w:val="28"/>
          <w:szCs w:val="28"/>
          <w:shd w:val="clear" w:color="auto" w:fill="FFFFFF"/>
        </w:rPr>
      </w:pPr>
    </w:p>
    <w:p w:rsidR="00B30F10" w:rsidRDefault="00B30F10" w:rsidP="002308E3">
      <w:pPr>
        <w:pStyle w:val="rvps2"/>
        <w:spacing w:before="0" w:beforeAutospacing="0" w:after="0" w:afterAutospacing="0"/>
        <w:ind w:firstLine="426"/>
        <w:jc w:val="center"/>
        <w:textAlignment w:val="baseline"/>
        <w:rPr>
          <w:b/>
        </w:rPr>
      </w:pPr>
    </w:p>
    <w:tbl>
      <w:tblPr>
        <w:tblW w:w="15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138"/>
        <w:gridCol w:w="791"/>
        <w:gridCol w:w="1031"/>
        <w:gridCol w:w="1237"/>
        <w:gridCol w:w="1848"/>
        <w:gridCol w:w="2322"/>
        <w:gridCol w:w="4820"/>
      </w:tblGrid>
      <w:tr w:rsidR="002308E3" w:rsidRPr="006836BC" w:rsidTr="009E2054">
        <w:trPr>
          <w:trHeight w:val="54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8E3" w:rsidRPr="006836BC" w:rsidRDefault="002308E3" w:rsidP="00D95ADF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836BC">
              <w:rPr>
                <w:b/>
                <w:bCs/>
              </w:rPr>
              <w:t>№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F10" w:rsidRDefault="002308E3" w:rsidP="00D95ADF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836BC">
              <w:rPr>
                <w:b/>
                <w:bCs/>
              </w:rPr>
              <w:t>Найменування товару</w:t>
            </w:r>
          </w:p>
          <w:p w:rsidR="002308E3" w:rsidRPr="006836BC" w:rsidRDefault="00B30F10" w:rsidP="00D95ADF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або еквівалент 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8E3" w:rsidRPr="006836BC" w:rsidRDefault="002308E3" w:rsidP="00D95ADF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836BC">
              <w:rPr>
                <w:b/>
                <w:bCs/>
              </w:rPr>
              <w:t>Од. виміру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8E3" w:rsidRPr="006836BC" w:rsidRDefault="002308E3" w:rsidP="00D95ADF">
            <w:pPr>
              <w:widowControl w:val="0"/>
              <w:tabs>
                <w:tab w:val="left" w:pos="0"/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</w:rPr>
              <w:t>Кількість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E3" w:rsidRDefault="002308E3" w:rsidP="00D95ADF">
            <w:pPr>
              <w:jc w:val="center"/>
              <w:rPr>
                <w:b/>
                <w:color w:val="000000"/>
              </w:rPr>
            </w:pPr>
          </w:p>
          <w:p w:rsidR="002308E3" w:rsidRDefault="002308E3" w:rsidP="00D95ADF">
            <w:pPr>
              <w:jc w:val="center"/>
              <w:rPr>
                <w:b/>
                <w:color w:val="000000"/>
              </w:rPr>
            </w:pPr>
          </w:p>
          <w:p w:rsidR="002308E3" w:rsidRDefault="002308E3" w:rsidP="00D95AD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Ціна</w:t>
            </w:r>
          </w:p>
          <w:p w:rsidR="002308E3" w:rsidRPr="006836BC" w:rsidRDefault="002308E3" w:rsidP="00D95AD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з ПДВ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E3" w:rsidRDefault="002308E3" w:rsidP="00D95ADF">
            <w:pPr>
              <w:jc w:val="center"/>
              <w:rPr>
                <w:b/>
                <w:color w:val="000000"/>
              </w:rPr>
            </w:pPr>
          </w:p>
          <w:p w:rsidR="002308E3" w:rsidRDefault="002308E3" w:rsidP="00D95ADF">
            <w:pPr>
              <w:jc w:val="center"/>
              <w:rPr>
                <w:b/>
                <w:color w:val="000000"/>
              </w:rPr>
            </w:pPr>
          </w:p>
          <w:p w:rsidR="002308E3" w:rsidRPr="006836BC" w:rsidRDefault="002308E3" w:rsidP="00D95AD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Сума з ПДВ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8E3" w:rsidRPr="006836BC" w:rsidRDefault="002308E3" w:rsidP="00D95ADF">
            <w:pPr>
              <w:jc w:val="center"/>
              <w:rPr>
                <w:b/>
                <w:color w:val="000000"/>
              </w:rPr>
            </w:pPr>
            <w:r w:rsidRPr="006836BC">
              <w:rPr>
                <w:b/>
                <w:color w:val="000000"/>
              </w:rPr>
              <w:t>Вимоги щодо якості (встановлені стандарти або зареєстровані ТУ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E3" w:rsidRDefault="002308E3" w:rsidP="00D95AD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308E3" w:rsidRDefault="002308E3" w:rsidP="00D95AD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308E3" w:rsidRPr="00D41F54" w:rsidRDefault="002308E3" w:rsidP="00D95A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D41F54">
              <w:rPr>
                <w:b/>
                <w:color w:val="000000"/>
                <w:sz w:val="26"/>
                <w:szCs w:val="26"/>
              </w:rPr>
              <w:t>Характеристика товару</w:t>
            </w:r>
          </w:p>
        </w:tc>
      </w:tr>
      <w:tr w:rsidR="002308E3" w:rsidRPr="00B0678B" w:rsidTr="009E2054">
        <w:trPr>
          <w:trHeight w:val="28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8E3" w:rsidRPr="006836BC" w:rsidRDefault="002308E3" w:rsidP="00D95ADF">
            <w:pPr>
              <w:jc w:val="center"/>
            </w:pPr>
            <w:r w:rsidRPr="006836BC">
              <w:t>1</w:t>
            </w:r>
          </w:p>
        </w:tc>
        <w:tc>
          <w:tcPr>
            <w:tcW w:w="3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EC" w:rsidRDefault="007C41EC" w:rsidP="00D95ADF">
            <w:pPr>
              <w:jc w:val="center"/>
              <w:outlineLvl w:val="0"/>
              <w:rPr>
                <w:lang w:eastAsia="uk-UA"/>
              </w:rPr>
            </w:pPr>
          </w:p>
          <w:p w:rsidR="00B30F10" w:rsidRDefault="00B30F10" w:rsidP="00D95ADF">
            <w:pPr>
              <w:jc w:val="center"/>
              <w:outlineLvl w:val="0"/>
              <w:rPr>
                <w:lang w:eastAsia="uk-UA"/>
              </w:rPr>
            </w:pPr>
          </w:p>
          <w:p w:rsidR="007C41EC" w:rsidRDefault="00B30F10" w:rsidP="00D95ADF">
            <w:pPr>
              <w:jc w:val="center"/>
              <w:outlineLvl w:val="0"/>
              <w:rPr>
                <w:lang w:eastAsia="uk-UA"/>
              </w:rPr>
            </w:pPr>
            <w:r>
              <w:rPr>
                <w:lang w:eastAsia="uk-UA"/>
              </w:rPr>
              <w:t xml:space="preserve">Шоколад </w:t>
            </w:r>
            <w:proofErr w:type="spellStart"/>
            <w:r>
              <w:rPr>
                <w:lang w:eastAsia="uk-UA"/>
              </w:rPr>
              <w:t>Лакмі</w:t>
            </w:r>
            <w:proofErr w:type="spellEnd"/>
            <w:r>
              <w:rPr>
                <w:lang w:eastAsia="uk-UA"/>
              </w:rPr>
              <w:t xml:space="preserve"> з молочною начинкою по 100 гр.</w:t>
            </w:r>
          </w:p>
          <w:p w:rsidR="007C41EC" w:rsidRPr="00B0678B" w:rsidRDefault="007C41EC" w:rsidP="00D95ADF">
            <w:pPr>
              <w:jc w:val="center"/>
              <w:outlineLvl w:val="0"/>
              <w:rPr>
                <w:lang w:eastAsia="uk-UA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8E3" w:rsidRPr="00B0678B" w:rsidRDefault="00A257FF" w:rsidP="00D95ADF">
            <w:pPr>
              <w:jc w:val="center"/>
              <w:outlineLvl w:val="0"/>
              <w:rPr>
                <w:lang w:eastAsia="uk-UA"/>
              </w:rPr>
            </w:pPr>
            <w:r>
              <w:rPr>
                <w:lang w:eastAsia="uk-UA"/>
              </w:rPr>
              <w:t>кг</w:t>
            </w:r>
            <w:r w:rsidR="002308E3" w:rsidRPr="00B0678B">
              <w:rPr>
                <w:lang w:eastAsia="uk-UA"/>
              </w:rPr>
              <w:t>.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8E3" w:rsidRPr="00B0678B" w:rsidRDefault="00B30F10" w:rsidP="00D95ADF">
            <w:pPr>
              <w:jc w:val="center"/>
              <w:outlineLvl w:val="0"/>
              <w:rPr>
                <w:lang w:eastAsia="uk-UA"/>
              </w:rPr>
            </w:pPr>
            <w:r>
              <w:rPr>
                <w:lang w:eastAsia="uk-UA"/>
              </w:rPr>
              <w:t>1000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E3" w:rsidRDefault="002308E3" w:rsidP="00D95ADF">
            <w:pPr>
              <w:jc w:val="center"/>
              <w:rPr>
                <w:bCs/>
              </w:rPr>
            </w:pPr>
          </w:p>
          <w:p w:rsidR="007C41EC" w:rsidRDefault="007C41EC" w:rsidP="00D95ADF">
            <w:pPr>
              <w:jc w:val="center"/>
              <w:rPr>
                <w:bCs/>
              </w:rPr>
            </w:pPr>
          </w:p>
          <w:p w:rsidR="004C0B70" w:rsidRDefault="004C0B70" w:rsidP="00D95ADF">
            <w:pPr>
              <w:jc w:val="center"/>
              <w:rPr>
                <w:bCs/>
              </w:rPr>
            </w:pPr>
          </w:p>
          <w:p w:rsidR="004C0B70" w:rsidRDefault="004C0B70" w:rsidP="00D95ADF">
            <w:pPr>
              <w:jc w:val="center"/>
              <w:rPr>
                <w:bCs/>
              </w:rPr>
            </w:pPr>
          </w:p>
          <w:p w:rsidR="004C0B70" w:rsidRDefault="004C0B70" w:rsidP="00D95ADF">
            <w:pPr>
              <w:jc w:val="center"/>
              <w:rPr>
                <w:bCs/>
              </w:rPr>
            </w:pPr>
          </w:p>
          <w:p w:rsidR="004C0B70" w:rsidRDefault="004C0B70" w:rsidP="00D95ADF">
            <w:pPr>
              <w:jc w:val="center"/>
              <w:rPr>
                <w:bCs/>
              </w:rPr>
            </w:pPr>
          </w:p>
          <w:p w:rsidR="004C0B70" w:rsidRDefault="004C0B70" w:rsidP="00D95ADF">
            <w:pPr>
              <w:jc w:val="center"/>
              <w:rPr>
                <w:bCs/>
              </w:rPr>
            </w:pPr>
          </w:p>
          <w:p w:rsidR="002308E3" w:rsidRPr="00B0678B" w:rsidRDefault="00B30F10" w:rsidP="00D95ADF">
            <w:pPr>
              <w:jc w:val="center"/>
              <w:rPr>
                <w:bCs/>
              </w:rPr>
            </w:pPr>
            <w:r>
              <w:rPr>
                <w:bCs/>
              </w:rPr>
              <w:t>543</w:t>
            </w:r>
            <w:r w:rsidR="00A257FF">
              <w:rPr>
                <w:bCs/>
              </w:rPr>
              <w:t>,00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08E3" w:rsidRDefault="002308E3" w:rsidP="00D95ADF">
            <w:pPr>
              <w:jc w:val="center"/>
              <w:rPr>
                <w:bCs/>
              </w:rPr>
            </w:pPr>
          </w:p>
          <w:p w:rsidR="007C41EC" w:rsidRDefault="007C41EC" w:rsidP="00D95ADF">
            <w:pPr>
              <w:jc w:val="center"/>
              <w:rPr>
                <w:bCs/>
              </w:rPr>
            </w:pPr>
          </w:p>
          <w:p w:rsidR="004C0B70" w:rsidRDefault="004C0B70" w:rsidP="00D95ADF">
            <w:pPr>
              <w:jc w:val="center"/>
              <w:rPr>
                <w:bCs/>
              </w:rPr>
            </w:pPr>
          </w:p>
          <w:p w:rsidR="004C0B70" w:rsidRDefault="004C0B70" w:rsidP="00D95ADF">
            <w:pPr>
              <w:jc w:val="center"/>
              <w:rPr>
                <w:bCs/>
              </w:rPr>
            </w:pPr>
          </w:p>
          <w:p w:rsidR="004C0B70" w:rsidRDefault="004C0B70" w:rsidP="00D95ADF">
            <w:pPr>
              <w:jc w:val="center"/>
              <w:rPr>
                <w:bCs/>
              </w:rPr>
            </w:pPr>
          </w:p>
          <w:p w:rsidR="004C0B70" w:rsidRDefault="004C0B70" w:rsidP="00D95ADF">
            <w:pPr>
              <w:jc w:val="center"/>
              <w:rPr>
                <w:bCs/>
              </w:rPr>
            </w:pPr>
          </w:p>
          <w:p w:rsidR="002308E3" w:rsidRPr="00B0678B" w:rsidRDefault="00B30F10" w:rsidP="00D95ADF">
            <w:pPr>
              <w:jc w:val="center"/>
              <w:rPr>
                <w:bCs/>
              </w:rPr>
            </w:pPr>
            <w:r>
              <w:rPr>
                <w:bCs/>
              </w:rPr>
              <w:t>543 000</w:t>
            </w:r>
            <w:r w:rsidR="00A257FF">
              <w:rPr>
                <w:bCs/>
              </w:rPr>
              <w:t>,00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8E3" w:rsidRPr="00B0678B" w:rsidRDefault="002308E3" w:rsidP="00D95ADF">
            <w:pPr>
              <w:jc w:val="center"/>
              <w:rPr>
                <w:bCs/>
              </w:rPr>
            </w:pPr>
            <w:r w:rsidRPr="00B0678B">
              <w:rPr>
                <w:bCs/>
              </w:rPr>
              <w:t xml:space="preserve">ДСТУ </w:t>
            </w:r>
            <w:r w:rsidR="00A257FF">
              <w:rPr>
                <w:bCs/>
              </w:rPr>
              <w:t xml:space="preserve"> </w:t>
            </w:r>
            <w:r w:rsidRPr="00B0678B">
              <w:rPr>
                <w:bCs/>
              </w:rPr>
              <w:t>або ГОСТ або зареєстровані ТУ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8E3" w:rsidRPr="009E2054" w:rsidRDefault="004C0B70" w:rsidP="00D95ADF">
            <w:pPr>
              <w:ind w:left="-19"/>
              <w:jc w:val="both"/>
            </w:pPr>
            <w:r w:rsidRPr="00313DD9">
              <w:rPr>
                <w:b/>
                <w:bCs/>
                <w:noProof/>
                <w:sz w:val="20"/>
                <w:szCs w:val="20"/>
                <w:lang w:eastAsia="zh-CN"/>
              </w:rPr>
              <w:t>Плитка шоколаду з молочною начинкою (Лакмі, або їх еквівалент).</w:t>
            </w:r>
            <w:r w:rsidRPr="006F1E53">
              <w:rPr>
                <w:bCs/>
                <w:noProof/>
                <w:sz w:val="20"/>
                <w:szCs w:val="20"/>
                <w:lang w:eastAsia="zh-CN"/>
              </w:rPr>
              <w:t xml:space="preserve"> Загальні технічні умови. Смак і запах: властиві для конкретного типу шоколаду, без стороннього присмаку і запаху. Зовнішній вигляд: лицьова поверхня рівна або хвиляста, з малюнком або без нього, блискуча. Не допускається посивіння і зараженість шкідниками. Форма: відповідна рецептурі, та використовуваному устаткуванню, без деформації для даного виду шоколаду. Консистенція: тверда. Структура: однорідна. У шоколаді усі інгредієнти повинні бути рівномірно розподілені по всій масі шоколаду. Пакування: художньо оформлена герметично запаяна поліпропіленова плівка або інша споживча упаковка, відповідно до технічних вимог виробника. Усі плитки шоколаду повинні бути запаковані в упаковку. Маса нетто 1 упаковки товару 1</w:t>
            </w:r>
            <w:r>
              <w:rPr>
                <w:bCs/>
                <w:noProof/>
                <w:sz w:val="20"/>
                <w:szCs w:val="20"/>
                <w:lang w:eastAsia="zh-CN"/>
              </w:rPr>
              <w:t>0</w:t>
            </w:r>
            <w:r w:rsidRPr="006F1E53">
              <w:rPr>
                <w:bCs/>
                <w:noProof/>
                <w:sz w:val="20"/>
                <w:szCs w:val="20"/>
                <w:lang w:eastAsia="zh-CN"/>
              </w:rPr>
              <w:t>0г</w:t>
            </w:r>
            <w:r>
              <w:rPr>
                <w:bCs/>
                <w:noProof/>
                <w:sz w:val="20"/>
                <w:szCs w:val="20"/>
                <w:lang w:eastAsia="zh-CN"/>
              </w:rPr>
              <w:t>р</w:t>
            </w:r>
            <w:r w:rsidRPr="006F1E53">
              <w:rPr>
                <w:bCs/>
                <w:noProof/>
                <w:sz w:val="20"/>
                <w:szCs w:val="20"/>
                <w:lang w:eastAsia="zh-CN"/>
              </w:rPr>
              <w:t>.</w:t>
            </w:r>
          </w:p>
        </w:tc>
      </w:tr>
    </w:tbl>
    <w:p w:rsidR="002308E3" w:rsidRDefault="002308E3" w:rsidP="00313DD9"/>
    <w:sectPr w:rsidR="002308E3" w:rsidSect="002308E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E3"/>
    <w:rsid w:val="002308E3"/>
    <w:rsid w:val="00313DD9"/>
    <w:rsid w:val="004C0B70"/>
    <w:rsid w:val="007B75E4"/>
    <w:rsid w:val="007C41EC"/>
    <w:rsid w:val="009E2054"/>
    <w:rsid w:val="00A176BD"/>
    <w:rsid w:val="00A257FF"/>
    <w:rsid w:val="00B3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B820"/>
  <w15:chartTrackingRefBased/>
  <w15:docId w15:val="{B741A4D2-5386-4CEF-BB2A-217F08CB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7C41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2308E3"/>
    <w:pPr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C41E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ОБГРУНТУВАННЯ</vt:lpstr>
      <vt:lpstr/>
      <vt:lpstr>ТЕХНІЧНІ, ЯКІСНІ, КІЛЬКІСНІ ТА ІНШІ ВИМОГИ </vt:lpstr>
      <vt:lpstr>на закупівлю по предмету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2025-02-10T11:59:00Z</cp:lastPrinted>
  <dcterms:created xsi:type="dcterms:W3CDTF">2025-02-10T14:18:00Z</dcterms:created>
  <dcterms:modified xsi:type="dcterms:W3CDTF">2025-02-10T14:18:00Z</dcterms:modified>
</cp:coreProperties>
</file>