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07018" w14:textId="77777777" w:rsidR="00F151FF" w:rsidRPr="00F054BF" w:rsidRDefault="00F151FF" w:rsidP="00BD0C9E">
      <w:pPr>
        <w:spacing w:after="0" w:line="240" w:lineRule="auto"/>
        <w:jc w:val="center"/>
        <w:rPr>
          <w:rFonts w:ascii="Times New Roman" w:eastAsia="Times New Roman" w:hAnsi="Times New Roman" w:cs="Times New Roman"/>
          <w:b/>
          <w:bCs/>
          <w:sz w:val="36"/>
          <w:szCs w:val="36"/>
          <w:lang w:eastAsia="uk-UA"/>
        </w:rPr>
      </w:pPr>
      <w:r w:rsidRPr="00F054BF">
        <w:rPr>
          <w:rFonts w:ascii="Times New Roman" w:eastAsia="Times New Roman" w:hAnsi="Times New Roman" w:cs="Times New Roman"/>
          <w:b/>
          <w:bCs/>
          <w:sz w:val="36"/>
          <w:szCs w:val="36"/>
          <w:lang w:eastAsia="uk-UA"/>
        </w:rPr>
        <w:t>ОГОЛОШЕННЯ</w:t>
      </w:r>
    </w:p>
    <w:p w14:paraId="30D9366A" w14:textId="77777777" w:rsidR="00630B72" w:rsidRPr="00ED5472" w:rsidRDefault="00630B72" w:rsidP="00BD0C9E">
      <w:pPr>
        <w:spacing w:after="0" w:line="240" w:lineRule="auto"/>
        <w:jc w:val="center"/>
        <w:rPr>
          <w:rFonts w:ascii="Times New Roman" w:eastAsia="Times New Roman" w:hAnsi="Times New Roman" w:cs="Times New Roman"/>
          <w:b/>
          <w:bCs/>
          <w:sz w:val="24"/>
          <w:szCs w:val="24"/>
          <w:lang w:eastAsia="uk-UA"/>
        </w:rPr>
      </w:pPr>
      <w:r w:rsidRPr="00ED5472">
        <w:rPr>
          <w:rFonts w:ascii="Times New Roman" w:eastAsia="Times New Roman" w:hAnsi="Times New Roman" w:cs="Times New Roman"/>
          <w:b/>
          <w:bCs/>
          <w:sz w:val="24"/>
          <w:szCs w:val="24"/>
          <w:lang w:eastAsia="uk-UA"/>
        </w:rPr>
        <w:t>про проведення відкритих торгів</w:t>
      </w:r>
      <w:r w:rsidR="00443A12">
        <w:rPr>
          <w:rFonts w:ascii="Times New Roman" w:eastAsia="Times New Roman" w:hAnsi="Times New Roman" w:cs="Times New Roman"/>
          <w:b/>
          <w:bCs/>
          <w:sz w:val="24"/>
          <w:szCs w:val="24"/>
          <w:lang w:eastAsia="uk-UA"/>
        </w:rPr>
        <w:t xml:space="preserve"> з особливостями</w:t>
      </w:r>
    </w:p>
    <w:p w14:paraId="1809575A" w14:textId="77777777" w:rsidR="00B17B6E" w:rsidRPr="00ED5472" w:rsidRDefault="00B17B6E" w:rsidP="00BD0C9E">
      <w:pPr>
        <w:spacing w:after="0" w:line="240" w:lineRule="auto"/>
        <w:jc w:val="center"/>
        <w:rPr>
          <w:rFonts w:ascii="Times New Roman" w:eastAsia="Times New Roman" w:hAnsi="Times New Roman" w:cs="Times New Roman"/>
          <w:b/>
          <w:bCs/>
          <w:sz w:val="24"/>
          <w:szCs w:val="24"/>
          <w:lang w:val="ru-RU" w:eastAsia="uk-UA"/>
        </w:rPr>
      </w:pPr>
    </w:p>
    <w:p w14:paraId="3968DF2D" w14:textId="77777777" w:rsidR="00B17B6E" w:rsidRPr="00A40A8A" w:rsidRDefault="00B17B6E" w:rsidP="00BD0C9E">
      <w:pPr>
        <w:spacing w:after="0" w:line="240" w:lineRule="auto"/>
        <w:ind w:firstLine="426"/>
        <w:jc w:val="both"/>
        <w:rPr>
          <w:rFonts w:ascii="Times New Roman" w:hAnsi="Times New Roman" w:cs="Times New Roman"/>
          <w:b/>
          <w:sz w:val="24"/>
          <w:szCs w:val="24"/>
        </w:rPr>
      </w:pPr>
      <w:r w:rsidRPr="00A40A8A">
        <w:rPr>
          <w:rFonts w:ascii="Times New Roman" w:hAnsi="Times New Roman" w:cs="Times New Roman"/>
          <w:color w:val="000000"/>
          <w:sz w:val="24"/>
          <w:szCs w:val="24"/>
        </w:rPr>
        <w:t xml:space="preserve">1. Найменування </w:t>
      </w:r>
      <w:r w:rsidRPr="00A40A8A">
        <w:rPr>
          <w:rFonts w:ascii="Times New Roman" w:hAnsi="Times New Roman" w:cs="Times New Roman"/>
          <w:sz w:val="24"/>
          <w:szCs w:val="24"/>
        </w:rPr>
        <w:t xml:space="preserve">замовника*. </w:t>
      </w:r>
      <w:r w:rsidRPr="00A40A8A">
        <w:rPr>
          <w:rFonts w:ascii="Times New Roman" w:hAnsi="Times New Roman" w:cs="Times New Roman"/>
          <w:b/>
          <w:sz w:val="24"/>
          <w:szCs w:val="24"/>
        </w:rPr>
        <w:t>Національна дитяча спеціалізована лікарня «Охматдит» МОЗ України</w:t>
      </w:r>
      <w:r w:rsidR="00475754" w:rsidRPr="00A40A8A">
        <w:rPr>
          <w:rFonts w:ascii="Times New Roman" w:hAnsi="Times New Roman" w:cs="Times New Roman"/>
          <w:b/>
          <w:sz w:val="24"/>
          <w:szCs w:val="24"/>
        </w:rPr>
        <w:t>; категорія - юридична особа, яка забезпечує потреби держави або територіальної громади</w:t>
      </w:r>
    </w:p>
    <w:p w14:paraId="0746A621" w14:textId="77777777" w:rsidR="00B17B6E" w:rsidRPr="00A40A8A" w:rsidRDefault="00B17B6E" w:rsidP="00BD0C9E">
      <w:pPr>
        <w:pStyle w:val="rvps2"/>
        <w:spacing w:before="0" w:beforeAutospacing="0" w:after="0" w:afterAutospacing="0"/>
        <w:ind w:firstLine="426"/>
        <w:jc w:val="both"/>
        <w:textAlignment w:val="baseline"/>
      </w:pPr>
      <w:bookmarkStart w:id="0" w:name="n44"/>
      <w:bookmarkEnd w:id="0"/>
      <w:r w:rsidRPr="00A40A8A">
        <w:t xml:space="preserve">2. Код згідно з ЄДРПОУ замовника*. </w:t>
      </w:r>
      <w:r w:rsidRPr="00A40A8A">
        <w:rPr>
          <w:b/>
        </w:rPr>
        <w:t>01994089</w:t>
      </w:r>
    </w:p>
    <w:p w14:paraId="3C5FFF3A" w14:textId="77777777" w:rsidR="00B17B6E" w:rsidRPr="00A40A8A" w:rsidRDefault="00B17B6E" w:rsidP="00BD0C9E">
      <w:pPr>
        <w:pStyle w:val="rvps2"/>
        <w:spacing w:before="0" w:beforeAutospacing="0" w:after="0" w:afterAutospacing="0"/>
        <w:ind w:firstLine="426"/>
        <w:jc w:val="both"/>
        <w:textAlignment w:val="baseline"/>
        <w:rPr>
          <w:color w:val="000000"/>
        </w:rPr>
      </w:pPr>
      <w:bookmarkStart w:id="1" w:name="n45"/>
      <w:bookmarkEnd w:id="1"/>
      <w:r w:rsidRPr="00A40A8A">
        <w:t xml:space="preserve">3. Місцезнаходження замовника*. </w:t>
      </w:r>
      <w:smartTag w:uri="urn:schemas-microsoft-com:office:smarttags" w:element="metricconverter">
        <w:smartTagPr>
          <w:attr w:name="ProductID" w:val="01135, м"/>
        </w:smartTagPr>
        <w:r w:rsidRPr="00A40A8A">
          <w:rPr>
            <w:b/>
          </w:rPr>
          <w:t>01135, м</w:t>
        </w:r>
      </w:smartTag>
      <w:r w:rsidRPr="00A40A8A">
        <w:rPr>
          <w:b/>
        </w:rPr>
        <w:t>. Київ, вул. Чорновола, 28/1</w:t>
      </w:r>
    </w:p>
    <w:p w14:paraId="49CF3999" w14:textId="77777777" w:rsidR="00B17B6E" w:rsidRPr="00A40A8A" w:rsidRDefault="00B17B6E" w:rsidP="00BD0C9E">
      <w:pPr>
        <w:pStyle w:val="rvps2"/>
        <w:spacing w:before="0" w:beforeAutospacing="0" w:after="0" w:afterAutospacing="0"/>
        <w:ind w:firstLine="426"/>
        <w:jc w:val="both"/>
        <w:textAlignment w:val="baseline"/>
        <w:rPr>
          <w:color w:val="000000"/>
        </w:rPr>
      </w:pPr>
      <w:bookmarkStart w:id="2" w:name="n46"/>
      <w:bookmarkEnd w:id="2"/>
      <w:r w:rsidRPr="00A40A8A">
        <w:rPr>
          <w:color w:val="000000"/>
        </w:rPr>
        <w:t xml:space="preserve">4. Контактна особа замовника, уповноважена здійснювати зв’язок з учасниками. </w:t>
      </w:r>
      <w:r w:rsidR="00806E17" w:rsidRPr="00A40A8A">
        <w:rPr>
          <w:b/>
          <w:color w:val="000000"/>
        </w:rPr>
        <w:t>Горячева Н.В</w:t>
      </w:r>
      <w:r w:rsidR="00806E17" w:rsidRPr="00A40A8A">
        <w:rPr>
          <w:color w:val="000000"/>
        </w:rPr>
        <w:t>.</w:t>
      </w:r>
      <w:r w:rsidR="006D097A" w:rsidRPr="00A40A8A">
        <w:rPr>
          <w:b/>
          <w:lang w:eastAsia="ar-SA"/>
        </w:rPr>
        <w:t>, Економіст І кат., Уповноважена особа Національної дитячої</w:t>
      </w:r>
      <w:r w:rsidR="007A0E2A" w:rsidRPr="00A40A8A">
        <w:rPr>
          <w:b/>
          <w:lang w:eastAsia="ar-SA"/>
        </w:rPr>
        <w:t xml:space="preserve"> </w:t>
      </w:r>
      <w:r w:rsidR="006D097A" w:rsidRPr="00A40A8A">
        <w:rPr>
          <w:b/>
          <w:lang w:eastAsia="ar-SA"/>
        </w:rPr>
        <w:t>спеціалізованої лікарні «Охматдит» МОЗ України</w:t>
      </w:r>
      <w:r w:rsidR="006D097A" w:rsidRPr="00A40A8A">
        <w:rPr>
          <w:lang w:eastAsia="ar-SA"/>
        </w:rPr>
        <w:t>,</w:t>
      </w:r>
      <w:smartTag w:uri="urn:schemas-microsoft-com:office:smarttags" w:element="metricconverter">
        <w:smartTagPr>
          <w:attr w:name="ProductID" w:val="01135, м"/>
        </w:smartTagPr>
        <w:r w:rsidR="006D097A" w:rsidRPr="00A40A8A">
          <w:rPr>
            <w:b/>
          </w:rPr>
          <w:t>01135, м</w:t>
        </w:r>
      </w:smartTag>
      <w:r w:rsidR="006D097A" w:rsidRPr="00A40A8A">
        <w:rPr>
          <w:b/>
        </w:rPr>
        <w:t xml:space="preserve">. Київ, вул. Чорновола, 28/1, </w:t>
      </w:r>
      <w:r w:rsidR="006D097A" w:rsidRPr="00A40A8A">
        <w:rPr>
          <w:b/>
          <w:bCs/>
          <w:color w:val="000000"/>
        </w:rPr>
        <w:t>тел./</w:t>
      </w:r>
      <w:r w:rsidR="006D097A" w:rsidRPr="00A40A8A">
        <w:rPr>
          <w:b/>
          <w:bCs/>
        </w:rPr>
        <w:t>ф</w:t>
      </w:r>
      <w:r w:rsidR="006D097A" w:rsidRPr="00A40A8A">
        <w:rPr>
          <w:b/>
          <w:bCs/>
          <w:color w:val="000000"/>
        </w:rPr>
        <w:t>акс: (044) 23</w:t>
      </w:r>
      <w:r w:rsidR="006E2280" w:rsidRPr="00A40A8A">
        <w:rPr>
          <w:b/>
          <w:bCs/>
          <w:color w:val="000000"/>
        </w:rPr>
        <w:t>9</w:t>
      </w:r>
      <w:r w:rsidR="006D097A" w:rsidRPr="00A40A8A">
        <w:rPr>
          <w:b/>
          <w:bCs/>
          <w:color w:val="000000"/>
        </w:rPr>
        <w:t>-</w:t>
      </w:r>
      <w:r w:rsidR="006E2280" w:rsidRPr="00A40A8A">
        <w:rPr>
          <w:b/>
          <w:bCs/>
          <w:color w:val="000000"/>
        </w:rPr>
        <w:t>87</w:t>
      </w:r>
      <w:r w:rsidR="006D097A" w:rsidRPr="00A40A8A">
        <w:rPr>
          <w:b/>
          <w:bCs/>
          <w:color w:val="000000"/>
        </w:rPr>
        <w:t>-</w:t>
      </w:r>
      <w:r w:rsidR="006E2280" w:rsidRPr="00A40A8A">
        <w:rPr>
          <w:b/>
          <w:bCs/>
          <w:color w:val="000000"/>
        </w:rPr>
        <w:t>73</w:t>
      </w:r>
      <w:r w:rsidR="006D097A" w:rsidRPr="00A40A8A">
        <w:rPr>
          <w:b/>
          <w:bCs/>
          <w:color w:val="000000"/>
        </w:rPr>
        <w:t>, e-</w:t>
      </w:r>
      <w:proofErr w:type="spellStart"/>
      <w:r w:rsidR="006D097A" w:rsidRPr="00A40A8A">
        <w:rPr>
          <w:b/>
          <w:bCs/>
          <w:color w:val="000000"/>
        </w:rPr>
        <w:t>mail</w:t>
      </w:r>
      <w:proofErr w:type="spellEnd"/>
      <w:r w:rsidR="006D097A" w:rsidRPr="00A40A8A">
        <w:rPr>
          <w:b/>
          <w:bCs/>
          <w:color w:val="000000"/>
        </w:rPr>
        <w:t xml:space="preserve">: </w:t>
      </w:r>
      <w:hyperlink r:id="rId5" w:history="1">
        <w:r w:rsidR="006D097A" w:rsidRPr="00A40A8A">
          <w:rPr>
            <w:rStyle w:val="a5"/>
            <w:b/>
            <w:bCs/>
          </w:rPr>
          <w:t>lenatender1@</w:t>
        </w:r>
        <w:proofErr w:type="spellStart"/>
        <w:r w:rsidR="006D097A" w:rsidRPr="00A40A8A">
          <w:rPr>
            <w:rStyle w:val="a5"/>
            <w:b/>
            <w:bCs/>
            <w:lang w:val="en-US"/>
          </w:rPr>
          <w:t>ukr</w:t>
        </w:r>
        <w:proofErr w:type="spellEnd"/>
        <w:r w:rsidR="006D097A" w:rsidRPr="00A40A8A">
          <w:rPr>
            <w:rStyle w:val="a5"/>
            <w:b/>
            <w:bCs/>
          </w:rPr>
          <w:t>.</w:t>
        </w:r>
        <w:r w:rsidR="006D097A" w:rsidRPr="00A40A8A">
          <w:rPr>
            <w:rStyle w:val="a5"/>
            <w:b/>
            <w:bCs/>
            <w:lang w:val="en-US"/>
          </w:rPr>
          <w:t>net</w:t>
        </w:r>
      </w:hyperlink>
      <w:r w:rsidR="00A53533" w:rsidRPr="00A40A8A">
        <w:rPr>
          <w:b/>
          <w:bCs/>
        </w:rPr>
        <w:t>.</w:t>
      </w:r>
    </w:p>
    <w:p w14:paraId="2DE18125" w14:textId="77777777" w:rsidR="00432F5D" w:rsidRPr="00A40A8A" w:rsidRDefault="009973A0" w:rsidP="00432F5D">
      <w:pPr>
        <w:pStyle w:val="rvps2"/>
        <w:spacing w:before="0" w:beforeAutospacing="0" w:after="0" w:afterAutospacing="0"/>
        <w:ind w:firstLine="426"/>
        <w:jc w:val="both"/>
        <w:textAlignment w:val="baseline"/>
        <w:rPr>
          <w:b/>
        </w:rPr>
      </w:pPr>
      <w:bookmarkStart w:id="3" w:name="n47"/>
      <w:bookmarkEnd w:id="3"/>
      <w:r w:rsidRPr="00A40A8A">
        <w:t>4</w:t>
      </w:r>
      <w:r w:rsidRPr="00A40A8A">
        <w:rPr>
          <w:vertAlign w:val="superscript"/>
        </w:rPr>
        <w:t>1</w:t>
      </w:r>
      <w:r w:rsidRPr="00A40A8A">
        <w:t xml:space="preserve">. Вид предмета закупівлі </w:t>
      </w:r>
      <w:r w:rsidRPr="00A40A8A">
        <w:rPr>
          <w:b/>
        </w:rPr>
        <w:t>товар</w:t>
      </w:r>
    </w:p>
    <w:p w14:paraId="491ED2A0" w14:textId="77777777" w:rsidR="00C957C8" w:rsidRPr="00C957C8" w:rsidRDefault="00B17B6E" w:rsidP="00C957C8">
      <w:pPr>
        <w:pStyle w:val="c7e0e3eeebeee2eeea"/>
        <w:spacing w:line="252" w:lineRule="auto"/>
        <w:ind w:left="0" w:firstLine="708"/>
        <w:jc w:val="both"/>
        <w:rPr>
          <w:rFonts w:ascii="Times New Roman" w:hAnsi="Times New Roman" w:cs="Times New Roman"/>
          <w:color w:val="000000"/>
          <w:sz w:val="24"/>
          <w:szCs w:val="24"/>
        </w:rPr>
      </w:pPr>
      <w:r w:rsidRPr="00A40A8A">
        <w:rPr>
          <w:rFonts w:ascii="Times New Roman" w:hAnsi="Times New Roman" w:cs="Times New Roman"/>
          <w:color w:val="000000"/>
          <w:sz w:val="24"/>
          <w:szCs w:val="24"/>
        </w:rPr>
        <w:t>5. Конкретна назва предмета закупівлі.</w:t>
      </w:r>
      <w:r w:rsidR="00E06BC1" w:rsidRPr="00A40A8A">
        <w:rPr>
          <w:rFonts w:ascii="Times New Roman" w:hAnsi="Times New Roman" w:cs="Times New Roman"/>
          <w:color w:val="000000"/>
          <w:sz w:val="24"/>
          <w:szCs w:val="24"/>
        </w:rPr>
        <w:t xml:space="preserve"> </w:t>
      </w:r>
      <w:r w:rsidR="00C957C8" w:rsidRPr="00C957C8">
        <w:rPr>
          <w:rFonts w:ascii="Times New Roman" w:hAnsi="Times New Roman" w:cs="Times New Roman"/>
          <w:color w:val="000000"/>
          <w:sz w:val="24"/>
          <w:szCs w:val="24"/>
        </w:rPr>
        <w:t xml:space="preserve">реагенти для якісного визначення РНК SARS-CoV-2, методом ПЛР в реальному часі для  Українського </w:t>
      </w:r>
      <w:proofErr w:type="spellStart"/>
      <w:r w:rsidR="00C957C8" w:rsidRPr="00C957C8">
        <w:rPr>
          <w:rFonts w:ascii="Times New Roman" w:hAnsi="Times New Roman" w:cs="Times New Roman"/>
          <w:color w:val="000000"/>
          <w:sz w:val="24"/>
          <w:szCs w:val="24"/>
        </w:rPr>
        <w:t>Референс</w:t>
      </w:r>
      <w:proofErr w:type="spellEnd"/>
      <w:r w:rsidR="00C957C8" w:rsidRPr="00C957C8">
        <w:rPr>
          <w:rFonts w:ascii="Times New Roman" w:hAnsi="Times New Roman" w:cs="Times New Roman"/>
          <w:color w:val="000000"/>
          <w:sz w:val="24"/>
          <w:szCs w:val="24"/>
        </w:rPr>
        <w:t>-центру з клінічної лабораторної діагностики та метрології в 2025 році.</w:t>
      </w:r>
    </w:p>
    <w:p w14:paraId="68A308C8" w14:textId="34DE242E" w:rsidR="001F005B" w:rsidRPr="00A40A8A" w:rsidRDefault="00B17B6E" w:rsidP="00C957C8">
      <w:pPr>
        <w:pStyle w:val="c7e0e3eeebeee2eeea"/>
        <w:spacing w:line="252" w:lineRule="auto"/>
        <w:ind w:left="0" w:firstLine="708"/>
        <w:jc w:val="both"/>
        <w:rPr>
          <w:rFonts w:ascii="Times New Roman" w:hAnsi="Times New Roman" w:cs="Times New Roman"/>
          <w:b w:val="0"/>
          <w:sz w:val="24"/>
          <w:szCs w:val="24"/>
        </w:rPr>
      </w:pPr>
      <w:r w:rsidRPr="00A40A8A">
        <w:rPr>
          <w:rFonts w:ascii="Times New Roman" w:hAnsi="Times New Roman" w:cs="Times New Roman"/>
          <w:color w:val="000000"/>
          <w:sz w:val="24"/>
          <w:szCs w:val="24"/>
        </w:rPr>
        <w:t>6. Коди та назви відповідних класифікаторів предмета закупівлі і частин предмета закупівлі (лотів) (за наявності).</w:t>
      </w:r>
      <w:bookmarkStart w:id="4" w:name="n49"/>
      <w:bookmarkEnd w:id="4"/>
      <w:r w:rsidR="00D844D2" w:rsidRPr="00A40A8A">
        <w:rPr>
          <w:rFonts w:ascii="Times New Roman" w:hAnsi="Times New Roman" w:cs="Times New Roman"/>
          <w:sz w:val="24"/>
          <w:szCs w:val="24"/>
        </w:rPr>
        <w:t xml:space="preserve"> </w:t>
      </w:r>
      <w:r w:rsidR="001F005B" w:rsidRPr="00A40A8A">
        <w:rPr>
          <w:rFonts w:ascii="Times New Roman" w:hAnsi="Times New Roman" w:cs="Times New Roman"/>
          <w:sz w:val="24"/>
          <w:szCs w:val="24"/>
        </w:rPr>
        <w:t>код ДК 021:2015 – 33690000-3 лікарські засоби різні</w:t>
      </w:r>
    </w:p>
    <w:p w14:paraId="5194C67C" w14:textId="153DFF2D" w:rsidR="00DD0997" w:rsidRPr="00A40A8A" w:rsidRDefault="00B17B6E" w:rsidP="00B93803">
      <w:pPr>
        <w:pStyle w:val="rvps2"/>
        <w:shd w:val="clear" w:color="auto" w:fill="FFFFFF"/>
        <w:spacing w:before="0" w:beforeAutospacing="0" w:after="0" w:afterAutospacing="0"/>
        <w:jc w:val="both"/>
        <w:textAlignment w:val="baseline"/>
        <w:rPr>
          <w:b/>
        </w:rPr>
      </w:pPr>
      <w:r w:rsidRPr="006C11C8">
        <w:rPr>
          <w:color w:val="000000"/>
        </w:rPr>
        <w:t>7. Кількість товарів або обсяг виконання робіт чи надання послуг.</w:t>
      </w:r>
      <w:r w:rsidR="007A0E2A" w:rsidRPr="006C11C8">
        <w:rPr>
          <w:color w:val="000000"/>
        </w:rPr>
        <w:t xml:space="preserve"> </w:t>
      </w:r>
      <w:r w:rsidR="00A40A8A" w:rsidRPr="00A40A8A">
        <w:rPr>
          <w:b/>
          <w:color w:val="000000"/>
        </w:rPr>
        <w:t xml:space="preserve"> </w:t>
      </w:r>
      <w:r w:rsidR="00C957C8">
        <w:rPr>
          <w:b/>
          <w:color w:val="000000"/>
        </w:rPr>
        <w:t>3</w:t>
      </w:r>
      <w:r w:rsidR="00FA705F">
        <w:rPr>
          <w:b/>
          <w:color w:val="000000"/>
        </w:rPr>
        <w:t xml:space="preserve"> </w:t>
      </w:r>
      <w:r w:rsidR="00A40A8A" w:rsidRPr="00A40A8A">
        <w:rPr>
          <w:b/>
          <w:color w:val="000000"/>
        </w:rPr>
        <w:t>найменуван</w:t>
      </w:r>
      <w:r w:rsidR="00544825">
        <w:rPr>
          <w:b/>
          <w:color w:val="000000"/>
        </w:rPr>
        <w:t>ня</w:t>
      </w:r>
      <w:r w:rsidR="00027DCE">
        <w:rPr>
          <w:b/>
          <w:color w:val="000000"/>
        </w:rPr>
        <w:t>.</w:t>
      </w:r>
    </w:p>
    <w:p w14:paraId="538F571E" w14:textId="77777777" w:rsidR="00B17B6E" w:rsidRPr="006C11C8" w:rsidRDefault="00B17B6E" w:rsidP="00013FA5">
      <w:pPr>
        <w:pStyle w:val="rvps2"/>
        <w:spacing w:before="0" w:beforeAutospacing="0" w:after="0" w:afterAutospacing="0"/>
        <w:ind w:firstLine="426"/>
        <w:jc w:val="both"/>
        <w:textAlignment w:val="baseline"/>
        <w:rPr>
          <w:color w:val="000000"/>
        </w:rPr>
      </w:pPr>
      <w:r w:rsidRPr="006C11C8">
        <w:rPr>
          <w:color w:val="000000"/>
        </w:rPr>
        <w:t xml:space="preserve">8. Місце поставки товарів </w:t>
      </w:r>
      <w:r w:rsidRPr="00027DCE">
        <w:rPr>
          <w:color w:val="000000"/>
          <w:sz w:val="22"/>
          <w:szCs w:val="22"/>
        </w:rPr>
        <w:t>або місце виконання робіт чи надання послуг</w:t>
      </w:r>
      <w:r w:rsidRPr="006C11C8">
        <w:rPr>
          <w:color w:val="000000"/>
        </w:rPr>
        <w:t xml:space="preserve">. </w:t>
      </w:r>
      <w:smartTag w:uri="urn:schemas-microsoft-com:office:smarttags" w:element="metricconverter">
        <w:smartTagPr>
          <w:attr w:name="ProductID" w:val="01135, м"/>
        </w:smartTagPr>
        <w:r w:rsidRPr="006C11C8">
          <w:rPr>
            <w:b/>
          </w:rPr>
          <w:t>01135, м</w:t>
        </w:r>
      </w:smartTag>
      <w:r w:rsidRPr="006C11C8">
        <w:rPr>
          <w:b/>
        </w:rPr>
        <w:t>. Київ, вул. Чорновола, 28/1</w:t>
      </w:r>
    </w:p>
    <w:p w14:paraId="3D0DEC18" w14:textId="1F317C8B" w:rsidR="00B17B6E" w:rsidRPr="006C11C8" w:rsidRDefault="00B17B6E" w:rsidP="00013FA5">
      <w:pPr>
        <w:pStyle w:val="rvps2"/>
        <w:spacing w:before="0" w:beforeAutospacing="0" w:after="0" w:afterAutospacing="0"/>
        <w:ind w:firstLine="426"/>
        <w:jc w:val="both"/>
        <w:textAlignment w:val="baseline"/>
        <w:rPr>
          <w:color w:val="000000"/>
        </w:rPr>
      </w:pPr>
      <w:bookmarkStart w:id="5" w:name="n51"/>
      <w:bookmarkEnd w:id="5"/>
      <w:r w:rsidRPr="006C11C8">
        <w:rPr>
          <w:color w:val="000000"/>
        </w:rPr>
        <w:t xml:space="preserve">9. Строк поставки товарів, виконання робіт чи надання послуг. </w:t>
      </w:r>
      <w:r w:rsidR="00344761" w:rsidRPr="006C11C8">
        <w:rPr>
          <w:b/>
          <w:color w:val="000000"/>
        </w:rPr>
        <w:t>до 31 груд</w:t>
      </w:r>
      <w:r w:rsidRPr="006C11C8">
        <w:rPr>
          <w:b/>
          <w:color w:val="000000"/>
        </w:rPr>
        <w:t>ня 20</w:t>
      </w:r>
      <w:r w:rsidR="00E916E2" w:rsidRPr="006C11C8">
        <w:rPr>
          <w:b/>
          <w:color w:val="000000"/>
        </w:rPr>
        <w:t>2</w:t>
      </w:r>
      <w:r w:rsidR="00544825">
        <w:rPr>
          <w:b/>
          <w:color w:val="000000"/>
        </w:rPr>
        <w:t>5</w:t>
      </w:r>
      <w:r w:rsidRPr="006C11C8">
        <w:rPr>
          <w:b/>
          <w:color w:val="000000"/>
        </w:rPr>
        <w:t xml:space="preserve"> року</w:t>
      </w:r>
    </w:p>
    <w:p w14:paraId="5A273886" w14:textId="77777777" w:rsidR="009973A0" w:rsidRPr="006C11C8" w:rsidRDefault="009973A0" w:rsidP="009973A0">
      <w:pPr>
        <w:pStyle w:val="rvps2"/>
        <w:spacing w:before="0" w:beforeAutospacing="0" w:after="0" w:afterAutospacing="0"/>
        <w:ind w:firstLine="426"/>
        <w:jc w:val="both"/>
        <w:textAlignment w:val="baseline"/>
        <w:rPr>
          <w:b/>
        </w:rPr>
      </w:pPr>
      <w:bookmarkStart w:id="6" w:name="n52"/>
      <w:bookmarkEnd w:id="6"/>
      <w:r w:rsidRPr="006C11C8">
        <w:t>9</w:t>
      </w:r>
      <w:r w:rsidRPr="006C11C8">
        <w:rPr>
          <w:vertAlign w:val="superscript"/>
        </w:rPr>
        <w:t>1</w:t>
      </w:r>
      <w:r w:rsidRPr="006C11C8">
        <w:t xml:space="preserve">. Умови оплати договору (порядок здійснення розрахунків). </w:t>
      </w:r>
      <w:r w:rsidR="002B3EF2" w:rsidRPr="006C11C8">
        <w:rPr>
          <w:b/>
        </w:rPr>
        <w:t xml:space="preserve">Оплата товару здійснюється Замовником в національній валюті України в безготівковій формі шляхом перерахування коштів на рахунок Учасника за фактом постачання з відстрочкою платежу до 30 днів. У разі затримки бюджетного фінансування, розрахунки за поставлений Товар здійснюються протягом 10-ти днів з дати отримання Замовником бюджетного призначення на фінансування закупівлі на свій реєстраційний рахунок. </w:t>
      </w:r>
    </w:p>
    <w:p w14:paraId="6BBB8BBF" w14:textId="77777777" w:rsidR="00C957C8" w:rsidRPr="00F62DAB" w:rsidRDefault="00B17B6E" w:rsidP="00C957C8">
      <w:pPr>
        <w:pStyle w:val="rvps2"/>
        <w:shd w:val="clear" w:color="auto" w:fill="FFFFFF"/>
        <w:spacing w:before="0" w:beforeAutospacing="0" w:after="0" w:afterAutospacing="0"/>
        <w:jc w:val="both"/>
        <w:textAlignment w:val="baseline"/>
        <w:rPr>
          <w:b/>
          <w:color w:val="000000"/>
          <w:sz w:val="26"/>
          <w:szCs w:val="26"/>
        </w:rPr>
      </w:pPr>
      <w:r w:rsidRPr="006C11C8">
        <w:rPr>
          <w:color w:val="000000"/>
        </w:rPr>
        <w:t xml:space="preserve">10. Розмір бюджетного призначення за кошторисом або очікувана вартість предмета закупівлі. </w:t>
      </w:r>
      <w:bookmarkStart w:id="7" w:name="_Hlk130217459"/>
      <w:r w:rsidR="00B93803" w:rsidRPr="006C11C8">
        <w:rPr>
          <w:color w:val="000000"/>
        </w:rPr>
        <w:t xml:space="preserve">                    </w:t>
      </w:r>
      <w:bookmarkStart w:id="8" w:name="_Hlk132209595"/>
      <w:bookmarkEnd w:id="7"/>
      <w:r w:rsidR="00C957C8" w:rsidRPr="00F62DAB">
        <w:rPr>
          <w:b/>
          <w:color w:val="000000"/>
          <w:sz w:val="26"/>
          <w:szCs w:val="26"/>
        </w:rPr>
        <w:t>191 000,00 грн.(</w:t>
      </w:r>
      <w:r w:rsidR="00C957C8">
        <w:rPr>
          <w:b/>
          <w:color w:val="000000"/>
          <w:sz w:val="26"/>
          <w:szCs w:val="26"/>
        </w:rPr>
        <w:t xml:space="preserve">сто дев’яносто одна </w:t>
      </w:r>
      <w:r w:rsidR="00C957C8" w:rsidRPr="00F62DAB">
        <w:rPr>
          <w:b/>
          <w:color w:val="000000"/>
          <w:sz w:val="26"/>
          <w:szCs w:val="26"/>
        </w:rPr>
        <w:t>тисяч</w:t>
      </w:r>
      <w:r w:rsidR="00C957C8">
        <w:rPr>
          <w:b/>
          <w:color w:val="000000"/>
          <w:sz w:val="26"/>
          <w:szCs w:val="26"/>
        </w:rPr>
        <w:t xml:space="preserve">а </w:t>
      </w:r>
      <w:r w:rsidR="00C957C8" w:rsidRPr="00F62DAB">
        <w:rPr>
          <w:b/>
          <w:color w:val="000000"/>
          <w:sz w:val="26"/>
          <w:szCs w:val="26"/>
        </w:rPr>
        <w:t xml:space="preserve"> гривень 00 коп.) з ПДВ.</w:t>
      </w:r>
    </w:p>
    <w:bookmarkEnd w:id="8"/>
    <w:p w14:paraId="5E3DB19C" w14:textId="2082C34D" w:rsidR="00EC33A1" w:rsidRDefault="002624D6" w:rsidP="00F82B7D">
      <w:pPr>
        <w:pStyle w:val="rvps2"/>
        <w:shd w:val="clear" w:color="auto" w:fill="FFFFFF"/>
        <w:spacing w:before="0" w:beforeAutospacing="0" w:after="0" w:afterAutospacing="0"/>
        <w:jc w:val="both"/>
        <w:textAlignment w:val="baseline"/>
        <w:rPr>
          <w:color w:val="000000"/>
        </w:rPr>
      </w:pPr>
      <w:r w:rsidRPr="006C11C8">
        <w:rPr>
          <w:color w:val="000000"/>
        </w:rPr>
        <w:t>1</w:t>
      </w:r>
      <w:r w:rsidR="00B17B6E" w:rsidRPr="006C11C8">
        <w:rPr>
          <w:color w:val="000000"/>
        </w:rPr>
        <w:t>0</w:t>
      </w:r>
      <w:r w:rsidR="00B17B6E" w:rsidRPr="006C11C8">
        <w:rPr>
          <w:rStyle w:val="rvts37"/>
          <w:b/>
          <w:bCs/>
          <w:color w:val="000000"/>
          <w:bdr w:val="none" w:sz="0" w:space="0" w:color="auto" w:frame="1"/>
        </w:rPr>
        <w:t>-</w:t>
      </w:r>
      <w:r w:rsidR="00B17B6E" w:rsidRPr="006C11C8">
        <w:rPr>
          <w:rStyle w:val="rvts37"/>
          <w:b/>
          <w:bCs/>
          <w:color w:val="000000"/>
          <w:bdr w:val="none" w:sz="0" w:space="0" w:color="auto" w:frame="1"/>
          <w:vertAlign w:val="superscript"/>
        </w:rPr>
        <w:t>1</w:t>
      </w:r>
      <w:r w:rsidR="00B17B6E" w:rsidRPr="006C11C8">
        <w:rPr>
          <w:color w:val="000000"/>
        </w:rPr>
        <w:t>. Розмір бюджетного призначення за кошторисом або очікувана вартість частин предмета закупівлі (лотів) (за наявності).</w:t>
      </w:r>
      <w:r w:rsidR="00EC33A1" w:rsidRPr="006C11C8">
        <w:rPr>
          <w:color w:val="000000"/>
        </w:rPr>
        <w:t xml:space="preserve"> </w:t>
      </w:r>
    </w:p>
    <w:p w14:paraId="7FD3875C" w14:textId="77777777" w:rsidR="009A4FEF" w:rsidRPr="006C11C8" w:rsidRDefault="009A4FEF" w:rsidP="009A4FEF">
      <w:pPr>
        <w:pStyle w:val="rvps2"/>
        <w:spacing w:before="0" w:beforeAutospacing="0" w:after="0" w:afterAutospacing="0"/>
        <w:ind w:firstLine="426"/>
        <w:jc w:val="both"/>
        <w:textAlignment w:val="baseline"/>
        <w:rPr>
          <w:b/>
        </w:rPr>
      </w:pPr>
      <w:r w:rsidRPr="006C11C8">
        <w:t>10</w:t>
      </w:r>
      <w:r w:rsidRPr="006C11C8">
        <w:rPr>
          <w:vertAlign w:val="superscript"/>
        </w:rPr>
        <w:t>2</w:t>
      </w:r>
      <w:r w:rsidRPr="006C11C8">
        <w:t xml:space="preserve">. Джерело фінансування закупівлі. </w:t>
      </w:r>
      <w:r w:rsidRPr="006C11C8">
        <w:rPr>
          <w:b/>
        </w:rPr>
        <w:t>кошти Державного бюджету України</w:t>
      </w:r>
    </w:p>
    <w:p w14:paraId="70FCBE85" w14:textId="1079C226" w:rsidR="006C11C8" w:rsidRDefault="00B17B6E" w:rsidP="00557D47">
      <w:pPr>
        <w:pStyle w:val="rvps2"/>
        <w:spacing w:before="0" w:beforeAutospacing="0" w:after="0" w:afterAutospacing="0"/>
        <w:ind w:firstLine="426"/>
        <w:jc w:val="both"/>
        <w:textAlignment w:val="baseline"/>
        <w:rPr>
          <w:b/>
          <w:color w:val="000000"/>
        </w:rPr>
      </w:pPr>
      <w:r w:rsidRPr="006C11C8">
        <w:rPr>
          <w:color w:val="000000"/>
        </w:rPr>
        <w:t>11. Розмір мін</w:t>
      </w:r>
      <w:r w:rsidR="003C7C5C" w:rsidRPr="006C11C8">
        <w:rPr>
          <w:color w:val="000000"/>
        </w:rPr>
        <w:t>імального кроку пониження ціни.</w:t>
      </w:r>
      <w:r w:rsidR="00836603">
        <w:rPr>
          <w:b/>
          <w:color w:val="000000"/>
        </w:rPr>
        <w:t xml:space="preserve">  </w:t>
      </w:r>
      <w:r w:rsidR="00C957C8">
        <w:rPr>
          <w:b/>
          <w:color w:val="000000"/>
        </w:rPr>
        <w:t>95</w:t>
      </w:r>
      <w:r w:rsidR="00CA4F39">
        <w:rPr>
          <w:b/>
          <w:color w:val="000000"/>
        </w:rPr>
        <w:t>5</w:t>
      </w:r>
      <w:r w:rsidR="00D7130B">
        <w:rPr>
          <w:b/>
          <w:color w:val="000000"/>
        </w:rPr>
        <w:t>,00</w:t>
      </w:r>
      <w:r w:rsidR="006C11C8" w:rsidRPr="006C11C8">
        <w:rPr>
          <w:b/>
          <w:color w:val="000000"/>
        </w:rPr>
        <w:t>грн. з ПДВ.</w:t>
      </w:r>
    </w:p>
    <w:p w14:paraId="2B25D5F3" w14:textId="77777777" w:rsidR="00B17B6E" w:rsidRPr="00ED5472" w:rsidRDefault="00B17B6E" w:rsidP="00557D47">
      <w:pPr>
        <w:pStyle w:val="rvps2"/>
        <w:spacing w:before="0" w:beforeAutospacing="0" w:after="0" w:afterAutospacing="0"/>
        <w:ind w:firstLine="426"/>
        <w:jc w:val="both"/>
        <w:textAlignment w:val="baseline"/>
        <w:rPr>
          <w:color w:val="000000"/>
        </w:rPr>
      </w:pPr>
      <w:r w:rsidRPr="00ED5472">
        <w:rPr>
          <w:color w:val="000000"/>
        </w:rPr>
        <w:t xml:space="preserve">12. Математична формула, яка буде застосовуватися при проведенні електронного аукціону для визначення показників інших критеріїв оцінки *. </w:t>
      </w:r>
      <w:r w:rsidRPr="00ED5472">
        <w:rPr>
          <w:b/>
        </w:rPr>
        <w:t>не передбачено застосування інших критеріїв, крім ціни тендерної пропозиції</w:t>
      </w:r>
    </w:p>
    <w:p w14:paraId="658D98D3" w14:textId="77777777" w:rsidR="00B17B6E" w:rsidRPr="00ED5472" w:rsidRDefault="00B17B6E" w:rsidP="00557D47">
      <w:pPr>
        <w:pStyle w:val="rvps2"/>
        <w:spacing w:before="0" w:beforeAutospacing="0" w:after="0" w:afterAutospacing="0"/>
        <w:ind w:firstLine="426"/>
        <w:jc w:val="both"/>
        <w:textAlignment w:val="baseline"/>
        <w:rPr>
          <w:color w:val="000000"/>
        </w:rPr>
      </w:pPr>
      <w:bookmarkStart w:id="9" w:name="n286"/>
      <w:bookmarkEnd w:id="9"/>
      <w:r w:rsidRPr="00ED5472">
        <w:rPr>
          <w:color w:val="000000"/>
        </w:rPr>
        <w:t>12</w:t>
      </w:r>
      <w:r w:rsidRPr="00ED5472">
        <w:rPr>
          <w:rStyle w:val="rvts37"/>
          <w:b/>
          <w:bCs/>
          <w:color w:val="000000"/>
          <w:bdr w:val="none" w:sz="0" w:space="0" w:color="auto" w:frame="1"/>
        </w:rPr>
        <w:t>-</w:t>
      </w:r>
      <w:r w:rsidRPr="00ED5472">
        <w:rPr>
          <w:rStyle w:val="rvts37"/>
          <w:b/>
          <w:bCs/>
          <w:color w:val="000000"/>
          <w:bdr w:val="none" w:sz="0" w:space="0" w:color="auto" w:frame="1"/>
          <w:vertAlign w:val="superscript"/>
        </w:rPr>
        <w:t>1</w:t>
      </w:r>
      <w:r w:rsidRPr="00ED5472">
        <w:rPr>
          <w:color w:val="000000"/>
        </w:rPr>
        <w:t xml:space="preserve">. Інші критерії, що застосовуватимуться під час оцінки тендерних пропозицій, та їх питома вага (за наявності). </w:t>
      </w:r>
      <w:r w:rsidRPr="00ED5472">
        <w:rPr>
          <w:b/>
        </w:rPr>
        <w:t>не передбачено застосування інших критеріїв, крім ціни тендерної пропозиції</w:t>
      </w:r>
    </w:p>
    <w:p w14:paraId="042CD6C9" w14:textId="1471BE3D" w:rsidR="00A83A90" w:rsidRPr="00ED5472" w:rsidRDefault="00B17B6E" w:rsidP="00A83A90">
      <w:pPr>
        <w:pStyle w:val="rvps2"/>
        <w:spacing w:before="0" w:beforeAutospacing="0" w:after="0" w:afterAutospacing="0"/>
        <w:ind w:firstLine="426"/>
        <w:jc w:val="both"/>
        <w:textAlignment w:val="baseline"/>
        <w:rPr>
          <w:b/>
          <w:color w:val="000000"/>
        </w:rPr>
      </w:pPr>
      <w:bookmarkStart w:id="10" w:name="n55"/>
      <w:bookmarkEnd w:id="10"/>
      <w:r w:rsidRPr="00ED5472">
        <w:rPr>
          <w:color w:val="000000"/>
        </w:rPr>
        <w:t xml:space="preserve">13. Кінцевий строк подання тендерних пропозицій. </w:t>
      </w:r>
      <w:r w:rsidR="00C957C8">
        <w:rPr>
          <w:b/>
          <w:color w:val="000000"/>
        </w:rPr>
        <w:t>19</w:t>
      </w:r>
      <w:r w:rsidR="006D097A" w:rsidRPr="00D7130B">
        <w:rPr>
          <w:b/>
          <w:color w:val="000000"/>
        </w:rPr>
        <w:t xml:space="preserve"> </w:t>
      </w:r>
      <w:r w:rsidR="00D7130B">
        <w:rPr>
          <w:b/>
          <w:color w:val="000000"/>
        </w:rPr>
        <w:t>лютого</w:t>
      </w:r>
      <w:r w:rsidR="00443A12">
        <w:rPr>
          <w:b/>
          <w:color w:val="000000"/>
        </w:rPr>
        <w:t xml:space="preserve"> </w:t>
      </w:r>
      <w:r w:rsidRPr="00ED5472">
        <w:rPr>
          <w:b/>
          <w:color w:val="000000"/>
        </w:rPr>
        <w:t>20</w:t>
      </w:r>
      <w:r w:rsidR="00794B85" w:rsidRPr="00ED5472">
        <w:rPr>
          <w:b/>
          <w:color w:val="000000"/>
        </w:rPr>
        <w:t>2</w:t>
      </w:r>
      <w:r w:rsidR="00C957C8">
        <w:rPr>
          <w:b/>
          <w:color w:val="000000"/>
        </w:rPr>
        <w:t>5</w:t>
      </w:r>
      <w:bookmarkStart w:id="11" w:name="_GoBack"/>
      <w:bookmarkEnd w:id="11"/>
      <w:r w:rsidRPr="00ED5472">
        <w:rPr>
          <w:b/>
          <w:color w:val="000000"/>
        </w:rPr>
        <w:t xml:space="preserve"> року.</w:t>
      </w:r>
      <w:bookmarkStart w:id="12" w:name="n56"/>
      <w:bookmarkEnd w:id="12"/>
    </w:p>
    <w:p w14:paraId="4738815C" w14:textId="77777777" w:rsidR="00A83A90" w:rsidRPr="00ED5472" w:rsidRDefault="00B17B6E" w:rsidP="00A83A90">
      <w:pPr>
        <w:pStyle w:val="rvps2"/>
        <w:spacing w:before="0" w:beforeAutospacing="0" w:after="0" w:afterAutospacing="0"/>
        <w:ind w:firstLine="426"/>
        <w:jc w:val="both"/>
        <w:textAlignment w:val="baseline"/>
        <w:rPr>
          <w:color w:val="000000"/>
        </w:rPr>
      </w:pPr>
      <w:r w:rsidRPr="00ED5472">
        <w:rPr>
          <w:color w:val="000000"/>
        </w:rPr>
        <w:t xml:space="preserve">14. Розмір забезпечення тендерних пропозиції (якщо замовник вимагає його надати). </w:t>
      </w:r>
      <w:bookmarkStart w:id="13" w:name="n57"/>
      <w:bookmarkEnd w:id="13"/>
    </w:p>
    <w:p w14:paraId="5DC783EE" w14:textId="77777777" w:rsidR="00A83A90" w:rsidRPr="00301BB7" w:rsidRDefault="00ED5472" w:rsidP="00A83A90">
      <w:pPr>
        <w:pStyle w:val="rvps2"/>
        <w:spacing w:before="0" w:beforeAutospacing="0" w:after="0" w:afterAutospacing="0"/>
        <w:ind w:firstLine="426"/>
        <w:jc w:val="both"/>
        <w:textAlignment w:val="baseline"/>
        <w:rPr>
          <w:b/>
          <w:color w:val="000000"/>
        </w:rPr>
      </w:pPr>
      <w:r w:rsidRPr="00301BB7">
        <w:rPr>
          <w:b/>
          <w:color w:val="000000"/>
        </w:rPr>
        <w:t>Не вимагається</w:t>
      </w:r>
    </w:p>
    <w:p w14:paraId="4A1D35AD" w14:textId="77777777" w:rsidR="00ED5472" w:rsidRPr="00027DCE" w:rsidRDefault="00B17B6E" w:rsidP="00ED5472">
      <w:pPr>
        <w:pStyle w:val="rvps2"/>
        <w:spacing w:before="0" w:beforeAutospacing="0" w:after="0" w:afterAutospacing="0"/>
        <w:ind w:firstLine="426"/>
        <w:jc w:val="both"/>
        <w:textAlignment w:val="baseline"/>
        <w:rPr>
          <w:b/>
          <w:sz w:val="20"/>
          <w:szCs w:val="20"/>
        </w:rPr>
      </w:pPr>
      <w:r w:rsidRPr="00301BB7">
        <w:rPr>
          <w:color w:val="000000"/>
        </w:rPr>
        <w:t xml:space="preserve">15. </w:t>
      </w:r>
      <w:r w:rsidRPr="00027DCE">
        <w:rPr>
          <w:sz w:val="20"/>
          <w:szCs w:val="20"/>
        </w:rPr>
        <w:t xml:space="preserve">Вид забезпечення тендерних пропозиції (якщо замовник вимагає його надати). </w:t>
      </w:r>
      <w:r w:rsidR="00ED5472" w:rsidRPr="00027DCE">
        <w:rPr>
          <w:b/>
        </w:rPr>
        <w:t>Не вимагається</w:t>
      </w:r>
    </w:p>
    <w:p w14:paraId="5DA0FD1F" w14:textId="77777777" w:rsidR="00475754" w:rsidRPr="00301BB7" w:rsidRDefault="00475754" w:rsidP="00475754">
      <w:pPr>
        <w:pStyle w:val="rvps2"/>
        <w:spacing w:before="0" w:beforeAutospacing="0" w:after="0" w:afterAutospacing="0"/>
        <w:ind w:firstLine="426"/>
        <w:jc w:val="both"/>
        <w:textAlignment w:val="baseline"/>
        <w:rPr>
          <w:b/>
        </w:rPr>
      </w:pPr>
      <w:bookmarkStart w:id="14" w:name="n58"/>
      <w:bookmarkEnd w:id="14"/>
      <w:r w:rsidRPr="00301BB7">
        <w:rPr>
          <w:shd w:val="clear" w:color="auto" w:fill="FFFFFF"/>
        </w:rPr>
        <w:t xml:space="preserve">Умови надання забезпечення тендерних пропозицій: </w:t>
      </w:r>
      <w:r w:rsidRPr="00301BB7">
        <w:rPr>
          <w:b/>
        </w:rPr>
        <w:t>Не вимагається</w:t>
      </w:r>
    </w:p>
    <w:p w14:paraId="041B6ED9" w14:textId="77777777" w:rsidR="00B17B6E" w:rsidRPr="00301BB7" w:rsidRDefault="00B17B6E" w:rsidP="00BD0C9E">
      <w:pPr>
        <w:pStyle w:val="rvps2"/>
        <w:spacing w:before="0" w:beforeAutospacing="0" w:after="0" w:afterAutospacing="0"/>
        <w:ind w:firstLine="426"/>
        <w:jc w:val="both"/>
        <w:textAlignment w:val="baseline"/>
      </w:pPr>
      <w:r w:rsidRPr="00301BB7">
        <w:t>16. Дата та час розкриття тендерних пропозицій*.</w:t>
      </w:r>
    </w:p>
    <w:p w14:paraId="2B78337B" w14:textId="77777777" w:rsidR="00B17B6E" w:rsidRPr="00301BB7" w:rsidRDefault="00B17B6E" w:rsidP="00BD0C9E">
      <w:pPr>
        <w:pStyle w:val="rvps2"/>
        <w:spacing w:before="0" w:beforeAutospacing="0" w:after="0" w:afterAutospacing="0"/>
        <w:ind w:firstLine="426"/>
        <w:jc w:val="both"/>
        <w:textAlignment w:val="baseline"/>
      </w:pPr>
      <w:bookmarkStart w:id="15" w:name="n59"/>
      <w:bookmarkEnd w:id="15"/>
      <w:r w:rsidRPr="00301BB7">
        <w:t>17. Дата та час проведення електронного аукціону*.</w:t>
      </w:r>
    </w:p>
    <w:p w14:paraId="3D5BB573" w14:textId="77777777" w:rsidR="00B17B6E" w:rsidRPr="00301BB7" w:rsidRDefault="00B17B6E" w:rsidP="00BD0C9E">
      <w:pPr>
        <w:pStyle w:val="rvps2"/>
        <w:spacing w:before="0" w:beforeAutospacing="0" w:after="0" w:afterAutospacing="0"/>
        <w:ind w:firstLine="426"/>
        <w:jc w:val="both"/>
        <w:textAlignment w:val="baseline"/>
      </w:pPr>
      <w:bookmarkStart w:id="16" w:name="n60"/>
      <w:bookmarkEnd w:id="16"/>
      <w:r w:rsidRPr="00301BB7">
        <w:t>18. Строк, на який укладається рамкова угода**.</w:t>
      </w:r>
    </w:p>
    <w:p w14:paraId="024CC65C" w14:textId="77777777" w:rsidR="00B17B6E" w:rsidRPr="00301BB7" w:rsidRDefault="00B17B6E" w:rsidP="00BD0C9E">
      <w:pPr>
        <w:pStyle w:val="rvps2"/>
        <w:spacing w:before="0" w:beforeAutospacing="0" w:after="0" w:afterAutospacing="0"/>
        <w:ind w:firstLine="426"/>
        <w:jc w:val="both"/>
        <w:textAlignment w:val="baseline"/>
      </w:pPr>
      <w:bookmarkStart w:id="17" w:name="n61"/>
      <w:bookmarkEnd w:id="17"/>
      <w:r w:rsidRPr="00301BB7">
        <w:t>19. Кількість учасників, з якими буде укладено рамкову угоду**.</w:t>
      </w:r>
    </w:p>
    <w:p w14:paraId="56627922" w14:textId="77777777" w:rsidR="00301BB7" w:rsidRPr="00301BB7" w:rsidRDefault="00301BB7" w:rsidP="00D01B21">
      <w:pPr>
        <w:pStyle w:val="rvps2"/>
        <w:spacing w:before="0" w:beforeAutospacing="0" w:after="0" w:afterAutospacing="0"/>
        <w:ind w:firstLine="426"/>
        <w:jc w:val="both"/>
        <w:textAlignment w:val="baseline"/>
        <w:rPr>
          <w:b/>
        </w:rPr>
      </w:pPr>
      <w:r w:rsidRPr="00301BB7">
        <w:rPr>
          <w:b/>
        </w:rPr>
        <w:t>Примітка:</w:t>
      </w:r>
    </w:p>
    <w:p w14:paraId="1ACDF2A9" w14:textId="77777777" w:rsidR="00301BB7" w:rsidRPr="00301BB7" w:rsidRDefault="00301BB7" w:rsidP="00D01B21">
      <w:pPr>
        <w:pStyle w:val="rvps2"/>
        <w:spacing w:before="0" w:beforeAutospacing="0" w:after="0" w:afterAutospacing="0"/>
        <w:ind w:firstLine="426"/>
        <w:jc w:val="both"/>
        <w:textAlignment w:val="baseline"/>
      </w:pPr>
      <w:r w:rsidRPr="00301BB7">
        <w:rPr>
          <w:shd w:val="clear" w:color="auto" w:fill="FFFFFF"/>
        </w:rPr>
        <w:t xml:space="preserve">Умови надання забезпечення тендерних пропозицій: </w:t>
      </w:r>
      <w:r w:rsidRPr="00301BB7">
        <w:rPr>
          <w:b/>
        </w:rPr>
        <w:t>Не вимагається</w:t>
      </w:r>
    </w:p>
    <w:p w14:paraId="69E2F7B0" w14:textId="77777777" w:rsidR="00D01B21" w:rsidRPr="00301BB7" w:rsidRDefault="00D01B21" w:rsidP="00D01B21">
      <w:pPr>
        <w:pStyle w:val="rvps2"/>
        <w:spacing w:before="0" w:beforeAutospacing="0" w:after="0" w:afterAutospacing="0"/>
        <w:ind w:firstLine="426"/>
        <w:jc w:val="both"/>
        <w:textAlignment w:val="baseline"/>
      </w:pPr>
      <w:r w:rsidRPr="00301BB7">
        <w:t>Мова, якою мають бути підготовлені тендерні пропозиції: Усі документи, що мають відношення до тендерної пропозиції та підготовлені безпосередньо учасником повинні бути складені українською мовою. Всі інші документи, що мають відношення до тендерної пропозиції, повинні бути складені українською мов</w:t>
      </w:r>
      <w:r w:rsidR="00B72B1F">
        <w:t>ою</w:t>
      </w:r>
      <w:r w:rsidRPr="00301BB7">
        <w:t>.</w:t>
      </w:r>
    </w:p>
    <w:p w14:paraId="434500EA" w14:textId="77777777" w:rsidR="00D01B21" w:rsidRPr="00301BB7" w:rsidRDefault="00D01B21" w:rsidP="00D01B21">
      <w:pPr>
        <w:spacing w:after="0" w:line="240" w:lineRule="auto"/>
        <w:jc w:val="both"/>
        <w:rPr>
          <w:rFonts w:ascii="Times New Roman" w:eastAsia="Times New Roman" w:hAnsi="Times New Roman" w:cs="Times New Roman"/>
          <w:sz w:val="24"/>
          <w:szCs w:val="24"/>
          <w:lang w:eastAsia="uk-UA"/>
        </w:rPr>
      </w:pPr>
      <w:r w:rsidRPr="00301BB7">
        <w:rPr>
          <w:rFonts w:ascii="Times New Roman" w:eastAsia="Times New Roman" w:hAnsi="Times New Roman" w:cs="Times New Roman"/>
          <w:sz w:val="24"/>
          <w:szCs w:val="24"/>
          <w:lang w:eastAsia="uk-UA"/>
        </w:rPr>
        <w:lastRenderedPageBreak/>
        <w:t>Якщо в складі тендерної пропозиції надається документ, що складений на іншій мові, ніж українська, учасник надає переклад цього документу на українській мові з обов’язковим нотаріальним засвідченням правильності перекладу.</w:t>
      </w:r>
    </w:p>
    <w:p w14:paraId="4940F304" w14:textId="77777777" w:rsidR="00D01B21" w:rsidRPr="00050888" w:rsidRDefault="00D01B21" w:rsidP="00D01B21">
      <w:pPr>
        <w:pStyle w:val="rvps2"/>
        <w:spacing w:before="0" w:beforeAutospacing="0" w:after="0" w:afterAutospacing="0"/>
        <w:ind w:firstLine="426"/>
        <w:jc w:val="both"/>
        <w:textAlignment w:val="baseline"/>
      </w:pPr>
      <w:r w:rsidRPr="00301BB7">
        <w:t>Тендерні пропозиції підготовлені учасниками-нерезидентами України можуть бути викладені іншою мовою, при цьому</w:t>
      </w:r>
      <w:r w:rsidRPr="00050888">
        <w:t xml:space="preserve"> повинні мати завірений переклад українською мов</w:t>
      </w:r>
      <w:r w:rsidR="00B72B1F">
        <w:t>ою</w:t>
      </w:r>
      <w:r w:rsidRPr="00050888">
        <w:t>. У разі розбіжностей з текстом оригіналу перевага надається україномовному тексту.</w:t>
      </w:r>
    </w:p>
    <w:p w14:paraId="5BB7AA68" w14:textId="77777777" w:rsidR="005D7DC0" w:rsidRDefault="005D7DC0" w:rsidP="00BD0C9E">
      <w:pPr>
        <w:spacing w:before="100" w:beforeAutospacing="1" w:after="100" w:afterAutospacing="1" w:line="240" w:lineRule="auto"/>
        <w:jc w:val="both"/>
        <w:rPr>
          <w:rFonts w:ascii="Times New Roman" w:eastAsia="Times New Roman" w:hAnsi="Times New Roman" w:cs="Times New Roman"/>
          <w:b/>
          <w:sz w:val="26"/>
          <w:szCs w:val="26"/>
          <w:lang w:eastAsia="uk-UA"/>
        </w:rPr>
      </w:pPr>
    </w:p>
    <w:p w14:paraId="30113C56" w14:textId="77777777" w:rsidR="00691E24" w:rsidRPr="006C1161" w:rsidRDefault="00806E17" w:rsidP="00806E17">
      <w:pPr>
        <w:spacing w:before="100" w:beforeAutospacing="1" w:after="100" w:afterAutospacing="1" w:line="240" w:lineRule="auto"/>
        <w:ind w:firstLine="426"/>
        <w:jc w:val="both"/>
        <w:rPr>
          <w:rFonts w:ascii="Times New Roman" w:hAnsi="Times New Roman" w:cs="Times New Roman"/>
          <w:sz w:val="26"/>
          <w:szCs w:val="26"/>
        </w:rPr>
      </w:pPr>
      <w:r>
        <w:rPr>
          <w:rFonts w:ascii="Times New Roman" w:eastAsia="Times New Roman" w:hAnsi="Times New Roman" w:cs="Times New Roman"/>
          <w:b/>
          <w:sz w:val="26"/>
          <w:szCs w:val="26"/>
          <w:lang w:eastAsia="uk-UA"/>
        </w:rPr>
        <w:t xml:space="preserve"> </w:t>
      </w:r>
      <w:r>
        <w:rPr>
          <w:rFonts w:ascii="Times New Roman" w:eastAsia="Times New Roman" w:hAnsi="Times New Roman" w:cs="Times New Roman"/>
          <w:b/>
          <w:sz w:val="26"/>
          <w:szCs w:val="26"/>
          <w:lang w:eastAsia="uk-UA"/>
        </w:rPr>
        <w:tab/>
        <w:t xml:space="preserve">  </w:t>
      </w:r>
      <w:r w:rsidR="00691E24">
        <w:rPr>
          <w:rFonts w:ascii="Times New Roman" w:eastAsia="Times New Roman" w:hAnsi="Times New Roman" w:cs="Times New Roman"/>
          <w:b/>
          <w:sz w:val="26"/>
          <w:szCs w:val="26"/>
          <w:lang w:eastAsia="uk-UA"/>
        </w:rPr>
        <w:t>Уповноважена особа</w:t>
      </w:r>
      <w:r w:rsidR="00691E24" w:rsidRPr="006C1161">
        <w:rPr>
          <w:rFonts w:ascii="Times New Roman" w:eastAsia="Times New Roman" w:hAnsi="Times New Roman" w:cs="Times New Roman"/>
          <w:b/>
          <w:sz w:val="26"/>
          <w:szCs w:val="26"/>
          <w:lang w:eastAsia="uk-UA"/>
        </w:rPr>
        <w:tab/>
      </w:r>
      <w:r>
        <w:rPr>
          <w:rFonts w:ascii="Times New Roman" w:eastAsia="Times New Roman" w:hAnsi="Times New Roman" w:cs="Times New Roman"/>
          <w:b/>
          <w:sz w:val="26"/>
          <w:szCs w:val="26"/>
          <w:lang w:eastAsia="uk-UA"/>
        </w:rPr>
        <w:t xml:space="preserve">       </w:t>
      </w:r>
      <w:r w:rsidR="00691E24">
        <w:rPr>
          <w:rFonts w:ascii="Times New Roman" w:eastAsia="Times New Roman" w:hAnsi="Times New Roman" w:cs="Times New Roman"/>
          <w:b/>
          <w:sz w:val="26"/>
          <w:szCs w:val="26"/>
          <w:lang w:eastAsia="uk-UA"/>
        </w:rPr>
        <w:t>КЕП</w:t>
      </w:r>
      <w:r w:rsidR="00691E24">
        <w:rPr>
          <w:rFonts w:ascii="Times New Roman" w:eastAsia="Times New Roman" w:hAnsi="Times New Roman" w:cs="Times New Roman"/>
          <w:b/>
          <w:sz w:val="26"/>
          <w:szCs w:val="26"/>
          <w:lang w:eastAsia="uk-UA"/>
        </w:rPr>
        <w:tab/>
      </w:r>
      <w:r w:rsidR="00691E24" w:rsidRPr="006C1161">
        <w:rPr>
          <w:rFonts w:ascii="Times New Roman" w:eastAsia="Times New Roman" w:hAnsi="Times New Roman" w:cs="Times New Roman"/>
          <w:b/>
          <w:sz w:val="26"/>
          <w:szCs w:val="26"/>
          <w:lang w:eastAsia="uk-UA"/>
        </w:rPr>
        <w:tab/>
      </w:r>
      <w:r>
        <w:rPr>
          <w:rFonts w:ascii="Times New Roman" w:eastAsia="Times New Roman" w:hAnsi="Times New Roman" w:cs="Times New Roman"/>
          <w:b/>
          <w:sz w:val="26"/>
          <w:szCs w:val="26"/>
          <w:lang w:eastAsia="uk-UA"/>
        </w:rPr>
        <w:t>Наталія ГОРЯЧЕВА</w:t>
      </w:r>
    </w:p>
    <w:p w14:paraId="20447FF1" w14:textId="77777777" w:rsidR="00D75662" w:rsidRPr="006C1161" w:rsidRDefault="00D75662" w:rsidP="00691E24">
      <w:pPr>
        <w:spacing w:before="100" w:beforeAutospacing="1" w:after="100" w:afterAutospacing="1" w:line="240" w:lineRule="auto"/>
        <w:jc w:val="both"/>
        <w:rPr>
          <w:rFonts w:ascii="Times New Roman" w:hAnsi="Times New Roman" w:cs="Times New Roman"/>
          <w:sz w:val="26"/>
          <w:szCs w:val="26"/>
        </w:rPr>
      </w:pPr>
    </w:p>
    <w:sectPr w:rsidR="00D75662" w:rsidRPr="006C1161" w:rsidSect="008C25D2">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Cambria"/>
    <w:panose1 w:val="00000000000000000000"/>
    <w:charset w:val="00"/>
    <w:family w:val="roman"/>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42"/>
    <w:rsid w:val="00005BBC"/>
    <w:rsid w:val="00012F73"/>
    <w:rsid w:val="00013FA5"/>
    <w:rsid w:val="00016619"/>
    <w:rsid w:val="00016F00"/>
    <w:rsid w:val="00027DCE"/>
    <w:rsid w:val="0003195B"/>
    <w:rsid w:val="00050888"/>
    <w:rsid w:val="00053B0F"/>
    <w:rsid w:val="00060172"/>
    <w:rsid w:val="0006137E"/>
    <w:rsid w:val="000646E9"/>
    <w:rsid w:val="00087A88"/>
    <w:rsid w:val="00094B1F"/>
    <w:rsid w:val="00094FCD"/>
    <w:rsid w:val="000A27C2"/>
    <w:rsid w:val="000A5914"/>
    <w:rsid w:val="000A651D"/>
    <w:rsid w:val="000A7947"/>
    <w:rsid w:val="000B34C2"/>
    <w:rsid w:val="000C0AD1"/>
    <w:rsid w:val="000D7030"/>
    <w:rsid w:val="000E50DE"/>
    <w:rsid w:val="000F342E"/>
    <w:rsid w:val="000F36A2"/>
    <w:rsid w:val="001175E8"/>
    <w:rsid w:val="00117DCD"/>
    <w:rsid w:val="00124016"/>
    <w:rsid w:val="00133A67"/>
    <w:rsid w:val="001378A7"/>
    <w:rsid w:val="00141628"/>
    <w:rsid w:val="00144230"/>
    <w:rsid w:val="0014535E"/>
    <w:rsid w:val="00150F85"/>
    <w:rsid w:val="00176D58"/>
    <w:rsid w:val="0018238D"/>
    <w:rsid w:val="00190192"/>
    <w:rsid w:val="00191D9A"/>
    <w:rsid w:val="00193A3E"/>
    <w:rsid w:val="00196DAE"/>
    <w:rsid w:val="001A44A8"/>
    <w:rsid w:val="001A714A"/>
    <w:rsid w:val="001E479D"/>
    <w:rsid w:val="001E5556"/>
    <w:rsid w:val="001F005B"/>
    <w:rsid w:val="00201F8B"/>
    <w:rsid w:val="002022C1"/>
    <w:rsid w:val="00217651"/>
    <w:rsid w:val="00217C0E"/>
    <w:rsid w:val="002232CE"/>
    <w:rsid w:val="00224D2B"/>
    <w:rsid w:val="00225304"/>
    <w:rsid w:val="002277CD"/>
    <w:rsid w:val="00227C12"/>
    <w:rsid w:val="0023152E"/>
    <w:rsid w:val="00243D22"/>
    <w:rsid w:val="00243D85"/>
    <w:rsid w:val="002624D6"/>
    <w:rsid w:val="00275155"/>
    <w:rsid w:val="002769FA"/>
    <w:rsid w:val="0028474C"/>
    <w:rsid w:val="0029314D"/>
    <w:rsid w:val="002A2A3B"/>
    <w:rsid w:val="002B3EF2"/>
    <w:rsid w:val="002B4021"/>
    <w:rsid w:val="002B4369"/>
    <w:rsid w:val="002B6EFE"/>
    <w:rsid w:val="002C7D9F"/>
    <w:rsid w:val="002D1A3B"/>
    <w:rsid w:val="002E09D8"/>
    <w:rsid w:val="002E2DC5"/>
    <w:rsid w:val="002E3B44"/>
    <w:rsid w:val="002F0645"/>
    <w:rsid w:val="002F58C5"/>
    <w:rsid w:val="00301BB7"/>
    <w:rsid w:val="0030747A"/>
    <w:rsid w:val="00311B78"/>
    <w:rsid w:val="00314409"/>
    <w:rsid w:val="00316AB1"/>
    <w:rsid w:val="0032098D"/>
    <w:rsid w:val="00322C66"/>
    <w:rsid w:val="00322C90"/>
    <w:rsid w:val="00322EAA"/>
    <w:rsid w:val="00344303"/>
    <w:rsid w:val="003446D4"/>
    <w:rsid w:val="00344761"/>
    <w:rsid w:val="00357039"/>
    <w:rsid w:val="003738BE"/>
    <w:rsid w:val="00374851"/>
    <w:rsid w:val="00375E8B"/>
    <w:rsid w:val="00376011"/>
    <w:rsid w:val="00384996"/>
    <w:rsid w:val="00385826"/>
    <w:rsid w:val="003A6F65"/>
    <w:rsid w:val="003B36BC"/>
    <w:rsid w:val="003C52D9"/>
    <w:rsid w:val="003C7C5C"/>
    <w:rsid w:val="003D0CBA"/>
    <w:rsid w:val="003D12C5"/>
    <w:rsid w:val="003D3B93"/>
    <w:rsid w:val="003F5425"/>
    <w:rsid w:val="0041046B"/>
    <w:rsid w:val="00415C8A"/>
    <w:rsid w:val="00426D42"/>
    <w:rsid w:val="004304D3"/>
    <w:rsid w:val="004306CB"/>
    <w:rsid w:val="00430AEC"/>
    <w:rsid w:val="00432F5D"/>
    <w:rsid w:val="004330D8"/>
    <w:rsid w:val="00440B4E"/>
    <w:rsid w:val="00443A12"/>
    <w:rsid w:val="0044673A"/>
    <w:rsid w:val="00447B9E"/>
    <w:rsid w:val="004563D6"/>
    <w:rsid w:val="004573E3"/>
    <w:rsid w:val="00475033"/>
    <w:rsid w:val="00475754"/>
    <w:rsid w:val="00475C43"/>
    <w:rsid w:val="00477AB9"/>
    <w:rsid w:val="004807BC"/>
    <w:rsid w:val="004841B1"/>
    <w:rsid w:val="00485112"/>
    <w:rsid w:val="004854D3"/>
    <w:rsid w:val="00491150"/>
    <w:rsid w:val="00491D81"/>
    <w:rsid w:val="0049280D"/>
    <w:rsid w:val="00494B31"/>
    <w:rsid w:val="00494FC2"/>
    <w:rsid w:val="00496AC2"/>
    <w:rsid w:val="004A4D61"/>
    <w:rsid w:val="004A68F4"/>
    <w:rsid w:val="004B03FB"/>
    <w:rsid w:val="004B7CA2"/>
    <w:rsid w:val="004E2407"/>
    <w:rsid w:val="004E6846"/>
    <w:rsid w:val="004F11FF"/>
    <w:rsid w:val="004F4C97"/>
    <w:rsid w:val="004F5F3C"/>
    <w:rsid w:val="005005EF"/>
    <w:rsid w:val="005045FC"/>
    <w:rsid w:val="00532742"/>
    <w:rsid w:val="005347E4"/>
    <w:rsid w:val="00536F6A"/>
    <w:rsid w:val="0054188C"/>
    <w:rsid w:val="00544825"/>
    <w:rsid w:val="00552935"/>
    <w:rsid w:val="00557D47"/>
    <w:rsid w:val="00561304"/>
    <w:rsid w:val="00567E6A"/>
    <w:rsid w:val="00572843"/>
    <w:rsid w:val="00575560"/>
    <w:rsid w:val="00583EAF"/>
    <w:rsid w:val="00585CA5"/>
    <w:rsid w:val="00587292"/>
    <w:rsid w:val="005917FC"/>
    <w:rsid w:val="00595920"/>
    <w:rsid w:val="00597C22"/>
    <w:rsid w:val="00597ECA"/>
    <w:rsid w:val="005A63B3"/>
    <w:rsid w:val="005B3DC8"/>
    <w:rsid w:val="005C2D24"/>
    <w:rsid w:val="005C3DCD"/>
    <w:rsid w:val="005D7DC0"/>
    <w:rsid w:val="005F6EE9"/>
    <w:rsid w:val="00600ED9"/>
    <w:rsid w:val="006136D3"/>
    <w:rsid w:val="00615700"/>
    <w:rsid w:val="00630935"/>
    <w:rsid w:val="00630B72"/>
    <w:rsid w:val="006376B0"/>
    <w:rsid w:val="00645500"/>
    <w:rsid w:val="00654203"/>
    <w:rsid w:val="00654C83"/>
    <w:rsid w:val="00660341"/>
    <w:rsid w:val="006650C1"/>
    <w:rsid w:val="0068223C"/>
    <w:rsid w:val="00685E36"/>
    <w:rsid w:val="00691E24"/>
    <w:rsid w:val="00694DA1"/>
    <w:rsid w:val="006A1517"/>
    <w:rsid w:val="006A5641"/>
    <w:rsid w:val="006A7658"/>
    <w:rsid w:val="006B2C07"/>
    <w:rsid w:val="006C1161"/>
    <w:rsid w:val="006C11C8"/>
    <w:rsid w:val="006C57AD"/>
    <w:rsid w:val="006C7D15"/>
    <w:rsid w:val="006D097A"/>
    <w:rsid w:val="006D4759"/>
    <w:rsid w:val="006E2280"/>
    <w:rsid w:val="006F2044"/>
    <w:rsid w:val="006F3EC8"/>
    <w:rsid w:val="0071612B"/>
    <w:rsid w:val="00721BDE"/>
    <w:rsid w:val="00721CCB"/>
    <w:rsid w:val="0072246B"/>
    <w:rsid w:val="007231EC"/>
    <w:rsid w:val="00724953"/>
    <w:rsid w:val="00726D9C"/>
    <w:rsid w:val="007423B5"/>
    <w:rsid w:val="0074329E"/>
    <w:rsid w:val="007449A0"/>
    <w:rsid w:val="0075008A"/>
    <w:rsid w:val="007510AE"/>
    <w:rsid w:val="0075578F"/>
    <w:rsid w:val="007767C9"/>
    <w:rsid w:val="007804A2"/>
    <w:rsid w:val="007814E5"/>
    <w:rsid w:val="007824B6"/>
    <w:rsid w:val="007932AE"/>
    <w:rsid w:val="007941CE"/>
    <w:rsid w:val="00794B85"/>
    <w:rsid w:val="00795124"/>
    <w:rsid w:val="007A0E2A"/>
    <w:rsid w:val="007A7D1F"/>
    <w:rsid w:val="007B78A4"/>
    <w:rsid w:val="007C005A"/>
    <w:rsid w:val="007C0B05"/>
    <w:rsid w:val="007C52F4"/>
    <w:rsid w:val="007D2781"/>
    <w:rsid w:val="007D5C5F"/>
    <w:rsid w:val="007D7801"/>
    <w:rsid w:val="007E11C5"/>
    <w:rsid w:val="007E3C5D"/>
    <w:rsid w:val="007F6D7F"/>
    <w:rsid w:val="008051C7"/>
    <w:rsid w:val="00805E05"/>
    <w:rsid w:val="00806E17"/>
    <w:rsid w:val="00810941"/>
    <w:rsid w:val="00823BF1"/>
    <w:rsid w:val="008278CC"/>
    <w:rsid w:val="008319E6"/>
    <w:rsid w:val="00833840"/>
    <w:rsid w:val="00836603"/>
    <w:rsid w:val="00837029"/>
    <w:rsid w:val="008449AA"/>
    <w:rsid w:val="008507AF"/>
    <w:rsid w:val="00850B47"/>
    <w:rsid w:val="00855640"/>
    <w:rsid w:val="008615E6"/>
    <w:rsid w:val="008632BA"/>
    <w:rsid w:val="008633E3"/>
    <w:rsid w:val="008716B3"/>
    <w:rsid w:val="00880F93"/>
    <w:rsid w:val="00881A75"/>
    <w:rsid w:val="008861E3"/>
    <w:rsid w:val="0088628D"/>
    <w:rsid w:val="0088787F"/>
    <w:rsid w:val="00887EBE"/>
    <w:rsid w:val="00890572"/>
    <w:rsid w:val="00890667"/>
    <w:rsid w:val="0089135F"/>
    <w:rsid w:val="008A1E8C"/>
    <w:rsid w:val="008A3257"/>
    <w:rsid w:val="008B5BE8"/>
    <w:rsid w:val="008C25D2"/>
    <w:rsid w:val="008C7755"/>
    <w:rsid w:val="008D52B4"/>
    <w:rsid w:val="008F45DC"/>
    <w:rsid w:val="00904927"/>
    <w:rsid w:val="00907019"/>
    <w:rsid w:val="009121E4"/>
    <w:rsid w:val="009124A2"/>
    <w:rsid w:val="009150F1"/>
    <w:rsid w:val="009169F6"/>
    <w:rsid w:val="009421D7"/>
    <w:rsid w:val="00944F10"/>
    <w:rsid w:val="00950EAD"/>
    <w:rsid w:val="00963C79"/>
    <w:rsid w:val="00984369"/>
    <w:rsid w:val="009858F1"/>
    <w:rsid w:val="0099131C"/>
    <w:rsid w:val="009954F3"/>
    <w:rsid w:val="009973A0"/>
    <w:rsid w:val="00997429"/>
    <w:rsid w:val="009A4FEF"/>
    <w:rsid w:val="009B0876"/>
    <w:rsid w:val="009B135C"/>
    <w:rsid w:val="009C14E4"/>
    <w:rsid w:val="009C3648"/>
    <w:rsid w:val="009D5606"/>
    <w:rsid w:val="009E78F6"/>
    <w:rsid w:val="009F41DA"/>
    <w:rsid w:val="00A03038"/>
    <w:rsid w:val="00A05383"/>
    <w:rsid w:val="00A21299"/>
    <w:rsid w:val="00A231BA"/>
    <w:rsid w:val="00A251DB"/>
    <w:rsid w:val="00A3084E"/>
    <w:rsid w:val="00A33CE4"/>
    <w:rsid w:val="00A35734"/>
    <w:rsid w:val="00A372E2"/>
    <w:rsid w:val="00A37D55"/>
    <w:rsid w:val="00A40A8A"/>
    <w:rsid w:val="00A50B78"/>
    <w:rsid w:val="00A53533"/>
    <w:rsid w:val="00A54D8D"/>
    <w:rsid w:val="00A56C79"/>
    <w:rsid w:val="00A63469"/>
    <w:rsid w:val="00A73000"/>
    <w:rsid w:val="00A75AB4"/>
    <w:rsid w:val="00A75EAE"/>
    <w:rsid w:val="00A8056B"/>
    <w:rsid w:val="00A83A90"/>
    <w:rsid w:val="00A85A6B"/>
    <w:rsid w:val="00A860C0"/>
    <w:rsid w:val="00A90E21"/>
    <w:rsid w:val="00A94656"/>
    <w:rsid w:val="00AA2EC6"/>
    <w:rsid w:val="00AA7AD2"/>
    <w:rsid w:val="00AA7FEA"/>
    <w:rsid w:val="00AB2351"/>
    <w:rsid w:val="00AB253C"/>
    <w:rsid w:val="00AC7924"/>
    <w:rsid w:val="00AC7A00"/>
    <w:rsid w:val="00AD05D7"/>
    <w:rsid w:val="00AD1777"/>
    <w:rsid w:val="00AD4F47"/>
    <w:rsid w:val="00AE22A7"/>
    <w:rsid w:val="00AE79D7"/>
    <w:rsid w:val="00AF1A9C"/>
    <w:rsid w:val="00AF70E5"/>
    <w:rsid w:val="00B014A1"/>
    <w:rsid w:val="00B0649B"/>
    <w:rsid w:val="00B135B3"/>
    <w:rsid w:val="00B14685"/>
    <w:rsid w:val="00B17B6E"/>
    <w:rsid w:val="00B21CD9"/>
    <w:rsid w:val="00B235C6"/>
    <w:rsid w:val="00B25987"/>
    <w:rsid w:val="00B326F2"/>
    <w:rsid w:val="00B35D93"/>
    <w:rsid w:val="00B377C4"/>
    <w:rsid w:val="00B405A0"/>
    <w:rsid w:val="00B5222E"/>
    <w:rsid w:val="00B55848"/>
    <w:rsid w:val="00B72B1F"/>
    <w:rsid w:val="00B75463"/>
    <w:rsid w:val="00B82687"/>
    <w:rsid w:val="00B85042"/>
    <w:rsid w:val="00B93803"/>
    <w:rsid w:val="00B946E1"/>
    <w:rsid w:val="00BA523D"/>
    <w:rsid w:val="00BB5AFF"/>
    <w:rsid w:val="00BD0C9E"/>
    <w:rsid w:val="00BD1DF7"/>
    <w:rsid w:val="00BD46F2"/>
    <w:rsid w:val="00BD691B"/>
    <w:rsid w:val="00BE1E7A"/>
    <w:rsid w:val="00BF044F"/>
    <w:rsid w:val="00BF0BCF"/>
    <w:rsid w:val="00BF1168"/>
    <w:rsid w:val="00BF7709"/>
    <w:rsid w:val="00BF7E51"/>
    <w:rsid w:val="00C01404"/>
    <w:rsid w:val="00C044AE"/>
    <w:rsid w:val="00C12239"/>
    <w:rsid w:val="00C13C4A"/>
    <w:rsid w:val="00C20C2A"/>
    <w:rsid w:val="00C2259F"/>
    <w:rsid w:val="00C26332"/>
    <w:rsid w:val="00C35577"/>
    <w:rsid w:val="00C403FA"/>
    <w:rsid w:val="00C40A6E"/>
    <w:rsid w:val="00C4363E"/>
    <w:rsid w:val="00C4369C"/>
    <w:rsid w:val="00C453C8"/>
    <w:rsid w:val="00C45754"/>
    <w:rsid w:val="00C56877"/>
    <w:rsid w:val="00C579EC"/>
    <w:rsid w:val="00C613D1"/>
    <w:rsid w:val="00C61A46"/>
    <w:rsid w:val="00C61DFD"/>
    <w:rsid w:val="00C65555"/>
    <w:rsid w:val="00C72E99"/>
    <w:rsid w:val="00C7579E"/>
    <w:rsid w:val="00C92A6D"/>
    <w:rsid w:val="00C957C8"/>
    <w:rsid w:val="00CA4F39"/>
    <w:rsid w:val="00CB156D"/>
    <w:rsid w:val="00CB52D5"/>
    <w:rsid w:val="00CB69CF"/>
    <w:rsid w:val="00CC1840"/>
    <w:rsid w:val="00CD1231"/>
    <w:rsid w:val="00CE546B"/>
    <w:rsid w:val="00CF0EC6"/>
    <w:rsid w:val="00CF24BC"/>
    <w:rsid w:val="00CF288C"/>
    <w:rsid w:val="00CF2AB4"/>
    <w:rsid w:val="00CF3806"/>
    <w:rsid w:val="00D01B21"/>
    <w:rsid w:val="00D0254C"/>
    <w:rsid w:val="00D1590B"/>
    <w:rsid w:val="00D1698A"/>
    <w:rsid w:val="00D1794F"/>
    <w:rsid w:val="00D25601"/>
    <w:rsid w:val="00D316D3"/>
    <w:rsid w:val="00D31D23"/>
    <w:rsid w:val="00D324D4"/>
    <w:rsid w:val="00D41ED6"/>
    <w:rsid w:val="00D4313E"/>
    <w:rsid w:val="00D4466F"/>
    <w:rsid w:val="00D51999"/>
    <w:rsid w:val="00D52EA2"/>
    <w:rsid w:val="00D67FB3"/>
    <w:rsid w:val="00D7130B"/>
    <w:rsid w:val="00D732D1"/>
    <w:rsid w:val="00D75662"/>
    <w:rsid w:val="00D766F2"/>
    <w:rsid w:val="00D8296A"/>
    <w:rsid w:val="00D82F55"/>
    <w:rsid w:val="00D844D2"/>
    <w:rsid w:val="00DA5D2E"/>
    <w:rsid w:val="00DB0FB7"/>
    <w:rsid w:val="00DB6660"/>
    <w:rsid w:val="00DC6DB3"/>
    <w:rsid w:val="00DD0131"/>
    <w:rsid w:val="00DD01AA"/>
    <w:rsid w:val="00DD0997"/>
    <w:rsid w:val="00DD19B4"/>
    <w:rsid w:val="00DD46C4"/>
    <w:rsid w:val="00DD6E2D"/>
    <w:rsid w:val="00DE26C5"/>
    <w:rsid w:val="00E06BC1"/>
    <w:rsid w:val="00E26C53"/>
    <w:rsid w:val="00E31021"/>
    <w:rsid w:val="00E35B4C"/>
    <w:rsid w:val="00E41034"/>
    <w:rsid w:val="00E47393"/>
    <w:rsid w:val="00E5434D"/>
    <w:rsid w:val="00E5664D"/>
    <w:rsid w:val="00E6015E"/>
    <w:rsid w:val="00E60998"/>
    <w:rsid w:val="00E63C57"/>
    <w:rsid w:val="00E644FB"/>
    <w:rsid w:val="00E66F22"/>
    <w:rsid w:val="00E72CAF"/>
    <w:rsid w:val="00E8057D"/>
    <w:rsid w:val="00E8193C"/>
    <w:rsid w:val="00E82D72"/>
    <w:rsid w:val="00E8337E"/>
    <w:rsid w:val="00E86228"/>
    <w:rsid w:val="00E916E2"/>
    <w:rsid w:val="00EA0882"/>
    <w:rsid w:val="00EB61A1"/>
    <w:rsid w:val="00EC33A1"/>
    <w:rsid w:val="00EC7BF9"/>
    <w:rsid w:val="00ED169E"/>
    <w:rsid w:val="00ED5472"/>
    <w:rsid w:val="00ED75CB"/>
    <w:rsid w:val="00EF5C18"/>
    <w:rsid w:val="00EF678D"/>
    <w:rsid w:val="00F00F9C"/>
    <w:rsid w:val="00F02B66"/>
    <w:rsid w:val="00F054BF"/>
    <w:rsid w:val="00F151FF"/>
    <w:rsid w:val="00F16DE1"/>
    <w:rsid w:val="00F21409"/>
    <w:rsid w:val="00F307A6"/>
    <w:rsid w:val="00F42A6E"/>
    <w:rsid w:val="00F510AD"/>
    <w:rsid w:val="00F82B7D"/>
    <w:rsid w:val="00F9132D"/>
    <w:rsid w:val="00F92400"/>
    <w:rsid w:val="00FA3415"/>
    <w:rsid w:val="00FA5A5C"/>
    <w:rsid w:val="00FA705F"/>
    <w:rsid w:val="00FA7E5C"/>
    <w:rsid w:val="00FB1965"/>
    <w:rsid w:val="00FC31E5"/>
    <w:rsid w:val="00FC76F8"/>
    <w:rsid w:val="00FD387B"/>
    <w:rsid w:val="00FE1448"/>
    <w:rsid w:val="00FE24B6"/>
    <w:rsid w:val="00FF1FCA"/>
    <w:rsid w:val="00FF443E"/>
    <w:rsid w:val="00FF5279"/>
    <w:rsid w:val="00FF7D1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6F538B3"/>
  <w15:docId w15:val="{5E04482C-70F0-4EA9-9ED7-58BBC1FC9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30B7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630B72"/>
    <w:rPr>
      <w:b/>
      <w:bCs/>
    </w:rPr>
  </w:style>
  <w:style w:type="character" w:styleId="a5">
    <w:name w:val="Hyperlink"/>
    <w:basedOn w:val="a0"/>
    <w:uiPriority w:val="99"/>
    <w:semiHidden/>
    <w:rsid w:val="00984369"/>
    <w:rPr>
      <w:rFonts w:cs="Times New Roman"/>
      <w:color w:val="0000FF"/>
      <w:u w:val="single"/>
    </w:rPr>
  </w:style>
  <w:style w:type="paragraph" w:customStyle="1" w:styleId="tbl-txt">
    <w:name w:val="tbl-txt"/>
    <w:basedOn w:val="a"/>
    <w:uiPriority w:val="99"/>
    <w:rsid w:val="003D12C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B17B6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37">
    <w:name w:val="rvts37"/>
    <w:basedOn w:val="a0"/>
    <w:rsid w:val="00B17B6E"/>
  </w:style>
  <w:style w:type="paragraph" w:customStyle="1" w:styleId="rvps14">
    <w:name w:val="rvps14"/>
    <w:basedOn w:val="a"/>
    <w:rsid w:val="00B17B6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B17B6E"/>
  </w:style>
  <w:style w:type="character" w:customStyle="1" w:styleId="apple-converted-space">
    <w:name w:val="apple-converted-space"/>
    <w:basedOn w:val="a0"/>
    <w:rsid w:val="00B17B6E"/>
  </w:style>
  <w:style w:type="table" w:styleId="a6">
    <w:name w:val="Table Grid"/>
    <w:basedOn w:val="a1"/>
    <w:uiPriority w:val="59"/>
    <w:rsid w:val="00B17B6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Основний текст_"/>
    <w:link w:val="1"/>
    <w:rsid w:val="002B3EF2"/>
    <w:rPr>
      <w:sz w:val="23"/>
      <w:szCs w:val="23"/>
      <w:shd w:val="clear" w:color="auto" w:fill="FFFFFF"/>
    </w:rPr>
  </w:style>
  <w:style w:type="paragraph" w:customStyle="1" w:styleId="1">
    <w:name w:val="Основний текст1"/>
    <w:basedOn w:val="a"/>
    <w:link w:val="a7"/>
    <w:rsid w:val="002B3EF2"/>
    <w:pPr>
      <w:widowControl w:val="0"/>
      <w:shd w:val="clear" w:color="auto" w:fill="FFFFFF"/>
      <w:spacing w:after="480" w:line="518" w:lineRule="exact"/>
      <w:ind w:hanging="360"/>
      <w:jc w:val="center"/>
    </w:pPr>
    <w:rPr>
      <w:sz w:val="23"/>
      <w:szCs w:val="23"/>
    </w:rPr>
  </w:style>
  <w:style w:type="paragraph" w:customStyle="1" w:styleId="c7e0e3eeebeee2eeea">
    <w:name w:val="Зc7аe0гe3оeeлebоeeвe2оeeкea"/>
    <w:basedOn w:val="a"/>
    <w:rsid w:val="001F005B"/>
    <w:pPr>
      <w:widowControl w:val="0"/>
      <w:suppressAutoHyphens/>
      <w:overflowPunct w:val="0"/>
      <w:spacing w:after="0" w:line="240" w:lineRule="auto"/>
      <w:ind w:left="320"/>
      <w:jc w:val="center"/>
    </w:pPr>
    <w:rPr>
      <w:rFonts w:ascii="Liberation Serif" w:eastAsia="Tahoma" w:hAnsi="Liberation Serif" w:cs="Liberation Serif"/>
      <w:b/>
      <w:bCs/>
      <w:color w:val="00000A"/>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13121">
      <w:bodyDiv w:val="1"/>
      <w:marLeft w:val="0"/>
      <w:marRight w:val="0"/>
      <w:marTop w:val="0"/>
      <w:marBottom w:val="0"/>
      <w:divBdr>
        <w:top w:val="none" w:sz="0" w:space="0" w:color="auto"/>
        <w:left w:val="none" w:sz="0" w:space="0" w:color="auto"/>
        <w:bottom w:val="none" w:sz="0" w:space="0" w:color="auto"/>
        <w:right w:val="none" w:sz="0" w:space="0" w:color="auto"/>
      </w:divBdr>
    </w:div>
    <w:div w:id="68816918">
      <w:bodyDiv w:val="1"/>
      <w:marLeft w:val="0"/>
      <w:marRight w:val="0"/>
      <w:marTop w:val="0"/>
      <w:marBottom w:val="0"/>
      <w:divBdr>
        <w:top w:val="none" w:sz="0" w:space="0" w:color="auto"/>
        <w:left w:val="none" w:sz="0" w:space="0" w:color="auto"/>
        <w:bottom w:val="none" w:sz="0" w:space="0" w:color="auto"/>
        <w:right w:val="none" w:sz="0" w:space="0" w:color="auto"/>
      </w:divBdr>
    </w:div>
    <w:div w:id="252132395">
      <w:bodyDiv w:val="1"/>
      <w:marLeft w:val="0"/>
      <w:marRight w:val="0"/>
      <w:marTop w:val="0"/>
      <w:marBottom w:val="0"/>
      <w:divBdr>
        <w:top w:val="none" w:sz="0" w:space="0" w:color="auto"/>
        <w:left w:val="none" w:sz="0" w:space="0" w:color="auto"/>
        <w:bottom w:val="none" w:sz="0" w:space="0" w:color="auto"/>
        <w:right w:val="none" w:sz="0" w:space="0" w:color="auto"/>
      </w:divBdr>
    </w:div>
    <w:div w:id="256251746">
      <w:bodyDiv w:val="1"/>
      <w:marLeft w:val="0"/>
      <w:marRight w:val="0"/>
      <w:marTop w:val="0"/>
      <w:marBottom w:val="0"/>
      <w:divBdr>
        <w:top w:val="none" w:sz="0" w:space="0" w:color="auto"/>
        <w:left w:val="none" w:sz="0" w:space="0" w:color="auto"/>
        <w:bottom w:val="none" w:sz="0" w:space="0" w:color="auto"/>
        <w:right w:val="none" w:sz="0" w:space="0" w:color="auto"/>
      </w:divBdr>
    </w:div>
    <w:div w:id="262998188">
      <w:bodyDiv w:val="1"/>
      <w:marLeft w:val="0"/>
      <w:marRight w:val="0"/>
      <w:marTop w:val="0"/>
      <w:marBottom w:val="0"/>
      <w:divBdr>
        <w:top w:val="none" w:sz="0" w:space="0" w:color="auto"/>
        <w:left w:val="none" w:sz="0" w:space="0" w:color="auto"/>
        <w:bottom w:val="none" w:sz="0" w:space="0" w:color="auto"/>
        <w:right w:val="none" w:sz="0" w:space="0" w:color="auto"/>
      </w:divBdr>
    </w:div>
    <w:div w:id="310523297">
      <w:bodyDiv w:val="1"/>
      <w:marLeft w:val="0"/>
      <w:marRight w:val="0"/>
      <w:marTop w:val="0"/>
      <w:marBottom w:val="0"/>
      <w:divBdr>
        <w:top w:val="none" w:sz="0" w:space="0" w:color="auto"/>
        <w:left w:val="none" w:sz="0" w:space="0" w:color="auto"/>
        <w:bottom w:val="none" w:sz="0" w:space="0" w:color="auto"/>
        <w:right w:val="none" w:sz="0" w:space="0" w:color="auto"/>
      </w:divBdr>
    </w:div>
    <w:div w:id="502627177">
      <w:bodyDiv w:val="1"/>
      <w:marLeft w:val="0"/>
      <w:marRight w:val="0"/>
      <w:marTop w:val="0"/>
      <w:marBottom w:val="0"/>
      <w:divBdr>
        <w:top w:val="none" w:sz="0" w:space="0" w:color="auto"/>
        <w:left w:val="none" w:sz="0" w:space="0" w:color="auto"/>
        <w:bottom w:val="none" w:sz="0" w:space="0" w:color="auto"/>
        <w:right w:val="none" w:sz="0" w:space="0" w:color="auto"/>
      </w:divBdr>
    </w:div>
    <w:div w:id="553388577">
      <w:bodyDiv w:val="1"/>
      <w:marLeft w:val="0"/>
      <w:marRight w:val="0"/>
      <w:marTop w:val="0"/>
      <w:marBottom w:val="0"/>
      <w:divBdr>
        <w:top w:val="none" w:sz="0" w:space="0" w:color="auto"/>
        <w:left w:val="none" w:sz="0" w:space="0" w:color="auto"/>
        <w:bottom w:val="none" w:sz="0" w:space="0" w:color="auto"/>
        <w:right w:val="none" w:sz="0" w:space="0" w:color="auto"/>
      </w:divBdr>
    </w:div>
    <w:div w:id="565920357">
      <w:bodyDiv w:val="1"/>
      <w:marLeft w:val="0"/>
      <w:marRight w:val="0"/>
      <w:marTop w:val="0"/>
      <w:marBottom w:val="0"/>
      <w:divBdr>
        <w:top w:val="none" w:sz="0" w:space="0" w:color="auto"/>
        <w:left w:val="none" w:sz="0" w:space="0" w:color="auto"/>
        <w:bottom w:val="none" w:sz="0" w:space="0" w:color="auto"/>
        <w:right w:val="none" w:sz="0" w:space="0" w:color="auto"/>
      </w:divBdr>
    </w:div>
    <w:div w:id="763110200">
      <w:bodyDiv w:val="1"/>
      <w:marLeft w:val="0"/>
      <w:marRight w:val="0"/>
      <w:marTop w:val="0"/>
      <w:marBottom w:val="0"/>
      <w:divBdr>
        <w:top w:val="none" w:sz="0" w:space="0" w:color="auto"/>
        <w:left w:val="none" w:sz="0" w:space="0" w:color="auto"/>
        <w:bottom w:val="none" w:sz="0" w:space="0" w:color="auto"/>
        <w:right w:val="none" w:sz="0" w:space="0" w:color="auto"/>
      </w:divBdr>
    </w:div>
    <w:div w:id="797336694">
      <w:bodyDiv w:val="1"/>
      <w:marLeft w:val="0"/>
      <w:marRight w:val="0"/>
      <w:marTop w:val="0"/>
      <w:marBottom w:val="0"/>
      <w:divBdr>
        <w:top w:val="none" w:sz="0" w:space="0" w:color="auto"/>
        <w:left w:val="none" w:sz="0" w:space="0" w:color="auto"/>
        <w:bottom w:val="none" w:sz="0" w:space="0" w:color="auto"/>
        <w:right w:val="none" w:sz="0" w:space="0" w:color="auto"/>
      </w:divBdr>
    </w:div>
    <w:div w:id="950360298">
      <w:bodyDiv w:val="1"/>
      <w:marLeft w:val="0"/>
      <w:marRight w:val="0"/>
      <w:marTop w:val="0"/>
      <w:marBottom w:val="0"/>
      <w:divBdr>
        <w:top w:val="none" w:sz="0" w:space="0" w:color="auto"/>
        <w:left w:val="none" w:sz="0" w:space="0" w:color="auto"/>
        <w:bottom w:val="none" w:sz="0" w:space="0" w:color="auto"/>
        <w:right w:val="none" w:sz="0" w:space="0" w:color="auto"/>
      </w:divBdr>
    </w:div>
    <w:div w:id="1148086604">
      <w:bodyDiv w:val="1"/>
      <w:marLeft w:val="0"/>
      <w:marRight w:val="0"/>
      <w:marTop w:val="0"/>
      <w:marBottom w:val="0"/>
      <w:divBdr>
        <w:top w:val="none" w:sz="0" w:space="0" w:color="auto"/>
        <w:left w:val="none" w:sz="0" w:space="0" w:color="auto"/>
        <w:bottom w:val="none" w:sz="0" w:space="0" w:color="auto"/>
        <w:right w:val="none" w:sz="0" w:space="0" w:color="auto"/>
      </w:divBdr>
    </w:div>
    <w:div w:id="1170172395">
      <w:bodyDiv w:val="1"/>
      <w:marLeft w:val="0"/>
      <w:marRight w:val="0"/>
      <w:marTop w:val="0"/>
      <w:marBottom w:val="0"/>
      <w:divBdr>
        <w:top w:val="none" w:sz="0" w:space="0" w:color="auto"/>
        <w:left w:val="none" w:sz="0" w:space="0" w:color="auto"/>
        <w:bottom w:val="none" w:sz="0" w:space="0" w:color="auto"/>
        <w:right w:val="none" w:sz="0" w:space="0" w:color="auto"/>
      </w:divBdr>
    </w:div>
    <w:div w:id="1317301308">
      <w:bodyDiv w:val="1"/>
      <w:marLeft w:val="0"/>
      <w:marRight w:val="0"/>
      <w:marTop w:val="0"/>
      <w:marBottom w:val="0"/>
      <w:divBdr>
        <w:top w:val="none" w:sz="0" w:space="0" w:color="auto"/>
        <w:left w:val="none" w:sz="0" w:space="0" w:color="auto"/>
        <w:bottom w:val="none" w:sz="0" w:space="0" w:color="auto"/>
        <w:right w:val="none" w:sz="0" w:space="0" w:color="auto"/>
      </w:divBdr>
    </w:div>
    <w:div w:id="1466702737">
      <w:bodyDiv w:val="1"/>
      <w:marLeft w:val="0"/>
      <w:marRight w:val="0"/>
      <w:marTop w:val="0"/>
      <w:marBottom w:val="0"/>
      <w:divBdr>
        <w:top w:val="none" w:sz="0" w:space="0" w:color="auto"/>
        <w:left w:val="none" w:sz="0" w:space="0" w:color="auto"/>
        <w:bottom w:val="none" w:sz="0" w:space="0" w:color="auto"/>
        <w:right w:val="none" w:sz="0" w:space="0" w:color="auto"/>
      </w:divBdr>
    </w:div>
    <w:div w:id="1491671413">
      <w:bodyDiv w:val="1"/>
      <w:marLeft w:val="0"/>
      <w:marRight w:val="0"/>
      <w:marTop w:val="0"/>
      <w:marBottom w:val="0"/>
      <w:divBdr>
        <w:top w:val="none" w:sz="0" w:space="0" w:color="auto"/>
        <w:left w:val="none" w:sz="0" w:space="0" w:color="auto"/>
        <w:bottom w:val="none" w:sz="0" w:space="0" w:color="auto"/>
        <w:right w:val="none" w:sz="0" w:space="0" w:color="auto"/>
      </w:divBdr>
    </w:div>
    <w:div w:id="1499080373">
      <w:bodyDiv w:val="1"/>
      <w:marLeft w:val="0"/>
      <w:marRight w:val="0"/>
      <w:marTop w:val="0"/>
      <w:marBottom w:val="0"/>
      <w:divBdr>
        <w:top w:val="none" w:sz="0" w:space="0" w:color="auto"/>
        <w:left w:val="none" w:sz="0" w:space="0" w:color="auto"/>
        <w:bottom w:val="none" w:sz="0" w:space="0" w:color="auto"/>
        <w:right w:val="none" w:sz="0" w:space="0" w:color="auto"/>
      </w:divBdr>
    </w:div>
    <w:div w:id="1526556821">
      <w:bodyDiv w:val="1"/>
      <w:marLeft w:val="0"/>
      <w:marRight w:val="0"/>
      <w:marTop w:val="0"/>
      <w:marBottom w:val="0"/>
      <w:divBdr>
        <w:top w:val="none" w:sz="0" w:space="0" w:color="auto"/>
        <w:left w:val="none" w:sz="0" w:space="0" w:color="auto"/>
        <w:bottom w:val="none" w:sz="0" w:space="0" w:color="auto"/>
        <w:right w:val="none" w:sz="0" w:space="0" w:color="auto"/>
      </w:divBdr>
    </w:div>
    <w:div w:id="1746032417">
      <w:bodyDiv w:val="1"/>
      <w:marLeft w:val="0"/>
      <w:marRight w:val="0"/>
      <w:marTop w:val="0"/>
      <w:marBottom w:val="0"/>
      <w:divBdr>
        <w:top w:val="none" w:sz="0" w:space="0" w:color="auto"/>
        <w:left w:val="none" w:sz="0" w:space="0" w:color="auto"/>
        <w:bottom w:val="none" w:sz="0" w:space="0" w:color="auto"/>
        <w:right w:val="none" w:sz="0" w:space="0" w:color="auto"/>
      </w:divBdr>
    </w:div>
    <w:div w:id="1831362514">
      <w:bodyDiv w:val="1"/>
      <w:marLeft w:val="0"/>
      <w:marRight w:val="0"/>
      <w:marTop w:val="0"/>
      <w:marBottom w:val="0"/>
      <w:divBdr>
        <w:top w:val="none" w:sz="0" w:space="0" w:color="auto"/>
        <w:left w:val="none" w:sz="0" w:space="0" w:color="auto"/>
        <w:bottom w:val="none" w:sz="0" w:space="0" w:color="auto"/>
        <w:right w:val="none" w:sz="0" w:space="0" w:color="auto"/>
      </w:divBdr>
    </w:div>
    <w:div w:id="1892039167">
      <w:bodyDiv w:val="1"/>
      <w:marLeft w:val="0"/>
      <w:marRight w:val="0"/>
      <w:marTop w:val="0"/>
      <w:marBottom w:val="0"/>
      <w:divBdr>
        <w:top w:val="none" w:sz="0" w:space="0" w:color="auto"/>
        <w:left w:val="none" w:sz="0" w:space="0" w:color="auto"/>
        <w:bottom w:val="none" w:sz="0" w:space="0" w:color="auto"/>
        <w:right w:val="none" w:sz="0" w:space="0" w:color="auto"/>
      </w:divBdr>
    </w:div>
    <w:div w:id="1896575120">
      <w:bodyDiv w:val="1"/>
      <w:marLeft w:val="0"/>
      <w:marRight w:val="0"/>
      <w:marTop w:val="0"/>
      <w:marBottom w:val="0"/>
      <w:divBdr>
        <w:top w:val="none" w:sz="0" w:space="0" w:color="auto"/>
        <w:left w:val="none" w:sz="0" w:space="0" w:color="auto"/>
        <w:bottom w:val="none" w:sz="0" w:space="0" w:color="auto"/>
        <w:right w:val="none" w:sz="0" w:space="0" w:color="auto"/>
      </w:divBdr>
    </w:div>
    <w:div w:id="1899634747">
      <w:bodyDiv w:val="1"/>
      <w:marLeft w:val="0"/>
      <w:marRight w:val="0"/>
      <w:marTop w:val="0"/>
      <w:marBottom w:val="0"/>
      <w:divBdr>
        <w:top w:val="none" w:sz="0" w:space="0" w:color="auto"/>
        <w:left w:val="none" w:sz="0" w:space="0" w:color="auto"/>
        <w:bottom w:val="none" w:sz="0" w:space="0" w:color="auto"/>
        <w:right w:val="none" w:sz="0" w:space="0" w:color="auto"/>
      </w:divBdr>
    </w:div>
    <w:div w:id="206185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lenatender1@ukr.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2A455-36AB-4D62-8A6B-EB20B287D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615</Words>
  <Characters>3511</Characters>
  <Application>Microsoft Office Word</Application>
  <DocSecurity>0</DocSecurity>
  <Lines>29</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user</cp:lastModifiedBy>
  <cp:revision>6</cp:revision>
  <cp:lastPrinted>2025-02-11T08:31:00Z</cp:lastPrinted>
  <dcterms:created xsi:type="dcterms:W3CDTF">2024-03-05T08:39:00Z</dcterms:created>
  <dcterms:modified xsi:type="dcterms:W3CDTF">2025-02-11T08:31:00Z</dcterms:modified>
</cp:coreProperties>
</file>