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FCD" w:rsidRDefault="004E3803" w:rsidP="00577FCD">
      <w:pPr>
        <w:jc w:val="center"/>
        <w:outlineLvl w:val="0"/>
        <w:rPr>
          <w:b/>
          <w:sz w:val="40"/>
          <w:szCs w:val="40"/>
        </w:rPr>
      </w:pPr>
      <w:r>
        <w:rPr>
          <w:b/>
          <w:sz w:val="40"/>
          <w:szCs w:val="40"/>
        </w:rPr>
        <w:t xml:space="preserve">ОБГРУНТУВАННЯ </w:t>
      </w:r>
    </w:p>
    <w:p w:rsidR="00074E9C" w:rsidRPr="000D2327" w:rsidRDefault="00074E9C" w:rsidP="00074E9C">
      <w:pPr>
        <w:jc w:val="center"/>
        <w:outlineLvl w:val="0"/>
        <w:rPr>
          <w:b/>
          <w:sz w:val="28"/>
          <w:szCs w:val="28"/>
        </w:rPr>
      </w:pPr>
      <w:r w:rsidRPr="000D2327">
        <w:rPr>
          <w:b/>
          <w:sz w:val="28"/>
          <w:szCs w:val="28"/>
        </w:rPr>
        <w:t xml:space="preserve">МЕДИКО-ТЕХНІЧНІ ВИМОГИ </w:t>
      </w:r>
    </w:p>
    <w:p w:rsidR="00074E9C" w:rsidRPr="000D2327" w:rsidRDefault="00074E9C" w:rsidP="00074E9C">
      <w:pPr>
        <w:spacing w:after="60"/>
        <w:jc w:val="center"/>
        <w:outlineLvl w:val="0"/>
        <w:rPr>
          <w:b/>
          <w:sz w:val="28"/>
          <w:szCs w:val="28"/>
        </w:rPr>
      </w:pPr>
      <w:r w:rsidRPr="000D2327">
        <w:rPr>
          <w:b/>
          <w:sz w:val="28"/>
          <w:szCs w:val="28"/>
        </w:rPr>
        <w:t>на закупівлю по предмету</w:t>
      </w:r>
      <w:bookmarkStart w:id="0" w:name="_Hlk187825384"/>
      <w:bookmarkStart w:id="1" w:name="_Hlk55388490"/>
    </w:p>
    <w:p w:rsidR="00074E9C" w:rsidRDefault="00074E9C" w:rsidP="00074E9C">
      <w:pPr>
        <w:ind w:right="284" w:firstLine="567"/>
        <w:jc w:val="center"/>
        <w:rPr>
          <w:b/>
        </w:rPr>
      </w:pPr>
      <w:r w:rsidRPr="00074E9C">
        <w:rPr>
          <w:b/>
        </w:rPr>
        <w:t>.  код ДК 021:2015: 50420000-5 Послуги з ремонту і технічного обслуговування медичного та хірургічного обладнання (послуги з технічного обслуговування пересувних рентгенографічних систем «TMB 320 DR»)</w:t>
      </w:r>
    </w:p>
    <w:p w:rsidR="00074E9C" w:rsidRDefault="00074E9C" w:rsidP="00074E9C">
      <w:pPr>
        <w:ind w:right="284" w:firstLine="567"/>
        <w:jc w:val="center"/>
        <w:rPr>
          <w:b/>
          <w:sz w:val="28"/>
          <w:szCs w:val="28"/>
        </w:rPr>
      </w:pPr>
    </w:p>
    <w:p w:rsidR="00074E9C" w:rsidRPr="000D2327" w:rsidRDefault="00074E9C" w:rsidP="00074E9C">
      <w:pPr>
        <w:ind w:right="284" w:firstLine="567"/>
        <w:jc w:val="center"/>
        <w:rPr>
          <w:b/>
          <w:sz w:val="28"/>
          <w:szCs w:val="28"/>
        </w:rPr>
      </w:pPr>
      <w:r w:rsidRPr="000D2327">
        <w:rPr>
          <w:b/>
          <w:sz w:val="28"/>
          <w:szCs w:val="28"/>
        </w:rPr>
        <w:t>Обґрунтування закупівлі:</w:t>
      </w:r>
    </w:p>
    <w:p w:rsidR="00074E9C" w:rsidRPr="000D2327" w:rsidRDefault="00074E9C" w:rsidP="00074E9C">
      <w:pPr>
        <w:tabs>
          <w:tab w:val="left" w:pos="3390"/>
        </w:tabs>
        <w:jc w:val="center"/>
        <w:rPr>
          <w:b/>
        </w:rPr>
      </w:pPr>
      <w:r w:rsidRPr="000D2327">
        <w:rPr>
          <w:b/>
        </w:rPr>
        <w:t>Відповідно до наказу МОЗ України №294 «Про затвердження Державних санітарних правил і норм "Гігієнічні вимоги до влаштування та експлуатації рентгенівських кабінетів і проведення рентгенологічних процедур» пункт 9.31. зобов’язує суб'єкт підприємницької діяльності щороку укладати договір з відповідною організацією про профілактичне обслуговування і ремонт рентгенівського устаткування. В даному випадку заключення договору на п</w:t>
      </w:r>
      <w:r w:rsidRPr="000D2327">
        <w:rPr>
          <w:b/>
          <w:bCs/>
        </w:rPr>
        <w:t xml:space="preserve">роведення робіт з обслуговування </w:t>
      </w:r>
      <w:r>
        <w:rPr>
          <w:b/>
        </w:rPr>
        <w:t xml:space="preserve">пересувних </w:t>
      </w:r>
      <w:r w:rsidRPr="000D2327">
        <w:rPr>
          <w:b/>
        </w:rPr>
        <w:t>рентгенографічн</w:t>
      </w:r>
      <w:r>
        <w:rPr>
          <w:b/>
        </w:rPr>
        <w:t xml:space="preserve">их </w:t>
      </w:r>
      <w:r w:rsidRPr="000D2327">
        <w:rPr>
          <w:b/>
        </w:rPr>
        <w:t>систем «</w:t>
      </w:r>
      <w:r>
        <w:rPr>
          <w:b/>
          <w:lang w:val="en-US"/>
        </w:rPr>
        <w:t>TMB</w:t>
      </w:r>
      <w:r w:rsidRPr="00841C24">
        <w:rPr>
          <w:b/>
          <w:lang w:val="ru-RU"/>
        </w:rPr>
        <w:t xml:space="preserve"> 320 </w:t>
      </w:r>
      <w:r>
        <w:rPr>
          <w:b/>
          <w:lang w:val="en-US"/>
        </w:rPr>
        <w:t>DR</w:t>
      </w:r>
      <w:r w:rsidRPr="000D2327">
        <w:rPr>
          <w:b/>
        </w:rPr>
        <w:t>»</w:t>
      </w:r>
    </w:p>
    <w:p w:rsidR="00074E9C" w:rsidRPr="000D2327" w:rsidRDefault="00074E9C" w:rsidP="00074E9C">
      <w:pPr>
        <w:ind w:right="284" w:firstLine="567"/>
        <w:jc w:val="cente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245"/>
        <w:gridCol w:w="2268"/>
        <w:gridCol w:w="2268"/>
      </w:tblGrid>
      <w:tr w:rsidR="00074E9C" w:rsidRPr="000D2327" w:rsidTr="00EA52D9">
        <w:trPr>
          <w:trHeight w:val="20"/>
        </w:trPr>
        <w:tc>
          <w:tcPr>
            <w:tcW w:w="567" w:type="dxa"/>
            <w:shd w:val="clear" w:color="auto" w:fill="auto"/>
            <w:vAlign w:val="center"/>
          </w:tcPr>
          <w:p w:rsidR="00074E9C" w:rsidRPr="000D2327" w:rsidRDefault="00074E9C" w:rsidP="00EA52D9">
            <w:pPr>
              <w:jc w:val="center"/>
              <w:rPr>
                <w:b/>
              </w:rPr>
            </w:pPr>
            <w:r w:rsidRPr="000D2327">
              <w:rPr>
                <w:b/>
              </w:rPr>
              <w:t>№</w:t>
            </w:r>
          </w:p>
          <w:p w:rsidR="00074E9C" w:rsidRPr="000D2327" w:rsidRDefault="00074E9C" w:rsidP="00EA52D9">
            <w:pPr>
              <w:jc w:val="center"/>
              <w:rPr>
                <w:b/>
              </w:rPr>
            </w:pPr>
            <w:r w:rsidRPr="000D2327">
              <w:rPr>
                <w:b/>
              </w:rPr>
              <w:t>з/п</w:t>
            </w:r>
          </w:p>
        </w:tc>
        <w:tc>
          <w:tcPr>
            <w:tcW w:w="5245" w:type="dxa"/>
            <w:shd w:val="clear" w:color="auto" w:fill="auto"/>
            <w:vAlign w:val="center"/>
          </w:tcPr>
          <w:p w:rsidR="00074E9C" w:rsidRPr="000D2327" w:rsidRDefault="00074E9C" w:rsidP="00EA52D9">
            <w:pPr>
              <w:jc w:val="center"/>
              <w:rPr>
                <w:b/>
              </w:rPr>
            </w:pPr>
            <w:r w:rsidRPr="000D2327">
              <w:rPr>
                <w:b/>
              </w:rPr>
              <w:t>Найменування обладнання</w:t>
            </w:r>
          </w:p>
        </w:tc>
        <w:tc>
          <w:tcPr>
            <w:tcW w:w="2268" w:type="dxa"/>
            <w:shd w:val="clear" w:color="auto" w:fill="auto"/>
            <w:vAlign w:val="center"/>
          </w:tcPr>
          <w:p w:rsidR="00074E9C" w:rsidRPr="000D2327" w:rsidRDefault="00074E9C" w:rsidP="00EA52D9">
            <w:pPr>
              <w:jc w:val="center"/>
              <w:rPr>
                <w:b/>
              </w:rPr>
            </w:pPr>
            <w:r w:rsidRPr="000D2327">
              <w:rPr>
                <w:b/>
              </w:rPr>
              <w:t>Серійний номер</w:t>
            </w:r>
          </w:p>
        </w:tc>
        <w:tc>
          <w:tcPr>
            <w:tcW w:w="2268" w:type="dxa"/>
            <w:shd w:val="clear" w:color="auto" w:fill="auto"/>
            <w:vAlign w:val="center"/>
          </w:tcPr>
          <w:p w:rsidR="00074E9C" w:rsidRPr="000D2327" w:rsidRDefault="00074E9C" w:rsidP="00EA52D9">
            <w:pPr>
              <w:jc w:val="center"/>
              <w:rPr>
                <w:b/>
              </w:rPr>
            </w:pPr>
            <w:r w:rsidRPr="000D2327">
              <w:rPr>
                <w:b/>
              </w:rPr>
              <w:t xml:space="preserve">Кількість </w:t>
            </w:r>
          </w:p>
        </w:tc>
      </w:tr>
      <w:tr w:rsidR="00074E9C" w:rsidRPr="000D2327" w:rsidTr="00EA52D9">
        <w:trPr>
          <w:trHeight w:val="682"/>
        </w:trPr>
        <w:tc>
          <w:tcPr>
            <w:tcW w:w="567" w:type="dxa"/>
            <w:shd w:val="clear" w:color="auto" w:fill="auto"/>
            <w:vAlign w:val="center"/>
          </w:tcPr>
          <w:p w:rsidR="00074E9C" w:rsidRPr="000D2327" w:rsidRDefault="00074E9C" w:rsidP="00EA52D9">
            <w:pPr>
              <w:jc w:val="center"/>
              <w:rPr>
                <w:bCs/>
              </w:rPr>
            </w:pPr>
            <w:r w:rsidRPr="000D2327">
              <w:rPr>
                <w:bCs/>
              </w:rPr>
              <w:t>1</w:t>
            </w:r>
          </w:p>
        </w:tc>
        <w:tc>
          <w:tcPr>
            <w:tcW w:w="5245" w:type="dxa"/>
            <w:shd w:val="clear" w:color="auto" w:fill="auto"/>
            <w:vAlign w:val="center"/>
          </w:tcPr>
          <w:p w:rsidR="00074E9C" w:rsidRDefault="00074E9C" w:rsidP="00EA52D9">
            <w:pPr>
              <w:jc w:val="center"/>
              <w:rPr>
                <w:lang w:val="ru-RU"/>
              </w:rPr>
            </w:pPr>
            <w:proofErr w:type="spellStart"/>
            <w:r>
              <w:rPr>
                <w:lang w:val="ru-RU"/>
              </w:rPr>
              <w:t>П</w:t>
            </w:r>
            <w:r w:rsidRPr="00841C24">
              <w:rPr>
                <w:lang w:val="ru-RU"/>
              </w:rPr>
              <w:t>ересувн</w:t>
            </w:r>
            <w:r>
              <w:rPr>
                <w:lang w:val="ru-RU"/>
              </w:rPr>
              <w:t>а</w:t>
            </w:r>
            <w:proofErr w:type="spellEnd"/>
            <w:r w:rsidRPr="00841C24">
              <w:rPr>
                <w:lang w:val="ru-RU"/>
              </w:rPr>
              <w:t xml:space="preserve"> </w:t>
            </w:r>
            <w:proofErr w:type="spellStart"/>
            <w:r w:rsidRPr="00841C24">
              <w:rPr>
                <w:lang w:val="ru-RU"/>
              </w:rPr>
              <w:t>рентгенографічн</w:t>
            </w:r>
            <w:r>
              <w:rPr>
                <w:lang w:val="ru-RU"/>
              </w:rPr>
              <w:t>а</w:t>
            </w:r>
            <w:proofErr w:type="spellEnd"/>
            <w:r w:rsidRPr="00841C24">
              <w:rPr>
                <w:lang w:val="ru-RU"/>
              </w:rPr>
              <w:t xml:space="preserve"> систем</w:t>
            </w:r>
            <w:r>
              <w:rPr>
                <w:lang w:val="ru-RU"/>
              </w:rPr>
              <w:t>а</w:t>
            </w:r>
            <w:r w:rsidRPr="00841C24">
              <w:rPr>
                <w:lang w:val="ru-RU"/>
              </w:rPr>
              <w:t xml:space="preserve"> </w:t>
            </w:r>
          </w:p>
          <w:p w:rsidR="00074E9C" w:rsidRPr="00841C24" w:rsidRDefault="00074E9C" w:rsidP="00EA52D9">
            <w:pPr>
              <w:jc w:val="center"/>
              <w:rPr>
                <w:bCs/>
                <w:lang w:val="ru-RU"/>
              </w:rPr>
            </w:pPr>
            <w:r w:rsidRPr="00841C24">
              <w:rPr>
                <w:lang w:val="ru-RU"/>
              </w:rPr>
              <w:t>«</w:t>
            </w:r>
            <w:r w:rsidRPr="00841C24">
              <w:rPr>
                <w:lang w:val="en-US"/>
              </w:rPr>
              <w:t>TMB</w:t>
            </w:r>
            <w:r w:rsidRPr="00841C24">
              <w:rPr>
                <w:lang w:val="ru-RU"/>
              </w:rPr>
              <w:t xml:space="preserve"> 320 </w:t>
            </w:r>
            <w:r w:rsidRPr="00841C24">
              <w:rPr>
                <w:lang w:val="en-US"/>
              </w:rPr>
              <w:t>DR</w:t>
            </w:r>
            <w:r w:rsidRPr="00841C24">
              <w:rPr>
                <w:lang w:val="ru-RU"/>
              </w:rPr>
              <w:t>»</w:t>
            </w:r>
          </w:p>
        </w:tc>
        <w:tc>
          <w:tcPr>
            <w:tcW w:w="2268" w:type="dxa"/>
            <w:shd w:val="clear" w:color="auto" w:fill="FFFFFF" w:themeFill="background1"/>
            <w:vAlign w:val="center"/>
          </w:tcPr>
          <w:p w:rsidR="00074E9C" w:rsidRPr="000D2327" w:rsidRDefault="00074E9C" w:rsidP="00EA52D9">
            <w:pPr>
              <w:jc w:val="center"/>
              <w:rPr>
                <w:bCs/>
              </w:rPr>
            </w:pPr>
            <w:r w:rsidRPr="00841C24">
              <w:t>93-21-077-211</w:t>
            </w:r>
          </w:p>
        </w:tc>
        <w:tc>
          <w:tcPr>
            <w:tcW w:w="2268" w:type="dxa"/>
            <w:shd w:val="clear" w:color="auto" w:fill="auto"/>
            <w:vAlign w:val="center"/>
          </w:tcPr>
          <w:p w:rsidR="00074E9C" w:rsidRPr="000D2327" w:rsidRDefault="00074E9C" w:rsidP="00EA52D9">
            <w:pPr>
              <w:jc w:val="center"/>
              <w:rPr>
                <w:bCs/>
              </w:rPr>
            </w:pPr>
            <w:r w:rsidRPr="000D2327">
              <w:rPr>
                <w:bCs/>
              </w:rPr>
              <w:t>1 шт.</w:t>
            </w:r>
          </w:p>
        </w:tc>
      </w:tr>
      <w:tr w:rsidR="00074E9C" w:rsidRPr="000D2327" w:rsidTr="00EA52D9">
        <w:trPr>
          <w:trHeight w:val="682"/>
        </w:trPr>
        <w:tc>
          <w:tcPr>
            <w:tcW w:w="567" w:type="dxa"/>
            <w:shd w:val="clear" w:color="auto" w:fill="auto"/>
            <w:vAlign w:val="center"/>
          </w:tcPr>
          <w:p w:rsidR="00074E9C" w:rsidRPr="000D2327" w:rsidRDefault="00074E9C" w:rsidP="00EA52D9">
            <w:pPr>
              <w:jc w:val="center"/>
              <w:rPr>
                <w:bCs/>
              </w:rPr>
            </w:pPr>
            <w:r>
              <w:rPr>
                <w:bCs/>
              </w:rPr>
              <w:t>2</w:t>
            </w:r>
          </w:p>
        </w:tc>
        <w:tc>
          <w:tcPr>
            <w:tcW w:w="5245" w:type="dxa"/>
            <w:shd w:val="clear" w:color="auto" w:fill="auto"/>
            <w:vAlign w:val="center"/>
          </w:tcPr>
          <w:p w:rsidR="00074E9C" w:rsidRDefault="00074E9C" w:rsidP="00EA52D9">
            <w:pPr>
              <w:jc w:val="center"/>
              <w:rPr>
                <w:lang w:val="ru-RU"/>
              </w:rPr>
            </w:pPr>
            <w:proofErr w:type="spellStart"/>
            <w:r>
              <w:rPr>
                <w:lang w:val="ru-RU"/>
              </w:rPr>
              <w:t>П</w:t>
            </w:r>
            <w:r w:rsidRPr="00841C24">
              <w:rPr>
                <w:lang w:val="ru-RU"/>
              </w:rPr>
              <w:t>ересувн</w:t>
            </w:r>
            <w:r>
              <w:rPr>
                <w:lang w:val="ru-RU"/>
              </w:rPr>
              <w:t>а</w:t>
            </w:r>
            <w:proofErr w:type="spellEnd"/>
            <w:r w:rsidRPr="00841C24">
              <w:rPr>
                <w:lang w:val="ru-RU"/>
              </w:rPr>
              <w:t xml:space="preserve"> </w:t>
            </w:r>
            <w:proofErr w:type="spellStart"/>
            <w:r w:rsidRPr="00841C24">
              <w:rPr>
                <w:lang w:val="ru-RU"/>
              </w:rPr>
              <w:t>рентгенографічн</w:t>
            </w:r>
            <w:r>
              <w:rPr>
                <w:lang w:val="ru-RU"/>
              </w:rPr>
              <w:t>а</w:t>
            </w:r>
            <w:proofErr w:type="spellEnd"/>
            <w:r w:rsidRPr="00841C24">
              <w:rPr>
                <w:lang w:val="ru-RU"/>
              </w:rPr>
              <w:t xml:space="preserve"> систем</w:t>
            </w:r>
            <w:r>
              <w:rPr>
                <w:lang w:val="ru-RU"/>
              </w:rPr>
              <w:t>а</w:t>
            </w:r>
            <w:r w:rsidRPr="00841C24">
              <w:rPr>
                <w:lang w:val="ru-RU"/>
              </w:rPr>
              <w:t xml:space="preserve"> </w:t>
            </w:r>
          </w:p>
          <w:p w:rsidR="00074E9C" w:rsidRPr="000D2327" w:rsidRDefault="00074E9C" w:rsidP="00EA52D9">
            <w:pPr>
              <w:jc w:val="center"/>
              <w:rPr>
                <w:bCs/>
              </w:rPr>
            </w:pPr>
            <w:r w:rsidRPr="00841C24">
              <w:rPr>
                <w:lang w:val="ru-RU"/>
              </w:rPr>
              <w:t>«</w:t>
            </w:r>
            <w:r w:rsidRPr="00841C24">
              <w:rPr>
                <w:lang w:val="en-US"/>
              </w:rPr>
              <w:t>TMB</w:t>
            </w:r>
            <w:r w:rsidRPr="00841C24">
              <w:rPr>
                <w:lang w:val="ru-RU"/>
              </w:rPr>
              <w:t xml:space="preserve"> 320 </w:t>
            </w:r>
            <w:r w:rsidRPr="00841C24">
              <w:rPr>
                <w:lang w:val="en-US"/>
              </w:rPr>
              <w:t>DR</w:t>
            </w:r>
            <w:r w:rsidRPr="00841C24">
              <w:rPr>
                <w:lang w:val="ru-RU"/>
              </w:rPr>
              <w:t>»</w:t>
            </w:r>
          </w:p>
        </w:tc>
        <w:tc>
          <w:tcPr>
            <w:tcW w:w="2268" w:type="dxa"/>
            <w:shd w:val="clear" w:color="auto" w:fill="FFFFFF" w:themeFill="background1"/>
            <w:vAlign w:val="center"/>
          </w:tcPr>
          <w:p w:rsidR="00074E9C" w:rsidRPr="000D2327" w:rsidRDefault="00074E9C" w:rsidP="00EA52D9">
            <w:pPr>
              <w:jc w:val="center"/>
              <w:rPr>
                <w:bCs/>
              </w:rPr>
            </w:pPr>
            <w:r w:rsidRPr="00841C24">
              <w:t>93-21-077-21</w:t>
            </w:r>
            <w:r>
              <w:t>2</w:t>
            </w:r>
          </w:p>
        </w:tc>
        <w:tc>
          <w:tcPr>
            <w:tcW w:w="2268" w:type="dxa"/>
            <w:shd w:val="clear" w:color="auto" w:fill="auto"/>
            <w:vAlign w:val="center"/>
          </w:tcPr>
          <w:p w:rsidR="00074E9C" w:rsidRPr="000D2327" w:rsidRDefault="00074E9C" w:rsidP="00EA52D9">
            <w:pPr>
              <w:jc w:val="center"/>
              <w:rPr>
                <w:bCs/>
              </w:rPr>
            </w:pPr>
            <w:r w:rsidRPr="000D2327">
              <w:rPr>
                <w:bCs/>
              </w:rPr>
              <w:t>1 шт.</w:t>
            </w:r>
          </w:p>
        </w:tc>
      </w:tr>
      <w:tr w:rsidR="00074E9C" w:rsidRPr="000D2327" w:rsidTr="00EA52D9">
        <w:trPr>
          <w:trHeight w:val="682"/>
        </w:trPr>
        <w:tc>
          <w:tcPr>
            <w:tcW w:w="567" w:type="dxa"/>
            <w:shd w:val="clear" w:color="auto" w:fill="auto"/>
            <w:vAlign w:val="center"/>
          </w:tcPr>
          <w:p w:rsidR="00074E9C" w:rsidRPr="000D2327" w:rsidRDefault="00074E9C" w:rsidP="00EA52D9">
            <w:pPr>
              <w:jc w:val="center"/>
              <w:rPr>
                <w:bCs/>
              </w:rPr>
            </w:pPr>
            <w:r>
              <w:rPr>
                <w:bCs/>
              </w:rPr>
              <w:t>3</w:t>
            </w:r>
          </w:p>
        </w:tc>
        <w:tc>
          <w:tcPr>
            <w:tcW w:w="5245" w:type="dxa"/>
            <w:shd w:val="clear" w:color="auto" w:fill="auto"/>
            <w:vAlign w:val="center"/>
          </w:tcPr>
          <w:p w:rsidR="00074E9C" w:rsidRDefault="00074E9C" w:rsidP="00EA52D9">
            <w:pPr>
              <w:jc w:val="center"/>
              <w:rPr>
                <w:lang w:val="ru-RU"/>
              </w:rPr>
            </w:pPr>
            <w:proofErr w:type="spellStart"/>
            <w:r>
              <w:rPr>
                <w:lang w:val="ru-RU"/>
              </w:rPr>
              <w:t>П</w:t>
            </w:r>
            <w:r w:rsidRPr="00841C24">
              <w:rPr>
                <w:lang w:val="ru-RU"/>
              </w:rPr>
              <w:t>ересувн</w:t>
            </w:r>
            <w:r>
              <w:rPr>
                <w:lang w:val="ru-RU"/>
              </w:rPr>
              <w:t>а</w:t>
            </w:r>
            <w:proofErr w:type="spellEnd"/>
            <w:r w:rsidRPr="00841C24">
              <w:rPr>
                <w:lang w:val="ru-RU"/>
              </w:rPr>
              <w:t xml:space="preserve"> </w:t>
            </w:r>
            <w:proofErr w:type="spellStart"/>
            <w:r w:rsidRPr="00841C24">
              <w:rPr>
                <w:lang w:val="ru-RU"/>
              </w:rPr>
              <w:t>рентгенографічн</w:t>
            </w:r>
            <w:r>
              <w:rPr>
                <w:lang w:val="ru-RU"/>
              </w:rPr>
              <w:t>а</w:t>
            </w:r>
            <w:proofErr w:type="spellEnd"/>
            <w:r w:rsidRPr="00841C24">
              <w:rPr>
                <w:lang w:val="ru-RU"/>
              </w:rPr>
              <w:t xml:space="preserve"> систем</w:t>
            </w:r>
            <w:r>
              <w:rPr>
                <w:lang w:val="ru-RU"/>
              </w:rPr>
              <w:t>а</w:t>
            </w:r>
            <w:r w:rsidRPr="00841C24">
              <w:rPr>
                <w:lang w:val="ru-RU"/>
              </w:rPr>
              <w:t xml:space="preserve"> </w:t>
            </w:r>
          </w:p>
          <w:p w:rsidR="00074E9C" w:rsidRDefault="00074E9C" w:rsidP="00EA52D9">
            <w:pPr>
              <w:jc w:val="center"/>
              <w:rPr>
                <w:lang w:val="ru-RU"/>
              </w:rPr>
            </w:pPr>
            <w:r w:rsidRPr="00841C24">
              <w:rPr>
                <w:lang w:val="ru-RU"/>
              </w:rPr>
              <w:t>«</w:t>
            </w:r>
            <w:r w:rsidRPr="00841C24">
              <w:rPr>
                <w:lang w:val="en-US"/>
              </w:rPr>
              <w:t>TMB</w:t>
            </w:r>
            <w:r w:rsidRPr="00841C24">
              <w:rPr>
                <w:lang w:val="ru-RU"/>
              </w:rPr>
              <w:t xml:space="preserve"> 320 </w:t>
            </w:r>
            <w:r w:rsidRPr="00841C24">
              <w:rPr>
                <w:lang w:val="en-US"/>
              </w:rPr>
              <w:t>DR</w:t>
            </w:r>
            <w:r w:rsidRPr="00841C24">
              <w:rPr>
                <w:lang w:val="ru-RU"/>
              </w:rPr>
              <w:t>»</w:t>
            </w:r>
          </w:p>
        </w:tc>
        <w:tc>
          <w:tcPr>
            <w:tcW w:w="2268" w:type="dxa"/>
            <w:shd w:val="clear" w:color="auto" w:fill="FFFFFF" w:themeFill="background1"/>
            <w:vAlign w:val="center"/>
          </w:tcPr>
          <w:p w:rsidR="00074E9C" w:rsidRPr="000D2327" w:rsidRDefault="00074E9C" w:rsidP="00EA52D9">
            <w:pPr>
              <w:jc w:val="center"/>
            </w:pPr>
            <w:r w:rsidRPr="00841C24">
              <w:t>93-21-077-21</w:t>
            </w:r>
            <w:r>
              <w:t>3</w:t>
            </w:r>
          </w:p>
        </w:tc>
        <w:tc>
          <w:tcPr>
            <w:tcW w:w="2268" w:type="dxa"/>
            <w:shd w:val="clear" w:color="auto" w:fill="auto"/>
            <w:vAlign w:val="center"/>
          </w:tcPr>
          <w:p w:rsidR="00074E9C" w:rsidRPr="000D2327" w:rsidRDefault="00074E9C" w:rsidP="00EA52D9">
            <w:pPr>
              <w:jc w:val="center"/>
              <w:rPr>
                <w:bCs/>
              </w:rPr>
            </w:pPr>
            <w:r w:rsidRPr="000D2327">
              <w:rPr>
                <w:bCs/>
              </w:rPr>
              <w:t>1 шт.</w:t>
            </w:r>
          </w:p>
        </w:tc>
      </w:tr>
      <w:tr w:rsidR="00074E9C" w:rsidRPr="000D2327" w:rsidTr="00EA52D9">
        <w:trPr>
          <w:trHeight w:val="682"/>
        </w:trPr>
        <w:tc>
          <w:tcPr>
            <w:tcW w:w="567" w:type="dxa"/>
            <w:shd w:val="clear" w:color="auto" w:fill="auto"/>
            <w:vAlign w:val="center"/>
          </w:tcPr>
          <w:p w:rsidR="00074E9C" w:rsidRPr="000D2327" w:rsidRDefault="00074E9C" w:rsidP="00EA52D9">
            <w:pPr>
              <w:jc w:val="center"/>
              <w:rPr>
                <w:bCs/>
              </w:rPr>
            </w:pPr>
            <w:r>
              <w:rPr>
                <w:bCs/>
              </w:rPr>
              <w:t>4</w:t>
            </w:r>
          </w:p>
        </w:tc>
        <w:tc>
          <w:tcPr>
            <w:tcW w:w="5245" w:type="dxa"/>
            <w:shd w:val="clear" w:color="auto" w:fill="auto"/>
            <w:vAlign w:val="center"/>
          </w:tcPr>
          <w:p w:rsidR="00074E9C" w:rsidRDefault="00074E9C" w:rsidP="00EA52D9">
            <w:pPr>
              <w:jc w:val="center"/>
              <w:rPr>
                <w:lang w:val="ru-RU"/>
              </w:rPr>
            </w:pPr>
            <w:proofErr w:type="spellStart"/>
            <w:r>
              <w:rPr>
                <w:lang w:val="ru-RU"/>
              </w:rPr>
              <w:t>П</w:t>
            </w:r>
            <w:r w:rsidRPr="00841C24">
              <w:rPr>
                <w:lang w:val="ru-RU"/>
              </w:rPr>
              <w:t>ересувн</w:t>
            </w:r>
            <w:r>
              <w:rPr>
                <w:lang w:val="ru-RU"/>
              </w:rPr>
              <w:t>а</w:t>
            </w:r>
            <w:proofErr w:type="spellEnd"/>
            <w:r w:rsidRPr="00841C24">
              <w:rPr>
                <w:lang w:val="ru-RU"/>
              </w:rPr>
              <w:t xml:space="preserve"> </w:t>
            </w:r>
            <w:proofErr w:type="spellStart"/>
            <w:r w:rsidRPr="00841C24">
              <w:rPr>
                <w:lang w:val="ru-RU"/>
              </w:rPr>
              <w:t>рентгенографічн</w:t>
            </w:r>
            <w:r>
              <w:rPr>
                <w:lang w:val="ru-RU"/>
              </w:rPr>
              <w:t>а</w:t>
            </w:r>
            <w:proofErr w:type="spellEnd"/>
            <w:r w:rsidRPr="00841C24">
              <w:rPr>
                <w:lang w:val="ru-RU"/>
              </w:rPr>
              <w:t xml:space="preserve"> систем</w:t>
            </w:r>
            <w:r>
              <w:rPr>
                <w:lang w:val="ru-RU"/>
              </w:rPr>
              <w:t>а</w:t>
            </w:r>
            <w:r w:rsidRPr="00841C24">
              <w:rPr>
                <w:lang w:val="ru-RU"/>
              </w:rPr>
              <w:t xml:space="preserve"> </w:t>
            </w:r>
          </w:p>
          <w:p w:rsidR="00074E9C" w:rsidRDefault="00074E9C" w:rsidP="00EA52D9">
            <w:pPr>
              <w:jc w:val="center"/>
              <w:rPr>
                <w:lang w:val="ru-RU"/>
              </w:rPr>
            </w:pPr>
            <w:r w:rsidRPr="00841C24">
              <w:rPr>
                <w:lang w:val="ru-RU"/>
              </w:rPr>
              <w:t>«</w:t>
            </w:r>
            <w:r w:rsidRPr="00841C24">
              <w:rPr>
                <w:lang w:val="en-US"/>
              </w:rPr>
              <w:t>TMB</w:t>
            </w:r>
            <w:r w:rsidRPr="00841C24">
              <w:rPr>
                <w:lang w:val="ru-RU"/>
              </w:rPr>
              <w:t xml:space="preserve"> 320 </w:t>
            </w:r>
            <w:r w:rsidRPr="00841C24">
              <w:rPr>
                <w:lang w:val="en-US"/>
              </w:rPr>
              <w:t>DR</w:t>
            </w:r>
            <w:r w:rsidRPr="00841C24">
              <w:rPr>
                <w:lang w:val="ru-RU"/>
              </w:rPr>
              <w:t>»</w:t>
            </w:r>
          </w:p>
        </w:tc>
        <w:tc>
          <w:tcPr>
            <w:tcW w:w="2268" w:type="dxa"/>
            <w:shd w:val="clear" w:color="auto" w:fill="FFFFFF" w:themeFill="background1"/>
            <w:vAlign w:val="center"/>
          </w:tcPr>
          <w:p w:rsidR="00074E9C" w:rsidRPr="000D2327" w:rsidRDefault="00074E9C" w:rsidP="00EA52D9">
            <w:pPr>
              <w:jc w:val="center"/>
            </w:pPr>
            <w:r w:rsidRPr="00841C24">
              <w:t>93-21-077-21</w:t>
            </w:r>
            <w:r>
              <w:t>4</w:t>
            </w:r>
          </w:p>
        </w:tc>
        <w:tc>
          <w:tcPr>
            <w:tcW w:w="2268" w:type="dxa"/>
            <w:shd w:val="clear" w:color="auto" w:fill="auto"/>
            <w:vAlign w:val="center"/>
          </w:tcPr>
          <w:p w:rsidR="00074E9C" w:rsidRPr="000D2327" w:rsidRDefault="00074E9C" w:rsidP="00EA52D9">
            <w:pPr>
              <w:jc w:val="center"/>
              <w:rPr>
                <w:bCs/>
              </w:rPr>
            </w:pPr>
            <w:r w:rsidRPr="000D2327">
              <w:rPr>
                <w:bCs/>
              </w:rPr>
              <w:t>1 шт.</w:t>
            </w:r>
          </w:p>
        </w:tc>
      </w:tr>
      <w:tr w:rsidR="00074E9C" w:rsidRPr="000D2327" w:rsidTr="00EA52D9">
        <w:trPr>
          <w:trHeight w:val="682"/>
        </w:trPr>
        <w:tc>
          <w:tcPr>
            <w:tcW w:w="567" w:type="dxa"/>
            <w:shd w:val="clear" w:color="auto" w:fill="auto"/>
            <w:vAlign w:val="center"/>
          </w:tcPr>
          <w:p w:rsidR="00074E9C" w:rsidRPr="000D2327" w:rsidRDefault="00074E9C" w:rsidP="00EA52D9">
            <w:pPr>
              <w:jc w:val="center"/>
              <w:rPr>
                <w:bCs/>
              </w:rPr>
            </w:pPr>
            <w:r>
              <w:rPr>
                <w:bCs/>
              </w:rPr>
              <w:t>5</w:t>
            </w:r>
          </w:p>
        </w:tc>
        <w:tc>
          <w:tcPr>
            <w:tcW w:w="5245" w:type="dxa"/>
            <w:shd w:val="clear" w:color="auto" w:fill="auto"/>
            <w:vAlign w:val="center"/>
          </w:tcPr>
          <w:p w:rsidR="00074E9C" w:rsidRDefault="00074E9C" w:rsidP="00EA52D9">
            <w:pPr>
              <w:jc w:val="center"/>
              <w:rPr>
                <w:lang w:val="ru-RU"/>
              </w:rPr>
            </w:pPr>
            <w:proofErr w:type="spellStart"/>
            <w:r>
              <w:rPr>
                <w:lang w:val="ru-RU"/>
              </w:rPr>
              <w:t>П</w:t>
            </w:r>
            <w:r w:rsidRPr="00841C24">
              <w:rPr>
                <w:lang w:val="ru-RU"/>
              </w:rPr>
              <w:t>ересувн</w:t>
            </w:r>
            <w:r>
              <w:rPr>
                <w:lang w:val="ru-RU"/>
              </w:rPr>
              <w:t>а</w:t>
            </w:r>
            <w:proofErr w:type="spellEnd"/>
            <w:r w:rsidRPr="00841C24">
              <w:rPr>
                <w:lang w:val="ru-RU"/>
              </w:rPr>
              <w:t xml:space="preserve"> </w:t>
            </w:r>
            <w:proofErr w:type="spellStart"/>
            <w:r w:rsidRPr="00841C24">
              <w:rPr>
                <w:lang w:val="ru-RU"/>
              </w:rPr>
              <w:t>рентгенографічн</w:t>
            </w:r>
            <w:r>
              <w:rPr>
                <w:lang w:val="ru-RU"/>
              </w:rPr>
              <w:t>а</w:t>
            </w:r>
            <w:proofErr w:type="spellEnd"/>
            <w:r w:rsidRPr="00841C24">
              <w:rPr>
                <w:lang w:val="ru-RU"/>
              </w:rPr>
              <w:t xml:space="preserve"> систем</w:t>
            </w:r>
            <w:r>
              <w:rPr>
                <w:lang w:val="ru-RU"/>
              </w:rPr>
              <w:t>а</w:t>
            </w:r>
            <w:r w:rsidRPr="00841C24">
              <w:rPr>
                <w:lang w:val="ru-RU"/>
              </w:rPr>
              <w:t xml:space="preserve"> </w:t>
            </w:r>
          </w:p>
          <w:p w:rsidR="00074E9C" w:rsidRDefault="00074E9C" w:rsidP="00EA52D9">
            <w:pPr>
              <w:jc w:val="center"/>
              <w:rPr>
                <w:lang w:val="ru-RU"/>
              </w:rPr>
            </w:pPr>
            <w:r w:rsidRPr="00841C24">
              <w:rPr>
                <w:lang w:val="ru-RU"/>
              </w:rPr>
              <w:t>«</w:t>
            </w:r>
            <w:r w:rsidRPr="00841C24">
              <w:rPr>
                <w:lang w:val="en-US"/>
              </w:rPr>
              <w:t>TMB</w:t>
            </w:r>
            <w:r w:rsidRPr="00841C24">
              <w:rPr>
                <w:lang w:val="ru-RU"/>
              </w:rPr>
              <w:t xml:space="preserve"> 320 </w:t>
            </w:r>
            <w:r w:rsidRPr="00841C24">
              <w:rPr>
                <w:lang w:val="en-US"/>
              </w:rPr>
              <w:t>DR</w:t>
            </w:r>
            <w:r w:rsidRPr="00841C24">
              <w:rPr>
                <w:lang w:val="ru-RU"/>
              </w:rPr>
              <w:t>»</w:t>
            </w:r>
          </w:p>
        </w:tc>
        <w:tc>
          <w:tcPr>
            <w:tcW w:w="2268" w:type="dxa"/>
            <w:shd w:val="clear" w:color="auto" w:fill="FFFFFF" w:themeFill="background1"/>
            <w:vAlign w:val="center"/>
          </w:tcPr>
          <w:p w:rsidR="00074E9C" w:rsidRPr="000D2327" w:rsidRDefault="00074E9C" w:rsidP="00EA52D9">
            <w:pPr>
              <w:jc w:val="center"/>
            </w:pPr>
            <w:r w:rsidRPr="00841C24">
              <w:t>93-21-077-21</w:t>
            </w:r>
            <w:r>
              <w:t>5</w:t>
            </w:r>
          </w:p>
        </w:tc>
        <w:tc>
          <w:tcPr>
            <w:tcW w:w="2268" w:type="dxa"/>
            <w:shd w:val="clear" w:color="auto" w:fill="auto"/>
            <w:vAlign w:val="center"/>
          </w:tcPr>
          <w:p w:rsidR="00074E9C" w:rsidRPr="000D2327" w:rsidRDefault="00074E9C" w:rsidP="00EA52D9">
            <w:pPr>
              <w:jc w:val="center"/>
              <w:rPr>
                <w:bCs/>
              </w:rPr>
            </w:pPr>
            <w:r w:rsidRPr="000D2327">
              <w:rPr>
                <w:bCs/>
              </w:rPr>
              <w:t>1 шт.</w:t>
            </w:r>
          </w:p>
        </w:tc>
      </w:tr>
      <w:tr w:rsidR="00074E9C" w:rsidRPr="000D2327" w:rsidTr="00EA52D9">
        <w:trPr>
          <w:trHeight w:val="682"/>
        </w:trPr>
        <w:tc>
          <w:tcPr>
            <w:tcW w:w="567" w:type="dxa"/>
            <w:shd w:val="clear" w:color="auto" w:fill="auto"/>
            <w:vAlign w:val="center"/>
          </w:tcPr>
          <w:p w:rsidR="00074E9C" w:rsidRPr="000D2327" w:rsidRDefault="00074E9C" w:rsidP="00EA52D9">
            <w:pPr>
              <w:jc w:val="center"/>
              <w:rPr>
                <w:bCs/>
              </w:rPr>
            </w:pPr>
            <w:r>
              <w:rPr>
                <w:bCs/>
              </w:rPr>
              <w:t>6</w:t>
            </w:r>
          </w:p>
        </w:tc>
        <w:tc>
          <w:tcPr>
            <w:tcW w:w="5245" w:type="dxa"/>
            <w:shd w:val="clear" w:color="auto" w:fill="auto"/>
            <w:vAlign w:val="center"/>
          </w:tcPr>
          <w:p w:rsidR="00074E9C" w:rsidRDefault="00074E9C" w:rsidP="00EA52D9">
            <w:pPr>
              <w:jc w:val="center"/>
              <w:rPr>
                <w:lang w:val="ru-RU"/>
              </w:rPr>
            </w:pPr>
            <w:proofErr w:type="spellStart"/>
            <w:r>
              <w:rPr>
                <w:lang w:val="ru-RU"/>
              </w:rPr>
              <w:t>П</w:t>
            </w:r>
            <w:r w:rsidRPr="00841C24">
              <w:rPr>
                <w:lang w:val="ru-RU"/>
              </w:rPr>
              <w:t>ересувн</w:t>
            </w:r>
            <w:r>
              <w:rPr>
                <w:lang w:val="ru-RU"/>
              </w:rPr>
              <w:t>а</w:t>
            </w:r>
            <w:proofErr w:type="spellEnd"/>
            <w:r w:rsidRPr="00841C24">
              <w:rPr>
                <w:lang w:val="ru-RU"/>
              </w:rPr>
              <w:t xml:space="preserve"> </w:t>
            </w:r>
            <w:proofErr w:type="spellStart"/>
            <w:r w:rsidRPr="00841C24">
              <w:rPr>
                <w:lang w:val="ru-RU"/>
              </w:rPr>
              <w:t>рентгенографічн</w:t>
            </w:r>
            <w:r>
              <w:rPr>
                <w:lang w:val="ru-RU"/>
              </w:rPr>
              <w:t>а</w:t>
            </w:r>
            <w:proofErr w:type="spellEnd"/>
            <w:r w:rsidRPr="00841C24">
              <w:rPr>
                <w:lang w:val="ru-RU"/>
              </w:rPr>
              <w:t xml:space="preserve"> систем</w:t>
            </w:r>
            <w:r>
              <w:rPr>
                <w:lang w:val="ru-RU"/>
              </w:rPr>
              <w:t>а</w:t>
            </w:r>
            <w:r w:rsidRPr="00841C24">
              <w:rPr>
                <w:lang w:val="ru-RU"/>
              </w:rPr>
              <w:t xml:space="preserve"> </w:t>
            </w:r>
          </w:p>
          <w:p w:rsidR="00074E9C" w:rsidRDefault="00074E9C" w:rsidP="00EA52D9">
            <w:pPr>
              <w:jc w:val="center"/>
              <w:rPr>
                <w:lang w:val="ru-RU"/>
              </w:rPr>
            </w:pPr>
            <w:r w:rsidRPr="00841C24">
              <w:rPr>
                <w:lang w:val="ru-RU"/>
              </w:rPr>
              <w:t>«</w:t>
            </w:r>
            <w:r w:rsidRPr="00841C24">
              <w:rPr>
                <w:lang w:val="en-US"/>
              </w:rPr>
              <w:t>TMB</w:t>
            </w:r>
            <w:r w:rsidRPr="00841C24">
              <w:rPr>
                <w:lang w:val="ru-RU"/>
              </w:rPr>
              <w:t xml:space="preserve"> 320 </w:t>
            </w:r>
            <w:r w:rsidRPr="00841C24">
              <w:rPr>
                <w:lang w:val="en-US"/>
              </w:rPr>
              <w:t>DR</w:t>
            </w:r>
            <w:r w:rsidRPr="00841C24">
              <w:rPr>
                <w:lang w:val="ru-RU"/>
              </w:rPr>
              <w:t>»</w:t>
            </w:r>
          </w:p>
        </w:tc>
        <w:tc>
          <w:tcPr>
            <w:tcW w:w="2268" w:type="dxa"/>
            <w:shd w:val="clear" w:color="auto" w:fill="FFFFFF" w:themeFill="background1"/>
            <w:vAlign w:val="center"/>
          </w:tcPr>
          <w:p w:rsidR="00074E9C" w:rsidRPr="000D2327" w:rsidRDefault="00074E9C" w:rsidP="00EA52D9">
            <w:pPr>
              <w:jc w:val="center"/>
            </w:pPr>
            <w:r w:rsidRPr="00841C24">
              <w:t>93-21-077-21</w:t>
            </w:r>
            <w:r>
              <w:t>6</w:t>
            </w:r>
          </w:p>
        </w:tc>
        <w:tc>
          <w:tcPr>
            <w:tcW w:w="2268" w:type="dxa"/>
            <w:shd w:val="clear" w:color="auto" w:fill="auto"/>
            <w:vAlign w:val="center"/>
          </w:tcPr>
          <w:p w:rsidR="00074E9C" w:rsidRPr="000D2327" w:rsidRDefault="00074E9C" w:rsidP="00EA52D9">
            <w:pPr>
              <w:jc w:val="center"/>
              <w:rPr>
                <w:bCs/>
              </w:rPr>
            </w:pPr>
            <w:r w:rsidRPr="000D2327">
              <w:rPr>
                <w:bCs/>
              </w:rPr>
              <w:t>1 шт.</w:t>
            </w:r>
          </w:p>
        </w:tc>
      </w:tr>
      <w:bookmarkEnd w:id="0"/>
    </w:tbl>
    <w:p w:rsidR="00074E9C" w:rsidRPr="000D2327" w:rsidRDefault="00074E9C" w:rsidP="00074E9C">
      <w:pPr>
        <w:rPr>
          <w:bCs/>
        </w:r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
        <w:gridCol w:w="5253"/>
        <w:gridCol w:w="2268"/>
        <w:gridCol w:w="2268"/>
      </w:tblGrid>
      <w:tr w:rsidR="00074E9C" w:rsidRPr="000D2327" w:rsidTr="00EA52D9">
        <w:tc>
          <w:tcPr>
            <w:tcW w:w="559" w:type="dxa"/>
            <w:tcBorders>
              <w:top w:val="single" w:sz="4" w:space="0" w:color="000000"/>
              <w:left w:val="single" w:sz="4" w:space="0" w:color="000000"/>
              <w:bottom w:val="single" w:sz="4" w:space="0" w:color="000000"/>
              <w:right w:val="single" w:sz="4" w:space="0" w:color="000000"/>
            </w:tcBorders>
            <w:hideMark/>
          </w:tcPr>
          <w:p w:rsidR="00074E9C" w:rsidRPr="000D2327" w:rsidRDefault="00074E9C" w:rsidP="00EA52D9">
            <w:pPr>
              <w:tabs>
                <w:tab w:val="left" w:pos="0"/>
              </w:tabs>
              <w:jc w:val="center"/>
              <w:rPr>
                <w:rFonts w:eastAsia="Calibri"/>
                <w:b/>
              </w:rPr>
            </w:pPr>
            <w:r w:rsidRPr="000D2327">
              <w:rPr>
                <w:rFonts w:eastAsia="Calibri"/>
                <w:b/>
              </w:rPr>
              <w:t>№</w:t>
            </w:r>
          </w:p>
        </w:tc>
        <w:tc>
          <w:tcPr>
            <w:tcW w:w="5253" w:type="dxa"/>
            <w:tcBorders>
              <w:top w:val="single" w:sz="4" w:space="0" w:color="000000"/>
              <w:left w:val="single" w:sz="4" w:space="0" w:color="000000"/>
              <w:bottom w:val="single" w:sz="4" w:space="0" w:color="000000"/>
              <w:right w:val="single" w:sz="4" w:space="0" w:color="000000"/>
            </w:tcBorders>
            <w:vAlign w:val="center"/>
            <w:hideMark/>
          </w:tcPr>
          <w:p w:rsidR="00074E9C" w:rsidRPr="000D2327" w:rsidRDefault="00074E9C" w:rsidP="00EA52D9">
            <w:pPr>
              <w:tabs>
                <w:tab w:val="left" w:pos="0"/>
              </w:tabs>
              <w:jc w:val="center"/>
              <w:rPr>
                <w:b/>
                <w:bCs/>
              </w:rPr>
            </w:pPr>
            <w:r w:rsidRPr="000D2327">
              <w:rPr>
                <w:b/>
                <w:bCs/>
              </w:rPr>
              <w:t>Найменування послуг з технічного обслуговування</w:t>
            </w:r>
          </w:p>
          <w:p w:rsidR="00074E9C" w:rsidRPr="000D2327" w:rsidRDefault="00074E9C" w:rsidP="00EA52D9">
            <w:pPr>
              <w:tabs>
                <w:tab w:val="left" w:pos="0"/>
              </w:tabs>
              <w:jc w:val="center"/>
              <w:rPr>
                <w:rFonts w:eastAsia="Calibri"/>
                <w:b/>
              </w:rPr>
            </w:pPr>
          </w:p>
        </w:tc>
        <w:tc>
          <w:tcPr>
            <w:tcW w:w="2268" w:type="dxa"/>
            <w:tcBorders>
              <w:top w:val="single" w:sz="4" w:space="0" w:color="000000"/>
              <w:left w:val="single" w:sz="4" w:space="0" w:color="000000"/>
              <w:bottom w:val="single" w:sz="4" w:space="0" w:color="000000"/>
              <w:right w:val="single" w:sz="4" w:space="0" w:color="000000"/>
            </w:tcBorders>
            <w:hideMark/>
          </w:tcPr>
          <w:p w:rsidR="00074E9C" w:rsidRPr="000D2327" w:rsidRDefault="00074E9C" w:rsidP="00EA52D9">
            <w:pPr>
              <w:tabs>
                <w:tab w:val="left" w:pos="0"/>
              </w:tabs>
              <w:jc w:val="center"/>
              <w:rPr>
                <w:rFonts w:eastAsia="Calibri"/>
                <w:b/>
              </w:rPr>
            </w:pPr>
            <w:r w:rsidRPr="000D2327">
              <w:rPr>
                <w:rFonts w:eastAsia="Calibri"/>
                <w:b/>
              </w:rPr>
              <w:t>Од. виміру</w:t>
            </w:r>
          </w:p>
        </w:tc>
        <w:tc>
          <w:tcPr>
            <w:tcW w:w="2268" w:type="dxa"/>
            <w:tcBorders>
              <w:top w:val="single" w:sz="4" w:space="0" w:color="000000"/>
              <w:left w:val="single" w:sz="4" w:space="0" w:color="000000"/>
              <w:bottom w:val="single" w:sz="4" w:space="0" w:color="000000"/>
              <w:right w:val="single" w:sz="4" w:space="0" w:color="000000"/>
            </w:tcBorders>
            <w:hideMark/>
          </w:tcPr>
          <w:p w:rsidR="00074E9C" w:rsidRPr="000D2327" w:rsidRDefault="00074E9C" w:rsidP="00EA52D9">
            <w:pPr>
              <w:tabs>
                <w:tab w:val="left" w:pos="0"/>
              </w:tabs>
              <w:jc w:val="center"/>
              <w:rPr>
                <w:rFonts w:eastAsia="Calibri"/>
                <w:b/>
              </w:rPr>
            </w:pPr>
            <w:r w:rsidRPr="000D2327">
              <w:rPr>
                <w:rFonts w:eastAsia="Calibri"/>
                <w:b/>
              </w:rPr>
              <w:t>Кількість</w:t>
            </w:r>
          </w:p>
        </w:tc>
      </w:tr>
      <w:tr w:rsidR="00074E9C" w:rsidRPr="000D2327" w:rsidTr="00EA52D9">
        <w:tc>
          <w:tcPr>
            <w:tcW w:w="559" w:type="dxa"/>
            <w:tcBorders>
              <w:top w:val="single" w:sz="4" w:space="0" w:color="000000"/>
              <w:left w:val="single" w:sz="4" w:space="0" w:color="000000"/>
              <w:bottom w:val="single" w:sz="4" w:space="0" w:color="000000"/>
              <w:right w:val="single" w:sz="4" w:space="0" w:color="000000"/>
            </w:tcBorders>
            <w:hideMark/>
          </w:tcPr>
          <w:p w:rsidR="00074E9C" w:rsidRPr="000D2327" w:rsidRDefault="00074E9C" w:rsidP="00EA52D9">
            <w:pPr>
              <w:tabs>
                <w:tab w:val="left" w:pos="0"/>
              </w:tabs>
              <w:jc w:val="center"/>
              <w:rPr>
                <w:rFonts w:eastAsia="Calibri"/>
                <w:bCs/>
              </w:rPr>
            </w:pPr>
            <w:r w:rsidRPr="000D2327">
              <w:rPr>
                <w:rFonts w:eastAsia="Calibri"/>
                <w:bCs/>
              </w:rPr>
              <w:t>1</w:t>
            </w:r>
          </w:p>
        </w:tc>
        <w:tc>
          <w:tcPr>
            <w:tcW w:w="5253" w:type="dxa"/>
            <w:tcBorders>
              <w:top w:val="single" w:sz="4" w:space="0" w:color="000000"/>
              <w:left w:val="single" w:sz="4" w:space="0" w:color="000000"/>
              <w:bottom w:val="single" w:sz="4" w:space="0" w:color="000000"/>
              <w:right w:val="single" w:sz="4" w:space="0" w:color="000000"/>
            </w:tcBorders>
            <w:vAlign w:val="center"/>
            <w:hideMark/>
          </w:tcPr>
          <w:p w:rsidR="00074E9C" w:rsidRPr="000D2327" w:rsidRDefault="00074E9C" w:rsidP="00EA52D9">
            <w:pPr>
              <w:tabs>
                <w:tab w:val="left" w:pos="0"/>
              </w:tabs>
              <w:jc w:val="center"/>
              <w:rPr>
                <w:bCs/>
              </w:rPr>
            </w:pPr>
            <w:r>
              <w:t>Діагностика</w:t>
            </w:r>
            <w:r w:rsidRPr="000D2327">
              <w:t xml:space="preserve"> рентгенографічних систем</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074E9C" w:rsidRPr="000D2327" w:rsidRDefault="00074E9C" w:rsidP="00EA52D9">
            <w:pPr>
              <w:tabs>
                <w:tab w:val="left" w:pos="0"/>
              </w:tabs>
              <w:jc w:val="center"/>
              <w:rPr>
                <w:rFonts w:eastAsia="Calibri"/>
                <w:bCs/>
              </w:rPr>
            </w:pPr>
            <w:r w:rsidRPr="000D2327">
              <w:rPr>
                <w:rFonts w:eastAsia="Calibri"/>
                <w:bCs/>
              </w:rPr>
              <w:t>послуга</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074E9C" w:rsidRPr="000D2327" w:rsidRDefault="00074E9C" w:rsidP="00EA52D9">
            <w:pPr>
              <w:tabs>
                <w:tab w:val="left" w:pos="0"/>
              </w:tabs>
              <w:jc w:val="center"/>
              <w:rPr>
                <w:rFonts w:eastAsia="Calibri"/>
                <w:bCs/>
              </w:rPr>
            </w:pPr>
            <w:r w:rsidRPr="000D2327">
              <w:rPr>
                <w:rFonts w:eastAsia="Calibri"/>
                <w:bCs/>
              </w:rPr>
              <w:t>1</w:t>
            </w:r>
          </w:p>
        </w:tc>
      </w:tr>
    </w:tbl>
    <w:p w:rsidR="00074E9C" w:rsidRPr="000D2327" w:rsidRDefault="00074E9C" w:rsidP="00074E9C">
      <w:pPr>
        <w:jc w:val="both"/>
        <w:rPr>
          <w:rFonts w:asciiTheme="minorHAnsi" w:eastAsiaTheme="minorHAnsi" w:hAnsiTheme="minorHAnsi" w:cstheme="minorBidi"/>
          <w:sz w:val="22"/>
          <w:szCs w:val="22"/>
          <w:lang w:eastAsia="en-US"/>
        </w:rPr>
      </w:pPr>
      <w:r w:rsidRPr="000D2327">
        <w:fldChar w:fldCharType="begin"/>
      </w:r>
      <w:r w:rsidRPr="000D2327">
        <w:instrText xml:space="preserve"> LINK Excel.Sheet.12 "C:\\Users\\Y.Dorosh\\Desktop\\Новий Аркуш Microsoft Excel.xlsx" "Sheet1!R8C12:R35C14" \a \f 4 \h  \* MERGEFORMAT </w:instrText>
      </w:r>
      <w:r w:rsidRPr="000D2327">
        <w:fldChar w:fldCharType="separate"/>
      </w:r>
    </w:p>
    <w:tbl>
      <w:tblPr>
        <w:tblW w:w="10348" w:type="dxa"/>
        <w:tblInd w:w="-572" w:type="dxa"/>
        <w:tblLook w:val="04A0" w:firstRow="1" w:lastRow="0" w:firstColumn="1" w:lastColumn="0" w:noHBand="0" w:noVBand="1"/>
      </w:tblPr>
      <w:tblGrid>
        <w:gridCol w:w="709"/>
        <w:gridCol w:w="9639"/>
      </w:tblGrid>
      <w:tr w:rsidR="00074E9C" w:rsidRPr="000D2327" w:rsidTr="00EA52D9">
        <w:trPr>
          <w:trHeight w:val="4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4E9C" w:rsidRPr="000D2327" w:rsidRDefault="00074E9C" w:rsidP="00EA52D9">
            <w:pPr>
              <w:jc w:val="center"/>
              <w:rPr>
                <w:b/>
                <w:bCs/>
              </w:rPr>
            </w:pPr>
            <w:r w:rsidRPr="000D2327">
              <w:rPr>
                <w:b/>
                <w:bCs/>
              </w:rPr>
              <w:t>№</w:t>
            </w:r>
          </w:p>
        </w:tc>
        <w:tc>
          <w:tcPr>
            <w:tcW w:w="9639" w:type="dxa"/>
            <w:tcBorders>
              <w:top w:val="single" w:sz="4" w:space="0" w:color="auto"/>
              <w:left w:val="nil"/>
              <w:bottom w:val="single" w:sz="4" w:space="0" w:color="auto"/>
              <w:right w:val="single" w:sz="4" w:space="0" w:color="auto"/>
            </w:tcBorders>
            <w:shd w:val="clear" w:color="auto" w:fill="auto"/>
            <w:vAlign w:val="center"/>
          </w:tcPr>
          <w:p w:rsidR="00074E9C" w:rsidRDefault="00074E9C" w:rsidP="00EA52D9">
            <w:pPr>
              <w:jc w:val="center"/>
              <w:rPr>
                <w:b/>
                <w:bCs/>
              </w:rPr>
            </w:pPr>
            <w:r w:rsidRPr="000D2327">
              <w:rPr>
                <w:b/>
                <w:bCs/>
              </w:rPr>
              <w:t xml:space="preserve">Регламентні роботи по </w:t>
            </w:r>
            <w:r>
              <w:rPr>
                <w:b/>
                <w:bCs/>
              </w:rPr>
              <w:t>діагностиці</w:t>
            </w:r>
            <w:r w:rsidRPr="000D2327">
              <w:rPr>
                <w:b/>
                <w:bCs/>
              </w:rPr>
              <w:t xml:space="preserve"> </w:t>
            </w:r>
            <w:r>
              <w:rPr>
                <w:b/>
                <w:bCs/>
              </w:rPr>
              <w:t xml:space="preserve">пересувної </w:t>
            </w:r>
            <w:r w:rsidRPr="000D2327">
              <w:rPr>
                <w:b/>
                <w:bCs/>
              </w:rPr>
              <w:t xml:space="preserve">рентгенівської системи </w:t>
            </w:r>
          </w:p>
          <w:p w:rsidR="00074E9C" w:rsidRPr="000D2327" w:rsidRDefault="00074E9C" w:rsidP="00EA52D9">
            <w:pPr>
              <w:jc w:val="center"/>
              <w:rPr>
                <w:b/>
                <w:bCs/>
              </w:rPr>
            </w:pPr>
            <w:r w:rsidRPr="000D2327">
              <w:rPr>
                <w:b/>
              </w:rPr>
              <w:t>«</w:t>
            </w:r>
            <w:r>
              <w:rPr>
                <w:b/>
                <w:lang w:val="en-US"/>
              </w:rPr>
              <w:t>TMB</w:t>
            </w:r>
            <w:r w:rsidRPr="00841C24">
              <w:rPr>
                <w:b/>
              </w:rPr>
              <w:t xml:space="preserve"> 320 </w:t>
            </w:r>
            <w:r>
              <w:rPr>
                <w:b/>
                <w:lang w:val="en-US"/>
              </w:rPr>
              <w:t>DR</w:t>
            </w:r>
            <w:r w:rsidRPr="000D2327">
              <w:rPr>
                <w:b/>
              </w:rPr>
              <w:t>»</w:t>
            </w:r>
          </w:p>
        </w:tc>
      </w:tr>
      <w:tr w:rsidR="00074E9C" w:rsidRPr="000D2327" w:rsidTr="00EA52D9">
        <w:trPr>
          <w:trHeight w:val="454"/>
        </w:trPr>
        <w:tc>
          <w:tcPr>
            <w:tcW w:w="709" w:type="dxa"/>
            <w:tcBorders>
              <w:top w:val="nil"/>
              <w:left w:val="single" w:sz="4" w:space="0" w:color="auto"/>
              <w:bottom w:val="single" w:sz="4" w:space="0" w:color="auto"/>
              <w:right w:val="single" w:sz="4" w:space="0" w:color="auto"/>
            </w:tcBorders>
            <w:shd w:val="clear" w:color="auto" w:fill="auto"/>
            <w:hideMark/>
          </w:tcPr>
          <w:p w:rsidR="00074E9C" w:rsidRPr="000D2327" w:rsidRDefault="00074E9C" w:rsidP="00EA52D9">
            <w:pPr>
              <w:jc w:val="right"/>
            </w:pPr>
            <w:r w:rsidRPr="00AA1AD5">
              <w:t>№</w:t>
            </w:r>
          </w:p>
        </w:tc>
        <w:tc>
          <w:tcPr>
            <w:tcW w:w="9639" w:type="dxa"/>
            <w:tcBorders>
              <w:top w:val="nil"/>
              <w:left w:val="nil"/>
              <w:bottom w:val="single" w:sz="4" w:space="0" w:color="auto"/>
              <w:right w:val="single" w:sz="4" w:space="0" w:color="auto"/>
            </w:tcBorders>
            <w:shd w:val="clear" w:color="auto" w:fill="auto"/>
          </w:tcPr>
          <w:p w:rsidR="00074E9C" w:rsidRPr="000D2327" w:rsidRDefault="00074E9C" w:rsidP="00EA52D9">
            <w:r w:rsidRPr="00AA1AD5">
              <w:t>Назва завдання</w:t>
            </w:r>
          </w:p>
        </w:tc>
      </w:tr>
      <w:tr w:rsidR="00074E9C" w:rsidRPr="000D2327" w:rsidTr="00EA52D9">
        <w:trPr>
          <w:trHeight w:val="454"/>
        </w:trPr>
        <w:tc>
          <w:tcPr>
            <w:tcW w:w="709" w:type="dxa"/>
            <w:tcBorders>
              <w:top w:val="nil"/>
              <w:left w:val="single" w:sz="4" w:space="0" w:color="auto"/>
              <w:bottom w:val="single" w:sz="4" w:space="0" w:color="auto"/>
              <w:right w:val="single" w:sz="4" w:space="0" w:color="auto"/>
            </w:tcBorders>
            <w:shd w:val="clear" w:color="auto" w:fill="auto"/>
            <w:hideMark/>
          </w:tcPr>
          <w:p w:rsidR="00074E9C" w:rsidRPr="000D2327" w:rsidRDefault="00074E9C" w:rsidP="00EA52D9">
            <w:pPr>
              <w:jc w:val="right"/>
            </w:pPr>
            <w:r w:rsidRPr="00AA1AD5">
              <w:t>1</w:t>
            </w:r>
          </w:p>
        </w:tc>
        <w:tc>
          <w:tcPr>
            <w:tcW w:w="9639" w:type="dxa"/>
            <w:tcBorders>
              <w:top w:val="nil"/>
              <w:left w:val="nil"/>
              <w:bottom w:val="single" w:sz="4" w:space="0" w:color="auto"/>
              <w:right w:val="single" w:sz="4" w:space="0" w:color="auto"/>
            </w:tcBorders>
            <w:shd w:val="clear" w:color="auto" w:fill="auto"/>
          </w:tcPr>
          <w:p w:rsidR="00074E9C" w:rsidRPr="000D2327" w:rsidRDefault="00074E9C" w:rsidP="00EA52D9">
            <w:r w:rsidRPr="00AA1AD5">
              <w:t>Загальний огляд приладу</w:t>
            </w:r>
          </w:p>
        </w:tc>
      </w:tr>
      <w:tr w:rsidR="00074E9C" w:rsidRPr="000D2327" w:rsidTr="00EA52D9">
        <w:trPr>
          <w:trHeight w:val="454"/>
        </w:trPr>
        <w:tc>
          <w:tcPr>
            <w:tcW w:w="709" w:type="dxa"/>
            <w:tcBorders>
              <w:top w:val="nil"/>
              <w:left w:val="single" w:sz="4" w:space="0" w:color="auto"/>
              <w:bottom w:val="single" w:sz="4" w:space="0" w:color="auto"/>
              <w:right w:val="single" w:sz="4" w:space="0" w:color="auto"/>
            </w:tcBorders>
            <w:shd w:val="clear" w:color="auto" w:fill="auto"/>
            <w:hideMark/>
          </w:tcPr>
          <w:p w:rsidR="00074E9C" w:rsidRPr="000D2327" w:rsidRDefault="00074E9C" w:rsidP="00EA52D9">
            <w:pPr>
              <w:jc w:val="right"/>
            </w:pPr>
            <w:r w:rsidRPr="00AA1AD5">
              <w:t>2</w:t>
            </w:r>
          </w:p>
        </w:tc>
        <w:tc>
          <w:tcPr>
            <w:tcW w:w="9639" w:type="dxa"/>
            <w:tcBorders>
              <w:top w:val="nil"/>
              <w:left w:val="nil"/>
              <w:bottom w:val="single" w:sz="4" w:space="0" w:color="auto"/>
              <w:right w:val="single" w:sz="4" w:space="0" w:color="auto"/>
            </w:tcBorders>
            <w:shd w:val="clear" w:color="auto" w:fill="auto"/>
          </w:tcPr>
          <w:p w:rsidR="00074E9C" w:rsidRPr="000D2327" w:rsidRDefault="00074E9C" w:rsidP="00EA52D9">
            <w:r w:rsidRPr="00AA1AD5">
              <w:t>Заміри живлення і супротиву мережі</w:t>
            </w:r>
          </w:p>
        </w:tc>
      </w:tr>
      <w:tr w:rsidR="00074E9C" w:rsidRPr="000D2327" w:rsidTr="00EA52D9">
        <w:trPr>
          <w:trHeight w:val="454"/>
        </w:trPr>
        <w:tc>
          <w:tcPr>
            <w:tcW w:w="709" w:type="dxa"/>
            <w:tcBorders>
              <w:top w:val="nil"/>
              <w:left w:val="single" w:sz="4" w:space="0" w:color="auto"/>
              <w:bottom w:val="single" w:sz="4" w:space="0" w:color="auto"/>
              <w:right w:val="single" w:sz="4" w:space="0" w:color="auto"/>
            </w:tcBorders>
            <w:shd w:val="clear" w:color="auto" w:fill="auto"/>
            <w:hideMark/>
          </w:tcPr>
          <w:p w:rsidR="00074E9C" w:rsidRPr="000D2327" w:rsidRDefault="00074E9C" w:rsidP="00EA52D9">
            <w:pPr>
              <w:jc w:val="right"/>
            </w:pPr>
            <w:r w:rsidRPr="00AA1AD5">
              <w:t>3</w:t>
            </w:r>
          </w:p>
        </w:tc>
        <w:tc>
          <w:tcPr>
            <w:tcW w:w="9639" w:type="dxa"/>
            <w:tcBorders>
              <w:top w:val="nil"/>
              <w:left w:val="nil"/>
              <w:bottom w:val="single" w:sz="4" w:space="0" w:color="auto"/>
              <w:right w:val="single" w:sz="4" w:space="0" w:color="auto"/>
            </w:tcBorders>
            <w:shd w:val="clear" w:color="auto" w:fill="auto"/>
          </w:tcPr>
          <w:p w:rsidR="00074E9C" w:rsidRPr="000D2327" w:rsidRDefault="00074E9C" w:rsidP="00EA52D9">
            <w:r w:rsidRPr="00AA1AD5">
              <w:t>Перевірка цілісності та стану кабелів живлення</w:t>
            </w:r>
          </w:p>
        </w:tc>
      </w:tr>
      <w:tr w:rsidR="00074E9C" w:rsidRPr="000D2327" w:rsidTr="00EA52D9">
        <w:trPr>
          <w:trHeight w:val="454"/>
        </w:trPr>
        <w:tc>
          <w:tcPr>
            <w:tcW w:w="709" w:type="dxa"/>
            <w:tcBorders>
              <w:top w:val="nil"/>
              <w:left w:val="single" w:sz="4" w:space="0" w:color="auto"/>
              <w:bottom w:val="single" w:sz="4" w:space="0" w:color="auto"/>
              <w:right w:val="single" w:sz="4" w:space="0" w:color="auto"/>
            </w:tcBorders>
            <w:shd w:val="clear" w:color="auto" w:fill="auto"/>
            <w:hideMark/>
          </w:tcPr>
          <w:p w:rsidR="00074E9C" w:rsidRPr="000D2327" w:rsidRDefault="00074E9C" w:rsidP="00EA52D9">
            <w:pPr>
              <w:jc w:val="right"/>
            </w:pPr>
            <w:r w:rsidRPr="00AA1AD5">
              <w:t>4</w:t>
            </w:r>
          </w:p>
        </w:tc>
        <w:tc>
          <w:tcPr>
            <w:tcW w:w="9639" w:type="dxa"/>
            <w:tcBorders>
              <w:top w:val="nil"/>
              <w:left w:val="nil"/>
              <w:bottom w:val="single" w:sz="4" w:space="0" w:color="auto"/>
              <w:right w:val="single" w:sz="4" w:space="0" w:color="auto"/>
            </w:tcBorders>
            <w:shd w:val="clear" w:color="auto" w:fill="auto"/>
          </w:tcPr>
          <w:p w:rsidR="00074E9C" w:rsidRPr="000D2327" w:rsidRDefault="00074E9C" w:rsidP="00EA52D9">
            <w:r w:rsidRPr="00AA1AD5">
              <w:t>Перевірка заземлення системи</w:t>
            </w:r>
          </w:p>
        </w:tc>
      </w:tr>
      <w:tr w:rsidR="00074E9C" w:rsidRPr="000D2327" w:rsidTr="00EA52D9">
        <w:trPr>
          <w:trHeight w:val="454"/>
        </w:trPr>
        <w:tc>
          <w:tcPr>
            <w:tcW w:w="709" w:type="dxa"/>
            <w:tcBorders>
              <w:top w:val="nil"/>
              <w:left w:val="single" w:sz="4" w:space="0" w:color="auto"/>
              <w:bottom w:val="single" w:sz="4" w:space="0" w:color="auto"/>
              <w:right w:val="single" w:sz="4" w:space="0" w:color="auto"/>
            </w:tcBorders>
            <w:shd w:val="clear" w:color="auto" w:fill="auto"/>
            <w:hideMark/>
          </w:tcPr>
          <w:p w:rsidR="00074E9C" w:rsidRPr="000D2327" w:rsidRDefault="00074E9C" w:rsidP="00EA52D9">
            <w:pPr>
              <w:jc w:val="right"/>
            </w:pPr>
            <w:r w:rsidRPr="00AA1AD5">
              <w:t>5</w:t>
            </w:r>
          </w:p>
        </w:tc>
        <w:tc>
          <w:tcPr>
            <w:tcW w:w="9639" w:type="dxa"/>
            <w:tcBorders>
              <w:top w:val="nil"/>
              <w:left w:val="nil"/>
              <w:bottom w:val="single" w:sz="4" w:space="0" w:color="auto"/>
              <w:right w:val="single" w:sz="4" w:space="0" w:color="auto"/>
            </w:tcBorders>
            <w:shd w:val="clear" w:color="auto" w:fill="auto"/>
          </w:tcPr>
          <w:p w:rsidR="00074E9C" w:rsidRPr="000D2327" w:rsidRDefault="00074E9C" w:rsidP="00EA52D9">
            <w:r w:rsidRPr="00AA1AD5">
              <w:t>Розбирання високочастотного генератора</w:t>
            </w:r>
          </w:p>
        </w:tc>
      </w:tr>
      <w:tr w:rsidR="00074E9C" w:rsidRPr="000D2327" w:rsidTr="00EA52D9">
        <w:trPr>
          <w:trHeight w:val="454"/>
        </w:trPr>
        <w:tc>
          <w:tcPr>
            <w:tcW w:w="709" w:type="dxa"/>
            <w:tcBorders>
              <w:top w:val="nil"/>
              <w:left w:val="single" w:sz="4" w:space="0" w:color="auto"/>
              <w:bottom w:val="single" w:sz="4" w:space="0" w:color="auto"/>
              <w:right w:val="single" w:sz="4" w:space="0" w:color="auto"/>
            </w:tcBorders>
            <w:shd w:val="clear" w:color="auto" w:fill="auto"/>
            <w:hideMark/>
          </w:tcPr>
          <w:p w:rsidR="00074E9C" w:rsidRPr="000D2327" w:rsidRDefault="00074E9C" w:rsidP="00EA52D9">
            <w:pPr>
              <w:jc w:val="right"/>
            </w:pPr>
            <w:r w:rsidRPr="00AA1AD5">
              <w:t>6</w:t>
            </w:r>
          </w:p>
        </w:tc>
        <w:tc>
          <w:tcPr>
            <w:tcW w:w="9639" w:type="dxa"/>
            <w:tcBorders>
              <w:top w:val="nil"/>
              <w:left w:val="nil"/>
              <w:bottom w:val="single" w:sz="4" w:space="0" w:color="auto"/>
              <w:right w:val="single" w:sz="4" w:space="0" w:color="auto"/>
            </w:tcBorders>
            <w:shd w:val="clear" w:color="auto" w:fill="auto"/>
          </w:tcPr>
          <w:p w:rsidR="00074E9C" w:rsidRPr="000D2327" w:rsidRDefault="00074E9C" w:rsidP="00EA52D9">
            <w:r w:rsidRPr="00AA1AD5">
              <w:t xml:space="preserve">Вимірювання контрольних точок плат осцилографом та </w:t>
            </w:r>
            <w:proofErr w:type="spellStart"/>
            <w:r w:rsidRPr="00AA1AD5">
              <w:t>мультиметром</w:t>
            </w:r>
            <w:proofErr w:type="spellEnd"/>
          </w:p>
        </w:tc>
      </w:tr>
      <w:tr w:rsidR="00074E9C" w:rsidRPr="000D2327" w:rsidTr="00EA52D9">
        <w:trPr>
          <w:trHeight w:val="454"/>
        </w:trPr>
        <w:tc>
          <w:tcPr>
            <w:tcW w:w="709" w:type="dxa"/>
            <w:tcBorders>
              <w:top w:val="nil"/>
              <w:left w:val="single" w:sz="4" w:space="0" w:color="auto"/>
              <w:bottom w:val="single" w:sz="4" w:space="0" w:color="auto"/>
              <w:right w:val="single" w:sz="4" w:space="0" w:color="auto"/>
            </w:tcBorders>
            <w:shd w:val="clear" w:color="auto" w:fill="auto"/>
            <w:hideMark/>
          </w:tcPr>
          <w:p w:rsidR="00074E9C" w:rsidRPr="000D2327" w:rsidRDefault="00074E9C" w:rsidP="00EA52D9">
            <w:pPr>
              <w:jc w:val="right"/>
            </w:pPr>
            <w:r w:rsidRPr="00AA1AD5">
              <w:t>7</w:t>
            </w:r>
          </w:p>
        </w:tc>
        <w:tc>
          <w:tcPr>
            <w:tcW w:w="9639" w:type="dxa"/>
            <w:tcBorders>
              <w:top w:val="nil"/>
              <w:left w:val="nil"/>
              <w:bottom w:val="single" w:sz="4" w:space="0" w:color="auto"/>
              <w:right w:val="single" w:sz="4" w:space="0" w:color="auto"/>
            </w:tcBorders>
            <w:shd w:val="clear" w:color="auto" w:fill="auto"/>
          </w:tcPr>
          <w:p w:rsidR="00074E9C" w:rsidRPr="000D2327" w:rsidRDefault="00074E9C" w:rsidP="00EA52D9">
            <w:r w:rsidRPr="00AA1AD5">
              <w:t>Вимірювання супротиву високовольтних дротів та рентгенівської трубки</w:t>
            </w:r>
          </w:p>
        </w:tc>
      </w:tr>
      <w:tr w:rsidR="00074E9C" w:rsidRPr="000D2327" w:rsidTr="00EA52D9">
        <w:trPr>
          <w:trHeight w:val="454"/>
        </w:trPr>
        <w:tc>
          <w:tcPr>
            <w:tcW w:w="709" w:type="dxa"/>
            <w:tcBorders>
              <w:top w:val="nil"/>
              <w:left w:val="single" w:sz="4" w:space="0" w:color="auto"/>
              <w:bottom w:val="single" w:sz="4" w:space="0" w:color="auto"/>
              <w:right w:val="single" w:sz="4" w:space="0" w:color="auto"/>
            </w:tcBorders>
            <w:shd w:val="clear" w:color="auto" w:fill="auto"/>
            <w:hideMark/>
          </w:tcPr>
          <w:p w:rsidR="00074E9C" w:rsidRPr="000D2327" w:rsidRDefault="00074E9C" w:rsidP="00EA52D9">
            <w:pPr>
              <w:jc w:val="right"/>
            </w:pPr>
            <w:r w:rsidRPr="00AA1AD5">
              <w:t>8</w:t>
            </w:r>
          </w:p>
        </w:tc>
        <w:tc>
          <w:tcPr>
            <w:tcW w:w="9639" w:type="dxa"/>
            <w:tcBorders>
              <w:top w:val="nil"/>
              <w:left w:val="nil"/>
              <w:bottom w:val="single" w:sz="4" w:space="0" w:color="auto"/>
              <w:right w:val="single" w:sz="4" w:space="0" w:color="auto"/>
            </w:tcBorders>
            <w:shd w:val="clear" w:color="auto" w:fill="auto"/>
          </w:tcPr>
          <w:p w:rsidR="00074E9C" w:rsidRPr="000D2327" w:rsidRDefault="00074E9C" w:rsidP="00EA52D9">
            <w:r w:rsidRPr="00AA1AD5">
              <w:t>Огляд та перевірка стану рентгенівської трубки</w:t>
            </w:r>
          </w:p>
        </w:tc>
      </w:tr>
      <w:tr w:rsidR="00074E9C" w:rsidRPr="000D2327" w:rsidTr="00EA52D9">
        <w:trPr>
          <w:trHeight w:val="454"/>
        </w:trPr>
        <w:tc>
          <w:tcPr>
            <w:tcW w:w="709" w:type="dxa"/>
            <w:tcBorders>
              <w:top w:val="nil"/>
              <w:left w:val="single" w:sz="4" w:space="0" w:color="auto"/>
              <w:bottom w:val="single" w:sz="4" w:space="0" w:color="auto"/>
              <w:right w:val="single" w:sz="4" w:space="0" w:color="auto"/>
            </w:tcBorders>
            <w:shd w:val="clear" w:color="auto" w:fill="auto"/>
            <w:hideMark/>
          </w:tcPr>
          <w:p w:rsidR="00074E9C" w:rsidRPr="000D2327" w:rsidRDefault="00074E9C" w:rsidP="00EA52D9">
            <w:pPr>
              <w:jc w:val="right"/>
            </w:pPr>
            <w:r w:rsidRPr="00AA1AD5">
              <w:lastRenderedPageBreak/>
              <w:t>9</w:t>
            </w:r>
          </w:p>
        </w:tc>
        <w:tc>
          <w:tcPr>
            <w:tcW w:w="9639" w:type="dxa"/>
            <w:tcBorders>
              <w:top w:val="nil"/>
              <w:left w:val="nil"/>
              <w:bottom w:val="single" w:sz="4" w:space="0" w:color="auto"/>
              <w:right w:val="single" w:sz="4" w:space="0" w:color="auto"/>
            </w:tcBorders>
            <w:shd w:val="clear" w:color="auto" w:fill="auto"/>
          </w:tcPr>
          <w:p w:rsidR="00074E9C" w:rsidRPr="000D2327" w:rsidRDefault="00074E9C" w:rsidP="00EA52D9">
            <w:r w:rsidRPr="00AA1AD5">
              <w:t>Перевірка системи охолодження (вентилятори, радіатори)</w:t>
            </w:r>
          </w:p>
        </w:tc>
      </w:tr>
      <w:tr w:rsidR="00074E9C" w:rsidRPr="000D2327" w:rsidTr="00EA52D9">
        <w:trPr>
          <w:trHeight w:val="454"/>
        </w:trPr>
        <w:tc>
          <w:tcPr>
            <w:tcW w:w="709" w:type="dxa"/>
            <w:tcBorders>
              <w:top w:val="nil"/>
              <w:left w:val="single" w:sz="4" w:space="0" w:color="auto"/>
              <w:bottom w:val="single" w:sz="4" w:space="0" w:color="auto"/>
              <w:right w:val="single" w:sz="4" w:space="0" w:color="auto"/>
            </w:tcBorders>
            <w:shd w:val="clear" w:color="auto" w:fill="auto"/>
            <w:hideMark/>
          </w:tcPr>
          <w:p w:rsidR="00074E9C" w:rsidRPr="000D2327" w:rsidRDefault="00074E9C" w:rsidP="00EA52D9">
            <w:pPr>
              <w:jc w:val="right"/>
            </w:pPr>
            <w:r w:rsidRPr="00AA1AD5">
              <w:t>10</w:t>
            </w:r>
          </w:p>
        </w:tc>
        <w:tc>
          <w:tcPr>
            <w:tcW w:w="9639" w:type="dxa"/>
            <w:tcBorders>
              <w:top w:val="nil"/>
              <w:left w:val="nil"/>
              <w:bottom w:val="single" w:sz="4" w:space="0" w:color="auto"/>
              <w:right w:val="single" w:sz="4" w:space="0" w:color="auto"/>
            </w:tcBorders>
            <w:shd w:val="clear" w:color="auto" w:fill="auto"/>
          </w:tcPr>
          <w:p w:rsidR="00074E9C" w:rsidRPr="000D2327" w:rsidRDefault="00074E9C" w:rsidP="00EA52D9">
            <w:r w:rsidRPr="00AA1AD5">
              <w:t>Перевірка механіки пересування апарату (колеса, ручки, гальма)</w:t>
            </w:r>
          </w:p>
        </w:tc>
      </w:tr>
      <w:tr w:rsidR="00074E9C" w:rsidRPr="000D2327" w:rsidTr="00EA52D9">
        <w:trPr>
          <w:trHeight w:val="454"/>
        </w:trPr>
        <w:tc>
          <w:tcPr>
            <w:tcW w:w="709" w:type="dxa"/>
            <w:tcBorders>
              <w:top w:val="nil"/>
              <w:left w:val="single" w:sz="4" w:space="0" w:color="auto"/>
              <w:bottom w:val="single" w:sz="4" w:space="0" w:color="auto"/>
              <w:right w:val="single" w:sz="4" w:space="0" w:color="auto"/>
            </w:tcBorders>
            <w:shd w:val="clear" w:color="auto" w:fill="auto"/>
            <w:hideMark/>
          </w:tcPr>
          <w:p w:rsidR="00074E9C" w:rsidRPr="000D2327" w:rsidRDefault="00074E9C" w:rsidP="00EA52D9">
            <w:pPr>
              <w:jc w:val="right"/>
            </w:pPr>
            <w:r w:rsidRPr="00AA1AD5">
              <w:t>11</w:t>
            </w:r>
          </w:p>
        </w:tc>
        <w:tc>
          <w:tcPr>
            <w:tcW w:w="9639" w:type="dxa"/>
            <w:tcBorders>
              <w:top w:val="nil"/>
              <w:left w:val="nil"/>
              <w:bottom w:val="single" w:sz="4" w:space="0" w:color="auto"/>
              <w:right w:val="single" w:sz="4" w:space="0" w:color="auto"/>
            </w:tcBorders>
            <w:shd w:val="clear" w:color="auto" w:fill="auto"/>
          </w:tcPr>
          <w:p w:rsidR="00074E9C" w:rsidRPr="000D2327" w:rsidRDefault="00074E9C" w:rsidP="00EA52D9">
            <w:r w:rsidRPr="00AA1AD5">
              <w:t>Перевірка механізмів підйому та позиціонування рентгенівської трубки</w:t>
            </w:r>
          </w:p>
        </w:tc>
      </w:tr>
      <w:tr w:rsidR="00074E9C" w:rsidRPr="000D2327" w:rsidTr="00EA52D9">
        <w:trPr>
          <w:trHeight w:val="454"/>
        </w:trPr>
        <w:tc>
          <w:tcPr>
            <w:tcW w:w="709" w:type="dxa"/>
            <w:tcBorders>
              <w:top w:val="nil"/>
              <w:left w:val="single" w:sz="4" w:space="0" w:color="auto"/>
              <w:bottom w:val="single" w:sz="4" w:space="0" w:color="auto"/>
              <w:right w:val="single" w:sz="4" w:space="0" w:color="auto"/>
            </w:tcBorders>
            <w:shd w:val="clear" w:color="auto" w:fill="auto"/>
            <w:hideMark/>
          </w:tcPr>
          <w:p w:rsidR="00074E9C" w:rsidRPr="000D2327" w:rsidRDefault="00074E9C" w:rsidP="00EA52D9">
            <w:pPr>
              <w:jc w:val="right"/>
            </w:pPr>
            <w:r w:rsidRPr="00AA1AD5">
              <w:t>12</w:t>
            </w:r>
          </w:p>
        </w:tc>
        <w:tc>
          <w:tcPr>
            <w:tcW w:w="9639" w:type="dxa"/>
            <w:tcBorders>
              <w:top w:val="nil"/>
              <w:left w:val="nil"/>
              <w:bottom w:val="single" w:sz="4" w:space="0" w:color="auto"/>
              <w:right w:val="single" w:sz="4" w:space="0" w:color="auto"/>
            </w:tcBorders>
            <w:shd w:val="clear" w:color="auto" w:fill="auto"/>
          </w:tcPr>
          <w:p w:rsidR="00074E9C" w:rsidRPr="000D2327" w:rsidRDefault="00074E9C" w:rsidP="00EA52D9">
            <w:r w:rsidRPr="00AA1AD5">
              <w:t>Тестування програмного забезпечення</w:t>
            </w:r>
          </w:p>
        </w:tc>
      </w:tr>
      <w:tr w:rsidR="00074E9C" w:rsidRPr="000D2327" w:rsidTr="00EA52D9">
        <w:trPr>
          <w:trHeight w:val="454"/>
        </w:trPr>
        <w:tc>
          <w:tcPr>
            <w:tcW w:w="709" w:type="dxa"/>
            <w:tcBorders>
              <w:top w:val="nil"/>
              <w:left w:val="single" w:sz="4" w:space="0" w:color="auto"/>
              <w:bottom w:val="single" w:sz="4" w:space="0" w:color="auto"/>
              <w:right w:val="single" w:sz="4" w:space="0" w:color="auto"/>
            </w:tcBorders>
            <w:shd w:val="clear" w:color="auto" w:fill="auto"/>
            <w:hideMark/>
          </w:tcPr>
          <w:p w:rsidR="00074E9C" w:rsidRPr="000D2327" w:rsidRDefault="00074E9C" w:rsidP="00EA52D9">
            <w:pPr>
              <w:jc w:val="right"/>
            </w:pPr>
            <w:r w:rsidRPr="00AA1AD5">
              <w:t>13</w:t>
            </w:r>
          </w:p>
        </w:tc>
        <w:tc>
          <w:tcPr>
            <w:tcW w:w="9639" w:type="dxa"/>
            <w:tcBorders>
              <w:top w:val="nil"/>
              <w:left w:val="nil"/>
              <w:bottom w:val="single" w:sz="4" w:space="0" w:color="auto"/>
              <w:right w:val="single" w:sz="4" w:space="0" w:color="auto"/>
            </w:tcBorders>
            <w:shd w:val="clear" w:color="auto" w:fill="auto"/>
          </w:tcPr>
          <w:p w:rsidR="00074E9C" w:rsidRPr="000D2327" w:rsidRDefault="00074E9C" w:rsidP="00EA52D9">
            <w:r w:rsidRPr="00AA1AD5">
              <w:t>Перевірка взаємодії апарату з робочою станцією та ПАКС</w:t>
            </w:r>
          </w:p>
        </w:tc>
      </w:tr>
      <w:tr w:rsidR="00074E9C" w:rsidRPr="000D2327" w:rsidTr="00EA52D9">
        <w:trPr>
          <w:trHeight w:val="454"/>
        </w:trPr>
        <w:tc>
          <w:tcPr>
            <w:tcW w:w="709" w:type="dxa"/>
            <w:tcBorders>
              <w:top w:val="nil"/>
              <w:left w:val="single" w:sz="4" w:space="0" w:color="auto"/>
              <w:bottom w:val="single" w:sz="4" w:space="0" w:color="auto"/>
              <w:right w:val="single" w:sz="4" w:space="0" w:color="auto"/>
            </w:tcBorders>
            <w:shd w:val="clear" w:color="auto" w:fill="auto"/>
            <w:hideMark/>
          </w:tcPr>
          <w:p w:rsidR="00074E9C" w:rsidRPr="000D2327" w:rsidRDefault="00074E9C" w:rsidP="00EA52D9">
            <w:pPr>
              <w:jc w:val="right"/>
            </w:pPr>
            <w:r w:rsidRPr="00AA1AD5">
              <w:t>14</w:t>
            </w:r>
          </w:p>
        </w:tc>
        <w:tc>
          <w:tcPr>
            <w:tcW w:w="9639" w:type="dxa"/>
            <w:tcBorders>
              <w:top w:val="nil"/>
              <w:left w:val="nil"/>
              <w:bottom w:val="single" w:sz="4" w:space="0" w:color="auto"/>
              <w:right w:val="single" w:sz="4" w:space="0" w:color="auto"/>
            </w:tcBorders>
            <w:shd w:val="clear" w:color="auto" w:fill="auto"/>
          </w:tcPr>
          <w:p w:rsidR="00074E9C" w:rsidRPr="000D2327" w:rsidRDefault="00074E9C" w:rsidP="00EA52D9">
            <w:r w:rsidRPr="00AA1AD5">
              <w:t>Тестування працездатності окремих модулів</w:t>
            </w:r>
          </w:p>
        </w:tc>
      </w:tr>
      <w:tr w:rsidR="00074E9C" w:rsidRPr="000D2327" w:rsidTr="00EA52D9">
        <w:trPr>
          <w:trHeight w:val="454"/>
        </w:trPr>
        <w:tc>
          <w:tcPr>
            <w:tcW w:w="709" w:type="dxa"/>
            <w:tcBorders>
              <w:top w:val="nil"/>
              <w:left w:val="single" w:sz="4" w:space="0" w:color="auto"/>
              <w:bottom w:val="single" w:sz="4" w:space="0" w:color="auto"/>
              <w:right w:val="single" w:sz="4" w:space="0" w:color="auto"/>
            </w:tcBorders>
            <w:shd w:val="clear" w:color="auto" w:fill="auto"/>
            <w:hideMark/>
          </w:tcPr>
          <w:p w:rsidR="00074E9C" w:rsidRPr="000D2327" w:rsidRDefault="00074E9C" w:rsidP="00EA52D9">
            <w:pPr>
              <w:jc w:val="right"/>
            </w:pPr>
            <w:r w:rsidRPr="00AA1AD5">
              <w:t>15</w:t>
            </w:r>
          </w:p>
        </w:tc>
        <w:tc>
          <w:tcPr>
            <w:tcW w:w="9639" w:type="dxa"/>
            <w:tcBorders>
              <w:top w:val="nil"/>
              <w:left w:val="nil"/>
              <w:bottom w:val="single" w:sz="4" w:space="0" w:color="auto"/>
              <w:right w:val="single" w:sz="4" w:space="0" w:color="auto"/>
            </w:tcBorders>
            <w:shd w:val="clear" w:color="auto" w:fill="auto"/>
          </w:tcPr>
          <w:p w:rsidR="00074E9C" w:rsidRPr="000D2327" w:rsidRDefault="00074E9C" w:rsidP="00EA52D9">
            <w:r w:rsidRPr="00AA1AD5">
              <w:t>Оцінка якості зображення (тест на чіткість, контраст, однорідність)</w:t>
            </w:r>
          </w:p>
        </w:tc>
      </w:tr>
      <w:tr w:rsidR="00074E9C" w:rsidRPr="000D2327" w:rsidTr="00EA52D9">
        <w:trPr>
          <w:trHeight w:val="454"/>
        </w:trPr>
        <w:tc>
          <w:tcPr>
            <w:tcW w:w="709" w:type="dxa"/>
            <w:tcBorders>
              <w:top w:val="nil"/>
              <w:left w:val="single" w:sz="4" w:space="0" w:color="auto"/>
              <w:bottom w:val="single" w:sz="4" w:space="0" w:color="auto"/>
              <w:right w:val="single" w:sz="4" w:space="0" w:color="auto"/>
            </w:tcBorders>
            <w:shd w:val="clear" w:color="auto" w:fill="auto"/>
            <w:hideMark/>
          </w:tcPr>
          <w:p w:rsidR="00074E9C" w:rsidRPr="000D2327" w:rsidRDefault="00074E9C" w:rsidP="00EA52D9">
            <w:pPr>
              <w:jc w:val="right"/>
            </w:pPr>
            <w:r w:rsidRPr="00AA1AD5">
              <w:t>16</w:t>
            </w:r>
          </w:p>
        </w:tc>
        <w:tc>
          <w:tcPr>
            <w:tcW w:w="9639" w:type="dxa"/>
            <w:tcBorders>
              <w:top w:val="nil"/>
              <w:left w:val="nil"/>
              <w:bottom w:val="single" w:sz="4" w:space="0" w:color="auto"/>
              <w:right w:val="single" w:sz="4" w:space="0" w:color="auto"/>
            </w:tcBorders>
            <w:shd w:val="clear" w:color="auto" w:fill="auto"/>
          </w:tcPr>
          <w:p w:rsidR="00074E9C" w:rsidRPr="000D2327" w:rsidRDefault="00074E9C" w:rsidP="00EA52D9">
            <w:r w:rsidRPr="00AA1AD5">
              <w:t>Калібрування рентгенівського випромінювання (за потреби)</w:t>
            </w:r>
          </w:p>
        </w:tc>
      </w:tr>
      <w:tr w:rsidR="00074E9C" w:rsidRPr="000D2327" w:rsidTr="00EA52D9">
        <w:trPr>
          <w:trHeight w:val="454"/>
        </w:trPr>
        <w:tc>
          <w:tcPr>
            <w:tcW w:w="709" w:type="dxa"/>
            <w:tcBorders>
              <w:top w:val="nil"/>
              <w:left w:val="single" w:sz="4" w:space="0" w:color="auto"/>
              <w:bottom w:val="single" w:sz="4" w:space="0" w:color="auto"/>
              <w:right w:val="single" w:sz="4" w:space="0" w:color="auto"/>
            </w:tcBorders>
            <w:shd w:val="clear" w:color="auto" w:fill="auto"/>
            <w:hideMark/>
          </w:tcPr>
          <w:p w:rsidR="00074E9C" w:rsidRPr="000D2327" w:rsidRDefault="00074E9C" w:rsidP="00EA52D9">
            <w:pPr>
              <w:jc w:val="right"/>
            </w:pPr>
            <w:r w:rsidRPr="00AA1AD5">
              <w:t>17</w:t>
            </w:r>
          </w:p>
        </w:tc>
        <w:tc>
          <w:tcPr>
            <w:tcW w:w="9639" w:type="dxa"/>
            <w:tcBorders>
              <w:top w:val="nil"/>
              <w:left w:val="nil"/>
              <w:bottom w:val="single" w:sz="4" w:space="0" w:color="auto"/>
              <w:right w:val="single" w:sz="4" w:space="0" w:color="auto"/>
            </w:tcBorders>
            <w:shd w:val="clear" w:color="auto" w:fill="auto"/>
          </w:tcPr>
          <w:p w:rsidR="00074E9C" w:rsidRPr="000D2327" w:rsidRDefault="00074E9C" w:rsidP="00EA52D9">
            <w:r w:rsidRPr="00AA1AD5">
              <w:t>Перевірка відповідності параметрів експозиції заданим режимам</w:t>
            </w:r>
          </w:p>
        </w:tc>
      </w:tr>
      <w:tr w:rsidR="00074E9C" w:rsidRPr="000D2327" w:rsidTr="00EA52D9">
        <w:trPr>
          <w:trHeight w:val="454"/>
        </w:trPr>
        <w:tc>
          <w:tcPr>
            <w:tcW w:w="709" w:type="dxa"/>
            <w:tcBorders>
              <w:top w:val="nil"/>
              <w:left w:val="single" w:sz="4" w:space="0" w:color="auto"/>
              <w:bottom w:val="single" w:sz="4" w:space="0" w:color="auto"/>
              <w:right w:val="single" w:sz="4" w:space="0" w:color="auto"/>
            </w:tcBorders>
            <w:shd w:val="clear" w:color="auto" w:fill="auto"/>
            <w:hideMark/>
          </w:tcPr>
          <w:p w:rsidR="00074E9C" w:rsidRPr="000D2327" w:rsidRDefault="00074E9C" w:rsidP="00EA52D9">
            <w:pPr>
              <w:jc w:val="right"/>
            </w:pPr>
            <w:r w:rsidRPr="00AA1AD5">
              <w:t>18</w:t>
            </w:r>
          </w:p>
        </w:tc>
        <w:tc>
          <w:tcPr>
            <w:tcW w:w="9639" w:type="dxa"/>
            <w:tcBorders>
              <w:top w:val="nil"/>
              <w:left w:val="nil"/>
              <w:bottom w:val="single" w:sz="4" w:space="0" w:color="auto"/>
              <w:right w:val="single" w:sz="4" w:space="0" w:color="auto"/>
            </w:tcBorders>
            <w:shd w:val="clear" w:color="auto" w:fill="auto"/>
          </w:tcPr>
          <w:p w:rsidR="00074E9C" w:rsidRPr="000D2327" w:rsidRDefault="00074E9C" w:rsidP="00EA52D9">
            <w:r w:rsidRPr="00AA1AD5">
              <w:t>Збирання розібраних частин апарату</w:t>
            </w:r>
          </w:p>
        </w:tc>
      </w:tr>
      <w:tr w:rsidR="00074E9C" w:rsidRPr="000D2327" w:rsidTr="00EA52D9">
        <w:trPr>
          <w:trHeight w:val="454"/>
        </w:trPr>
        <w:tc>
          <w:tcPr>
            <w:tcW w:w="709" w:type="dxa"/>
            <w:tcBorders>
              <w:top w:val="nil"/>
              <w:left w:val="single" w:sz="4" w:space="0" w:color="auto"/>
              <w:bottom w:val="single" w:sz="4" w:space="0" w:color="auto"/>
              <w:right w:val="single" w:sz="4" w:space="0" w:color="auto"/>
            </w:tcBorders>
            <w:shd w:val="clear" w:color="auto" w:fill="auto"/>
            <w:hideMark/>
          </w:tcPr>
          <w:p w:rsidR="00074E9C" w:rsidRPr="000D2327" w:rsidRDefault="00074E9C" w:rsidP="00EA52D9">
            <w:pPr>
              <w:jc w:val="right"/>
            </w:pPr>
            <w:r w:rsidRPr="00AA1AD5">
              <w:t>19</w:t>
            </w:r>
          </w:p>
        </w:tc>
        <w:tc>
          <w:tcPr>
            <w:tcW w:w="9639" w:type="dxa"/>
            <w:tcBorders>
              <w:top w:val="nil"/>
              <w:left w:val="nil"/>
              <w:bottom w:val="single" w:sz="4" w:space="0" w:color="auto"/>
              <w:right w:val="single" w:sz="4" w:space="0" w:color="auto"/>
            </w:tcBorders>
            <w:shd w:val="clear" w:color="auto" w:fill="auto"/>
          </w:tcPr>
          <w:p w:rsidR="00074E9C" w:rsidRPr="000D2327" w:rsidRDefault="00074E9C" w:rsidP="00EA52D9">
            <w:r w:rsidRPr="00AA1AD5">
              <w:t>Проведення тестової зйомки та аналіз результатів</w:t>
            </w:r>
          </w:p>
        </w:tc>
      </w:tr>
      <w:tr w:rsidR="00074E9C" w:rsidRPr="000D2327" w:rsidTr="00EA52D9">
        <w:trPr>
          <w:trHeight w:val="454"/>
        </w:trPr>
        <w:tc>
          <w:tcPr>
            <w:tcW w:w="709" w:type="dxa"/>
            <w:tcBorders>
              <w:top w:val="nil"/>
              <w:left w:val="single" w:sz="4" w:space="0" w:color="auto"/>
              <w:bottom w:val="single" w:sz="4" w:space="0" w:color="auto"/>
              <w:right w:val="single" w:sz="4" w:space="0" w:color="auto"/>
            </w:tcBorders>
            <w:shd w:val="clear" w:color="auto" w:fill="auto"/>
            <w:hideMark/>
          </w:tcPr>
          <w:p w:rsidR="00074E9C" w:rsidRPr="000D2327" w:rsidRDefault="00074E9C" w:rsidP="00EA52D9">
            <w:pPr>
              <w:jc w:val="right"/>
            </w:pPr>
            <w:r w:rsidRPr="00AA1AD5">
              <w:t>20</w:t>
            </w:r>
          </w:p>
        </w:tc>
        <w:tc>
          <w:tcPr>
            <w:tcW w:w="9639" w:type="dxa"/>
            <w:tcBorders>
              <w:top w:val="nil"/>
              <w:left w:val="nil"/>
              <w:bottom w:val="single" w:sz="4" w:space="0" w:color="auto"/>
              <w:right w:val="single" w:sz="4" w:space="0" w:color="auto"/>
            </w:tcBorders>
            <w:shd w:val="clear" w:color="auto" w:fill="auto"/>
          </w:tcPr>
          <w:p w:rsidR="00074E9C" w:rsidRPr="007B0822" w:rsidRDefault="00074E9C" w:rsidP="00EA52D9">
            <w:pPr>
              <w:jc w:val="both"/>
              <w:rPr>
                <w:b/>
                <w:bCs/>
              </w:rPr>
            </w:pPr>
            <w:r w:rsidRPr="00AA1AD5">
              <w:t>Формування звіту про технічний стан апарату</w:t>
            </w:r>
          </w:p>
        </w:tc>
      </w:tr>
    </w:tbl>
    <w:p w:rsidR="00074E9C" w:rsidRPr="007C79ED" w:rsidRDefault="00074E9C" w:rsidP="00074E9C">
      <w:pPr>
        <w:jc w:val="both"/>
        <w:rPr>
          <w:b/>
        </w:rPr>
      </w:pPr>
      <w:r w:rsidRPr="000D2327">
        <w:rPr>
          <w:b/>
        </w:rPr>
        <w:fldChar w:fldCharType="end"/>
      </w:r>
    </w:p>
    <w:p w:rsidR="00074E9C" w:rsidRPr="000D2327" w:rsidRDefault="00074E9C" w:rsidP="00074E9C">
      <w:pPr>
        <w:jc w:val="center"/>
        <w:rPr>
          <w:rFonts w:eastAsia="Courier New"/>
          <w:b/>
          <w:bCs/>
          <w:lang w:eastAsia="uk-UA"/>
        </w:rPr>
      </w:pPr>
      <w:r w:rsidRPr="000D2327">
        <w:rPr>
          <w:rFonts w:eastAsia="Courier New"/>
          <w:b/>
          <w:bCs/>
          <w:lang w:eastAsia="uk-UA"/>
        </w:rPr>
        <w:t>Технічні вимоги/ Технічна специфікація:</w:t>
      </w:r>
    </w:p>
    <w:p w:rsidR="00074E9C" w:rsidRPr="000D2327" w:rsidRDefault="00074E9C" w:rsidP="00074E9C">
      <w:pPr>
        <w:rPr>
          <w:bCs/>
        </w:rPr>
      </w:pPr>
    </w:p>
    <w:tbl>
      <w:tblPr>
        <w:tblStyle w:val="a7"/>
        <w:tblW w:w="10348" w:type="dxa"/>
        <w:tblInd w:w="-572" w:type="dxa"/>
        <w:tblLook w:val="04A0" w:firstRow="1" w:lastRow="0" w:firstColumn="1" w:lastColumn="0" w:noHBand="0" w:noVBand="1"/>
      </w:tblPr>
      <w:tblGrid>
        <w:gridCol w:w="8080"/>
        <w:gridCol w:w="2268"/>
      </w:tblGrid>
      <w:tr w:rsidR="00074E9C" w:rsidRPr="000D2327" w:rsidTr="00EA52D9">
        <w:tc>
          <w:tcPr>
            <w:tcW w:w="8080" w:type="dxa"/>
          </w:tcPr>
          <w:p w:rsidR="00074E9C" w:rsidRPr="000D2327" w:rsidRDefault="00074E9C" w:rsidP="00EA52D9">
            <w:pPr>
              <w:jc w:val="center"/>
              <w:rPr>
                <w:b/>
              </w:rPr>
            </w:pPr>
            <w:r w:rsidRPr="000D2327">
              <w:rPr>
                <w:b/>
              </w:rPr>
              <w:t>Найменування/ критерії/ опис предмета закупівлі</w:t>
            </w:r>
          </w:p>
        </w:tc>
        <w:tc>
          <w:tcPr>
            <w:tcW w:w="2268" w:type="dxa"/>
          </w:tcPr>
          <w:p w:rsidR="00074E9C" w:rsidRPr="000D2327" w:rsidRDefault="00074E9C" w:rsidP="00EA52D9">
            <w:pPr>
              <w:jc w:val="center"/>
              <w:rPr>
                <w:b/>
              </w:rPr>
            </w:pPr>
            <w:r w:rsidRPr="000D2327">
              <w:rPr>
                <w:b/>
              </w:rPr>
              <w:t>Відповідність / так</w:t>
            </w:r>
          </w:p>
        </w:tc>
      </w:tr>
      <w:tr w:rsidR="00074E9C" w:rsidRPr="000D2327" w:rsidTr="00EA52D9">
        <w:tc>
          <w:tcPr>
            <w:tcW w:w="8080" w:type="dxa"/>
          </w:tcPr>
          <w:p w:rsidR="00074E9C" w:rsidRPr="000D2327" w:rsidRDefault="00074E9C" w:rsidP="00EA52D9">
            <w:pPr>
              <w:ind w:right="284"/>
            </w:pPr>
            <w:r w:rsidRPr="000D2327">
              <w:t xml:space="preserve">    Умови надання послуги:</w:t>
            </w:r>
          </w:p>
          <w:p w:rsidR="00074E9C" w:rsidRPr="000D2327" w:rsidRDefault="00074E9C" w:rsidP="00EA52D9">
            <w:pPr>
              <w:ind w:right="284"/>
            </w:pPr>
            <w:r w:rsidRPr="000D2327">
              <w:t>1. Компанія постачальник послуги повинна мати кваліфікований персонал та надати копію сертифікату про навчання інженера в учбовому центрі фірми «GMM».</w:t>
            </w:r>
          </w:p>
          <w:p w:rsidR="00074E9C" w:rsidRPr="000D2327" w:rsidRDefault="00074E9C" w:rsidP="00EA52D9">
            <w:pPr>
              <w:ind w:right="284"/>
            </w:pPr>
            <w:r w:rsidRPr="000D2327">
              <w:t>2. Виконавець при виконанні послуг відповідає:</w:t>
            </w:r>
          </w:p>
          <w:p w:rsidR="00074E9C" w:rsidRPr="000D2327" w:rsidRDefault="00074E9C" w:rsidP="00EA52D9">
            <w:pPr>
              <w:ind w:right="284"/>
            </w:pPr>
            <w:r w:rsidRPr="000D2327">
              <w:t>–</w:t>
            </w:r>
            <w:r w:rsidRPr="000D2327">
              <w:tab/>
              <w:t>за достовірність та відповідність заявленим характеристикам матеріалів і комплектуючих;</w:t>
            </w:r>
          </w:p>
          <w:p w:rsidR="00074E9C" w:rsidRPr="000D2327" w:rsidRDefault="00074E9C" w:rsidP="00EA52D9">
            <w:pPr>
              <w:ind w:right="284"/>
            </w:pPr>
            <w:r w:rsidRPr="000D2327">
              <w:t>–</w:t>
            </w:r>
            <w:r w:rsidRPr="000D2327">
              <w:tab/>
              <w:t>за дотримання правил охорони праці;</w:t>
            </w:r>
          </w:p>
          <w:p w:rsidR="00074E9C" w:rsidRPr="000D2327" w:rsidRDefault="00074E9C" w:rsidP="00EA52D9">
            <w:pPr>
              <w:ind w:right="284"/>
            </w:pPr>
            <w:r w:rsidRPr="000D2327">
              <w:t>–</w:t>
            </w:r>
            <w:r w:rsidRPr="000D2327">
              <w:tab/>
              <w:t>за своєчасне прибирання робочих місць;</w:t>
            </w:r>
          </w:p>
          <w:p w:rsidR="00074E9C" w:rsidRPr="000D2327" w:rsidRDefault="00074E9C" w:rsidP="00EA52D9">
            <w:pPr>
              <w:ind w:right="284"/>
            </w:pPr>
            <w:r w:rsidRPr="000D2327">
              <w:t>–</w:t>
            </w:r>
            <w:r w:rsidRPr="000D2327">
              <w:tab/>
              <w:t>за збереження цілісності іншого обладнання, яке знаходиться в зоні виконання послуг.</w:t>
            </w:r>
          </w:p>
          <w:p w:rsidR="00074E9C" w:rsidRPr="000D2327" w:rsidRDefault="00074E9C" w:rsidP="00EA52D9">
            <w:pPr>
              <w:ind w:right="284"/>
            </w:pPr>
            <w:r w:rsidRPr="000D2327">
              <w:t>3. Виконувати послуги навченим та атестованим персоналом.</w:t>
            </w:r>
          </w:p>
          <w:p w:rsidR="00074E9C" w:rsidRPr="000D2327" w:rsidRDefault="00074E9C" w:rsidP="00EA52D9">
            <w:pPr>
              <w:ind w:right="284"/>
            </w:pPr>
            <w:r w:rsidRPr="000D2327">
              <w:t>4. Транспортні  витрати завантаження та розвантаження обладнання, матеріально-технічної бази а також усіх матеріальних ресурсів, що будуть використані при виконанні послуг, виконавець здійснює своїми коштами та силами.</w:t>
            </w:r>
          </w:p>
          <w:p w:rsidR="00074E9C" w:rsidRPr="000D2327" w:rsidRDefault="00074E9C" w:rsidP="00EA52D9">
            <w:pPr>
              <w:spacing w:line="276" w:lineRule="auto"/>
              <w:contextualSpacing/>
              <w:rPr>
                <w:b/>
                <w:bCs/>
                <w:u w:val="single"/>
                <w:lang w:eastAsia="uk-UA"/>
              </w:rPr>
            </w:pPr>
            <w:r w:rsidRPr="000D2327">
              <w:t>5. Компанія постачальник послуги повинна мати ліценцію на право провадження господарської діяльності з використання джерел іонізуючого випромінювання відповідного обладнання (надати копію).</w:t>
            </w:r>
          </w:p>
        </w:tc>
        <w:tc>
          <w:tcPr>
            <w:tcW w:w="2268" w:type="dxa"/>
          </w:tcPr>
          <w:p w:rsidR="00074E9C" w:rsidRPr="000D2327" w:rsidRDefault="00074E9C" w:rsidP="00EA52D9">
            <w:pPr>
              <w:jc w:val="center"/>
              <w:rPr>
                <w:b/>
              </w:rPr>
            </w:pPr>
          </w:p>
        </w:tc>
      </w:tr>
    </w:tbl>
    <w:p w:rsidR="00DB6D99" w:rsidRDefault="00DB6D99" w:rsidP="00074E9C">
      <w:pPr>
        <w:widowControl w:val="0"/>
        <w:tabs>
          <w:tab w:val="left" w:pos="4860"/>
        </w:tabs>
        <w:autoSpaceDE w:val="0"/>
        <w:autoSpaceDN w:val="0"/>
        <w:adjustRightInd w:val="0"/>
        <w:rPr>
          <w:rFonts w:eastAsia="Calibri"/>
        </w:rPr>
      </w:pPr>
      <w:bookmarkStart w:id="2" w:name="_GoBack"/>
      <w:bookmarkEnd w:id="1"/>
      <w:bookmarkEnd w:id="2"/>
    </w:p>
    <w:p w:rsidR="00DB6D99" w:rsidRPr="00AD24E0" w:rsidRDefault="00DB6D99" w:rsidP="00AD24E0">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rsidR="004E1A9F" w:rsidRDefault="004E1A9F" w:rsidP="004E1A9F">
      <w:pPr>
        <w:widowControl w:val="0"/>
        <w:tabs>
          <w:tab w:val="left" w:pos="4860"/>
        </w:tabs>
        <w:autoSpaceDE w:val="0"/>
        <w:autoSpaceDN w:val="0"/>
        <w:adjustRightInd w:val="0"/>
        <w:jc w:val="right"/>
        <w:rPr>
          <w:rFonts w:eastAsia="Calibri"/>
        </w:rPr>
      </w:pPr>
    </w:p>
    <w:p w:rsidR="00074E9C" w:rsidRPr="00074E9C" w:rsidRDefault="00074E9C" w:rsidP="00074E9C">
      <w:pPr>
        <w:rPr>
          <w:b/>
        </w:rPr>
      </w:pPr>
      <w:r w:rsidRPr="00074E9C">
        <w:rPr>
          <w:b/>
        </w:rPr>
        <w:t>Очікувана вартість закупівлі складає: 100 242, 00 грн. (Сто тисяч двісті сорок дві гривні нуль копійок), включно з ПДВ.</w:t>
      </w:r>
    </w:p>
    <w:p w:rsidR="00577FCD" w:rsidRPr="00DB6D99" w:rsidRDefault="00577FCD" w:rsidP="004E1A9F">
      <w:pPr>
        <w:jc w:val="both"/>
        <w:rPr>
          <w:bCs/>
        </w:rPr>
      </w:pPr>
    </w:p>
    <w:sectPr w:rsidR="00577FCD" w:rsidRPr="00DB6D99"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B15C5A"/>
    <w:multiLevelType w:val="hybridMultilevel"/>
    <w:tmpl w:val="67326A74"/>
    <w:lvl w:ilvl="0" w:tplc="E9A27B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5140C5"/>
    <w:multiLevelType w:val="hybridMultilevel"/>
    <w:tmpl w:val="340C0B54"/>
    <w:lvl w:ilvl="0" w:tplc="FDF659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DB6912"/>
    <w:multiLevelType w:val="hybridMultilevel"/>
    <w:tmpl w:val="33466180"/>
    <w:lvl w:ilvl="0" w:tplc="BC7A45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4000D7"/>
    <w:multiLevelType w:val="hybridMultilevel"/>
    <w:tmpl w:val="18142F14"/>
    <w:lvl w:ilvl="0" w:tplc="C14058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EE139BD"/>
    <w:multiLevelType w:val="hybridMultilevel"/>
    <w:tmpl w:val="86B68608"/>
    <w:lvl w:ilvl="0" w:tplc="BB46E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390BB1"/>
    <w:multiLevelType w:val="multilevel"/>
    <w:tmpl w:val="6A9435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69224D5"/>
    <w:multiLevelType w:val="hybridMultilevel"/>
    <w:tmpl w:val="7A98878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48B87635"/>
    <w:multiLevelType w:val="hybridMultilevel"/>
    <w:tmpl w:val="2A8A4C54"/>
    <w:lvl w:ilvl="0" w:tplc="6C742D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13224A"/>
    <w:multiLevelType w:val="hybridMultilevel"/>
    <w:tmpl w:val="0FCEA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402AC9"/>
    <w:multiLevelType w:val="multilevel"/>
    <w:tmpl w:val="ABA21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86A32FD"/>
    <w:multiLevelType w:val="multilevel"/>
    <w:tmpl w:val="73C85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8D0C1F"/>
    <w:multiLevelType w:val="hybridMultilevel"/>
    <w:tmpl w:val="23CC8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9E7F4A"/>
    <w:multiLevelType w:val="multilevel"/>
    <w:tmpl w:val="2BB41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DE1554F"/>
    <w:multiLevelType w:val="multilevel"/>
    <w:tmpl w:val="D69A6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9420E9"/>
    <w:multiLevelType w:val="multilevel"/>
    <w:tmpl w:val="A1C0CF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9566591"/>
    <w:multiLevelType w:val="multilevel"/>
    <w:tmpl w:val="9E6AE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A6C000F"/>
    <w:multiLevelType w:val="multilevel"/>
    <w:tmpl w:val="7E223F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BAF72C9"/>
    <w:multiLevelType w:val="multilevel"/>
    <w:tmpl w:val="41FA8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9"/>
  </w:num>
  <w:num w:numId="4">
    <w:abstractNumId w:val="4"/>
  </w:num>
  <w:num w:numId="5">
    <w:abstractNumId w:val="6"/>
  </w:num>
  <w:num w:numId="6">
    <w:abstractNumId w:val="11"/>
  </w:num>
  <w:num w:numId="7">
    <w:abstractNumId w:val="15"/>
  </w:num>
  <w:num w:numId="8">
    <w:abstractNumId w:val="18"/>
  </w:num>
  <w:num w:numId="9">
    <w:abstractNumId w:val="7"/>
  </w:num>
  <w:num w:numId="10">
    <w:abstractNumId w:val="17"/>
  </w:num>
  <w:num w:numId="11">
    <w:abstractNumId w:val="12"/>
  </w:num>
  <w:num w:numId="12">
    <w:abstractNumId w:val="14"/>
  </w:num>
  <w:num w:numId="13">
    <w:abstractNumId w:val="16"/>
  </w:num>
  <w:num w:numId="14">
    <w:abstractNumId w:val="19"/>
  </w:num>
  <w:num w:numId="15">
    <w:abstractNumId w:val="13"/>
  </w:num>
  <w:num w:numId="16">
    <w:abstractNumId w:val="10"/>
  </w:num>
  <w:num w:numId="17">
    <w:abstractNumId w:val="5"/>
  </w:num>
  <w:num w:numId="18">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74E9C"/>
    <w:rsid w:val="000803F3"/>
    <w:rsid w:val="000E7329"/>
    <w:rsid w:val="001F36E4"/>
    <w:rsid w:val="00217CA6"/>
    <w:rsid w:val="002E61D3"/>
    <w:rsid w:val="0039040B"/>
    <w:rsid w:val="004432B0"/>
    <w:rsid w:val="004C00B2"/>
    <w:rsid w:val="004E1A9F"/>
    <w:rsid w:val="004E3803"/>
    <w:rsid w:val="0052468D"/>
    <w:rsid w:val="00577FCD"/>
    <w:rsid w:val="005B6903"/>
    <w:rsid w:val="005F5AA5"/>
    <w:rsid w:val="007018F6"/>
    <w:rsid w:val="007056F4"/>
    <w:rsid w:val="007E3784"/>
    <w:rsid w:val="008B6B7A"/>
    <w:rsid w:val="008E1B80"/>
    <w:rsid w:val="00981353"/>
    <w:rsid w:val="00984C0B"/>
    <w:rsid w:val="00A029A4"/>
    <w:rsid w:val="00A053B7"/>
    <w:rsid w:val="00A63421"/>
    <w:rsid w:val="00A94428"/>
    <w:rsid w:val="00AA4EB2"/>
    <w:rsid w:val="00AA5CE6"/>
    <w:rsid w:val="00AD24E0"/>
    <w:rsid w:val="00AD2904"/>
    <w:rsid w:val="00AE19AF"/>
    <w:rsid w:val="00B20201"/>
    <w:rsid w:val="00BA46E9"/>
    <w:rsid w:val="00C20D96"/>
    <w:rsid w:val="00C40464"/>
    <w:rsid w:val="00C51B82"/>
    <w:rsid w:val="00C56739"/>
    <w:rsid w:val="00C77516"/>
    <w:rsid w:val="00C86040"/>
    <w:rsid w:val="00CE064B"/>
    <w:rsid w:val="00CF20C1"/>
    <w:rsid w:val="00D91CF1"/>
    <w:rsid w:val="00DB6D99"/>
    <w:rsid w:val="00DD7D53"/>
    <w:rsid w:val="00E53A95"/>
    <w:rsid w:val="00E56383"/>
    <w:rsid w:val="00EC5E50"/>
    <w:rsid w:val="00ED42E0"/>
    <w:rsid w:val="00EF7FE0"/>
    <w:rsid w:val="00F13E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5629D"/>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nhideWhenUsed/>
    <w:rsid w:val="00577FCD"/>
    <w:rPr>
      <w:rFonts w:ascii="Segoe UI" w:hAnsi="Segoe UI" w:cs="Segoe UI"/>
      <w:sz w:val="18"/>
      <w:szCs w:val="18"/>
    </w:rPr>
  </w:style>
  <w:style w:type="character" w:customStyle="1" w:styleId="a6">
    <w:name w:val="Текст у виносці Знак"/>
    <w:basedOn w:val="a0"/>
    <w:link w:val="a5"/>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1"/>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2612</Words>
  <Characters>1490</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52</cp:revision>
  <cp:lastPrinted>2025-01-20T07:48:00Z</cp:lastPrinted>
  <dcterms:created xsi:type="dcterms:W3CDTF">2025-01-30T07:30:00Z</dcterms:created>
  <dcterms:modified xsi:type="dcterms:W3CDTF">2025-04-21T07:34:00Z</dcterms:modified>
</cp:coreProperties>
</file>