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7FCD" w:rsidRDefault="004E3803" w:rsidP="00577FCD">
      <w:pPr>
        <w:jc w:val="center"/>
        <w:outlineLvl w:val="0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ОБГРУНТУВАННЯ </w:t>
      </w:r>
    </w:p>
    <w:p w:rsidR="00577FCD" w:rsidRPr="00B82DD7" w:rsidRDefault="00577FCD" w:rsidP="00577FCD">
      <w:pPr>
        <w:jc w:val="center"/>
        <w:outlineLvl w:val="0"/>
        <w:rPr>
          <w:b/>
          <w:sz w:val="28"/>
          <w:szCs w:val="28"/>
        </w:rPr>
      </w:pPr>
      <w:r w:rsidRPr="00B82DD7">
        <w:rPr>
          <w:b/>
          <w:sz w:val="28"/>
          <w:szCs w:val="28"/>
        </w:rPr>
        <w:t xml:space="preserve">ТЕХНІЧНІ ВИМОГИ </w:t>
      </w:r>
    </w:p>
    <w:p w:rsidR="00577FCD" w:rsidRDefault="00577FCD" w:rsidP="00577FCD">
      <w:pPr>
        <w:spacing w:after="60"/>
        <w:jc w:val="center"/>
        <w:outlineLvl w:val="0"/>
        <w:rPr>
          <w:b/>
          <w:sz w:val="28"/>
          <w:szCs w:val="28"/>
        </w:rPr>
      </w:pPr>
      <w:r w:rsidRPr="00B82DD7">
        <w:rPr>
          <w:b/>
          <w:sz w:val="28"/>
          <w:szCs w:val="28"/>
        </w:rPr>
        <w:t>на закупівлю по предмету</w:t>
      </w:r>
    </w:p>
    <w:p w:rsidR="00577FCD" w:rsidRDefault="00A053B7" w:rsidP="00577FCD">
      <w:pPr>
        <w:jc w:val="center"/>
        <w:rPr>
          <w:b/>
          <w:color w:val="333333"/>
        </w:rPr>
      </w:pPr>
      <w:bookmarkStart w:id="0" w:name="_Hlk187825384"/>
      <w:bookmarkStart w:id="1" w:name="_Hlk55388490"/>
      <w:r w:rsidRPr="000E7329">
        <w:rPr>
          <w:b/>
          <w:color w:val="333333"/>
        </w:rPr>
        <w:t>ДК 021:2015:42130000-9: Арматура трубопровідна: крани, вентилі, клапани та подібні пристрої</w:t>
      </w:r>
      <w:r w:rsidR="00C86040">
        <w:rPr>
          <w:b/>
          <w:color w:val="333333"/>
        </w:rPr>
        <w:t>.</w:t>
      </w:r>
    </w:p>
    <w:p w:rsidR="00C86040" w:rsidRDefault="00C86040" w:rsidP="00577FCD">
      <w:pPr>
        <w:jc w:val="center"/>
        <w:rPr>
          <w:b/>
          <w:color w:val="333333"/>
        </w:rPr>
      </w:pPr>
    </w:p>
    <w:p w:rsidR="00C86040" w:rsidRDefault="00C86040" w:rsidP="00577FCD">
      <w:pPr>
        <w:jc w:val="center"/>
        <w:rPr>
          <w:b/>
          <w:color w:val="333333"/>
        </w:rPr>
      </w:pPr>
      <w:r w:rsidRPr="00C86040">
        <w:rPr>
          <w:b/>
          <w:color w:val="333333"/>
          <w:sz w:val="28"/>
          <w:szCs w:val="28"/>
        </w:rPr>
        <w:t>Обґрунтування закупівлі:</w:t>
      </w:r>
      <w:r>
        <w:rPr>
          <w:b/>
          <w:color w:val="333333"/>
        </w:rPr>
        <w:t xml:space="preserve">  клапан електромагнітний для </w:t>
      </w:r>
      <w:proofErr w:type="spellStart"/>
      <w:r>
        <w:rPr>
          <w:b/>
          <w:color w:val="333333"/>
        </w:rPr>
        <w:t>кріобанку</w:t>
      </w:r>
      <w:proofErr w:type="spellEnd"/>
      <w:r>
        <w:rPr>
          <w:b/>
          <w:color w:val="333333"/>
        </w:rPr>
        <w:t>, який забезпечує безпечну і стабільну роботу системи зберігання при наднизьких температурах.</w:t>
      </w:r>
    </w:p>
    <w:p w:rsidR="00C86040" w:rsidRPr="000E7329" w:rsidRDefault="00C86040" w:rsidP="00577FCD">
      <w:pPr>
        <w:jc w:val="center"/>
        <w:rPr>
          <w:b/>
          <w:color w:val="333333"/>
        </w:rPr>
      </w:pPr>
      <w:r>
        <w:rPr>
          <w:b/>
          <w:color w:val="333333"/>
        </w:rPr>
        <w:t>Призначення клапана:   регулювання або перекриття потоку рідкого азоту.</w:t>
      </w:r>
    </w:p>
    <w:bookmarkEnd w:id="0"/>
    <w:p w:rsidR="000E7329" w:rsidRPr="000E7329" w:rsidRDefault="000E7329" w:rsidP="00577FCD">
      <w:pPr>
        <w:jc w:val="center"/>
        <w:rPr>
          <w:b/>
          <w:color w:val="000000"/>
        </w:rPr>
      </w:pPr>
    </w:p>
    <w:tbl>
      <w:tblPr>
        <w:tblW w:w="10361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9"/>
        <w:gridCol w:w="3836"/>
        <w:gridCol w:w="3263"/>
        <w:gridCol w:w="1368"/>
        <w:gridCol w:w="1335"/>
      </w:tblGrid>
      <w:tr w:rsidR="00577FCD" w:rsidTr="00577FCD"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7FCD" w:rsidRDefault="00577FCD" w:rsidP="00232363">
            <w:pPr>
              <w:tabs>
                <w:tab w:val="left" w:pos="0"/>
              </w:tabs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№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FCD" w:rsidRDefault="00577FCD" w:rsidP="00232363">
            <w:pPr>
              <w:tabs>
                <w:tab w:val="left" w:pos="0"/>
              </w:tabs>
              <w:rPr>
                <w:rFonts w:eastAsia="Calibri"/>
                <w:b/>
                <w:lang w:val="en-US"/>
              </w:rPr>
            </w:pPr>
          </w:p>
        </w:tc>
        <w:tc>
          <w:tcPr>
            <w:tcW w:w="3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7FCD" w:rsidRDefault="00577FCD" w:rsidP="00232363">
            <w:pPr>
              <w:tabs>
                <w:tab w:val="left" w:pos="0"/>
              </w:tabs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Найменування товару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7FCD" w:rsidRDefault="00577FCD" w:rsidP="00232363">
            <w:pPr>
              <w:tabs>
                <w:tab w:val="left" w:pos="0"/>
              </w:tabs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од.</w:t>
            </w:r>
            <w:r w:rsidR="008E1B80">
              <w:rPr>
                <w:rFonts w:eastAsia="Calibri"/>
                <w:b/>
              </w:rPr>
              <w:t xml:space="preserve"> </w:t>
            </w:r>
            <w:r>
              <w:rPr>
                <w:rFonts w:eastAsia="Calibri"/>
                <w:b/>
              </w:rPr>
              <w:t>виміру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7FCD" w:rsidRDefault="00577FCD" w:rsidP="00232363">
            <w:pPr>
              <w:tabs>
                <w:tab w:val="left" w:pos="0"/>
              </w:tabs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кількість</w:t>
            </w:r>
          </w:p>
        </w:tc>
      </w:tr>
      <w:tr w:rsidR="00577FCD" w:rsidTr="00577FCD"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7FCD" w:rsidRDefault="00577FCD" w:rsidP="00232363">
            <w:pPr>
              <w:tabs>
                <w:tab w:val="left" w:pos="0"/>
              </w:tabs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1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7329" w:rsidRPr="000E7329" w:rsidRDefault="000E7329" w:rsidP="000E7329">
            <w:pPr>
              <w:jc w:val="center"/>
              <w:rPr>
                <w:b/>
                <w:color w:val="333333"/>
              </w:rPr>
            </w:pPr>
            <w:r w:rsidRPr="000E7329">
              <w:rPr>
                <w:b/>
                <w:color w:val="333333"/>
              </w:rPr>
              <w:t>ДК 021:2015:42130000-9: Арматура трубопровідна: крани, вентилі, клапани та подібні пристрої</w:t>
            </w:r>
          </w:p>
          <w:p w:rsidR="00577FCD" w:rsidRPr="009F183E" w:rsidRDefault="00577FCD" w:rsidP="00232363">
            <w:pPr>
              <w:tabs>
                <w:tab w:val="left" w:pos="0"/>
              </w:tabs>
              <w:rPr>
                <w:rFonts w:eastAsia="Calibri"/>
                <w:b/>
                <w:sz w:val="25"/>
                <w:szCs w:val="25"/>
              </w:rPr>
            </w:pPr>
          </w:p>
        </w:tc>
        <w:tc>
          <w:tcPr>
            <w:tcW w:w="3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FCD" w:rsidRPr="000E7329" w:rsidRDefault="000E7329" w:rsidP="00232363">
            <w:pPr>
              <w:tabs>
                <w:tab w:val="left" w:pos="0"/>
              </w:tabs>
              <w:jc w:val="center"/>
              <w:rPr>
                <w:rFonts w:eastAsia="Calibri"/>
                <w:b/>
              </w:rPr>
            </w:pPr>
            <w:r>
              <w:rPr>
                <w:b/>
              </w:rPr>
              <w:t>Кріогенний електромагнітний клапан, тип K</w:t>
            </w:r>
            <w:r>
              <w:rPr>
                <w:b/>
                <w:lang w:val="en-US"/>
              </w:rPr>
              <w:t>SMF</w:t>
            </w:r>
            <w:r w:rsidRPr="000E7329">
              <w:rPr>
                <w:b/>
              </w:rPr>
              <w:t xml:space="preserve"> 1012-</w:t>
            </w:r>
            <w:r>
              <w:rPr>
                <w:b/>
                <w:lang w:val="en-US"/>
              </w:rPr>
              <w:t>CARN</w:t>
            </w:r>
            <w:r w:rsidRPr="000E7329">
              <w:rPr>
                <w:b/>
              </w:rPr>
              <w:t>220</w:t>
            </w:r>
            <w:r>
              <w:rPr>
                <w:b/>
                <w:lang w:val="en-US"/>
              </w:rPr>
              <w:t>A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FCD" w:rsidRDefault="00577FCD" w:rsidP="00232363">
            <w:pPr>
              <w:tabs>
                <w:tab w:val="left" w:pos="0"/>
              </w:tabs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</w:rPr>
              <w:t>шт.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FCD" w:rsidRDefault="00577FCD" w:rsidP="00232363">
            <w:pPr>
              <w:tabs>
                <w:tab w:val="left" w:pos="0"/>
              </w:tabs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</w:rPr>
              <w:t>1</w:t>
            </w:r>
          </w:p>
        </w:tc>
      </w:tr>
    </w:tbl>
    <w:p w:rsidR="00C56739" w:rsidRDefault="00C56739" w:rsidP="00C56739">
      <w:pPr>
        <w:jc w:val="center"/>
        <w:rPr>
          <w:b/>
          <w:color w:val="000000"/>
          <w:sz w:val="27"/>
          <w:szCs w:val="27"/>
        </w:rPr>
      </w:pPr>
    </w:p>
    <w:p w:rsidR="00C56739" w:rsidRPr="00984C0B" w:rsidRDefault="00984C0B" w:rsidP="00C56739">
      <w:pPr>
        <w:jc w:val="center"/>
        <w:rPr>
          <w:b/>
        </w:rPr>
      </w:pPr>
      <w:r>
        <w:rPr>
          <w:rFonts w:eastAsia="Courier New"/>
          <w:b/>
          <w:bCs/>
          <w:lang w:eastAsia="uk-UA"/>
        </w:rPr>
        <w:t>Технічні вимоги</w:t>
      </w:r>
      <w:r w:rsidR="007018F6">
        <w:rPr>
          <w:rFonts w:eastAsia="Courier New"/>
          <w:b/>
          <w:bCs/>
          <w:lang w:eastAsia="uk-UA"/>
        </w:rPr>
        <w:t xml:space="preserve">/ Технічна специфікація </w:t>
      </w:r>
      <w:r w:rsidR="008E1B80">
        <w:rPr>
          <w:rFonts w:eastAsia="Courier New"/>
          <w:b/>
          <w:bCs/>
          <w:lang w:eastAsia="uk-UA"/>
        </w:rPr>
        <w:t>:</w:t>
      </w:r>
      <w:r>
        <w:rPr>
          <w:rFonts w:eastAsia="Courier New"/>
          <w:b/>
          <w:bCs/>
          <w:lang w:eastAsia="uk-UA"/>
        </w:rPr>
        <w:t xml:space="preserve"> </w:t>
      </w:r>
      <w:r w:rsidR="00C56739">
        <w:rPr>
          <w:rFonts w:eastAsia="Courier New"/>
          <w:b/>
          <w:bCs/>
          <w:lang w:eastAsia="uk-UA"/>
        </w:rPr>
        <w:t xml:space="preserve"> </w:t>
      </w:r>
      <w:r w:rsidR="008E1B80">
        <w:rPr>
          <w:b/>
        </w:rPr>
        <w:t>Кріогенний</w:t>
      </w:r>
      <w:r w:rsidR="000E7329">
        <w:rPr>
          <w:b/>
        </w:rPr>
        <w:t xml:space="preserve"> електромагнітний клапан, тип K</w:t>
      </w:r>
      <w:r w:rsidR="000E7329">
        <w:rPr>
          <w:b/>
          <w:lang w:val="en-US"/>
        </w:rPr>
        <w:t>SMF</w:t>
      </w:r>
      <w:r w:rsidR="000E7329" w:rsidRPr="000E7329">
        <w:rPr>
          <w:b/>
        </w:rPr>
        <w:t xml:space="preserve"> 1012-</w:t>
      </w:r>
      <w:r w:rsidR="000E7329">
        <w:rPr>
          <w:b/>
          <w:lang w:val="en-US"/>
        </w:rPr>
        <w:t>CARN</w:t>
      </w:r>
      <w:r w:rsidR="000E7329" w:rsidRPr="000E7329">
        <w:rPr>
          <w:b/>
        </w:rPr>
        <w:t>220</w:t>
      </w:r>
      <w:r w:rsidR="000E7329">
        <w:rPr>
          <w:b/>
          <w:lang w:val="en-US"/>
        </w:rPr>
        <w:t>A</w:t>
      </w:r>
    </w:p>
    <w:tbl>
      <w:tblPr>
        <w:tblStyle w:val="a6"/>
        <w:tblW w:w="10486" w:type="dxa"/>
        <w:tblInd w:w="-572" w:type="dxa"/>
        <w:tblLook w:val="04A0" w:firstRow="1" w:lastRow="0" w:firstColumn="1" w:lastColumn="0" w:noHBand="0" w:noVBand="1"/>
      </w:tblPr>
      <w:tblGrid>
        <w:gridCol w:w="8789"/>
        <w:gridCol w:w="1697"/>
      </w:tblGrid>
      <w:tr w:rsidR="000E7329" w:rsidTr="000E7329">
        <w:tc>
          <w:tcPr>
            <w:tcW w:w="8789" w:type="dxa"/>
          </w:tcPr>
          <w:p w:rsidR="000E7329" w:rsidRPr="00984C0B" w:rsidRDefault="000E7329" w:rsidP="00C56739">
            <w:pPr>
              <w:jc w:val="center"/>
              <w:rPr>
                <w:b/>
              </w:rPr>
            </w:pPr>
          </w:p>
          <w:p w:rsidR="000E7329" w:rsidRPr="000E7329" w:rsidRDefault="000E7329" w:rsidP="00C56739">
            <w:pPr>
              <w:jc w:val="center"/>
              <w:rPr>
                <w:b/>
              </w:rPr>
            </w:pPr>
            <w:r>
              <w:rPr>
                <w:b/>
              </w:rPr>
              <w:t>Найменування/ критерії</w:t>
            </w:r>
            <w:r w:rsidR="00984C0B">
              <w:rPr>
                <w:b/>
              </w:rPr>
              <w:t>/ опис предмета закупівлі</w:t>
            </w:r>
          </w:p>
          <w:p w:rsidR="000E7329" w:rsidRDefault="000E7329" w:rsidP="00C56739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697" w:type="dxa"/>
          </w:tcPr>
          <w:p w:rsidR="000E7329" w:rsidRDefault="000E7329" w:rsidP="00C56739">
            <w:pPr>
              <w:jc w:val="center"/>
              <w:rPr>
                <w:b/>
                <w:lang w:val="ru-RU"/>
              </w:rPr>
            </w:pPr>
            <w:proofErr w:type="spellStart"/>
            <w:r>
              <w:rPr>
                <w:b/>
                <w:lang w:val="ru-RU"/>
              </w:rPr>
              <w:t>Відповідність</w:t>
            </w:r>
            <w:proofErr w:type="spellEnd"/>
            <w:r>
              <w:rPr>
                <w:b/>
                <w:lang w:val="ru-RU"/>
              </w:rPr>
              <w:t xml:space="preserve"> / так</w:t>
            </w:r>
          </w:p>
        </w:tc>
      </w:tr>
      <w:tr w:rsidR="000E7329" w:rsidRPr="00AE19AF" w:rsidTr="000E7329">
        <w:tc>
          <w:tcPr>
            <w:tcW w:w="8789" w:type="dxa"/>
          </w:tcPr>
          <w:p w:rsidR="000E7329" w:rsidRDefault="000E7329" w:rsidP="000E7329">
            <w:pPr>
              <w:jc w:val="center"/>
              <w:rPr>
                <w:b/>
              </w:rPr>
            </w:pPr>
            <w:r w:rsidRPr="00AE19AF">
              <w:rPr>
                <w:b/>
              </w:rPr>
              <w:t>Кріогенний електромагнітний клапан, тип K</w:t>
            </w:r>
            <w:r w:rsidRPr="00AE19AF">
              <w:rPr>
                <w:b/>
                <w:lang w:val="en-US"/>
              </w:rPr>
              <w:t>SMF</w:t>
            </w:r>
            <w:r w:rsidRPr="00AE19AF">
              <w:rPr>
                <w:b/>
              </w:rPr>
              <w:t xml:space="preserve"> 1012-</w:t>
            </w:r>
            <w:r w:rsidRPr="00AE19AF">
              <w:rPr>
                <w:b/>
                <w:lang w:val="en-US"/>
              </w:rPr>
              <w:t>CARN</w:t>
            </w:r>
            <w:r w:rsidRPr="00AE19AF">
              <w:rPr>
                <w:b/>
              </w:rPr>
              <w:t>220</w:t>
            </w:r>
            <w:r w:rsidRPr="00AE19AF">
              <w:rPr>
                <w:b/>
                <w:lang w:val="en-US"/>
              </w:rPr>
              <w:t>A</w:t>
            </w:r>
            <w:r w:rsidRPr="00AE19AF">
              <w:rPr>
                <w:b/>
              </w:rPr>
              <w:t>:</w:t>
            </w:r>
          </w:p>
          <w:p w:rsidR="00AE19AF" w:rsidRPr="00AE19AF" w:rsidRDefault="00AE19AF" w:rsidP="000E7329">
            <w:pPr>
              <w:jc w:val="center"/>
              <w:rPr>
                <w:b/>
              </w:rPr>
            </w:pPr>
          </w:p>
          <w:p w:rsidR="000E7329" w:rsidRPr="00AE19AF" w:rsidRDefault="000E7329" w:rsidP="000E7329">
            <w:r w:rsidRPr="00AE19AF">
              <w:t>Функція: 2/2 ( 2 напрямки/2 положення), знеструмлений</w:t>
            </w:r>
          </w:p>
          <w:p w:rsidR="000E7329" w:rsidRPr="00AE19AF" w:rsidRDefault="000E7329" w:rsidP="000E7329">
            <w:r w:rsidRPr="00AE19AF">
              <w:t xml:space="preserve">Нормально закритий ( </w:t>
            </w:r>
            <w:r w:rsidRPr="00AE19AF">
              <w:rPr>
                <w:lang w:val="en-US"/>
              </w:rPr>
              <w:t>NC</w:t>
            </w:r>
            <w:r w:rsidRPr="00AE19AF">
              <w:t>)</w:t>
            </w:r>
            <w:r w:rsidR="00AE19AF" w:rsidRPr="00AE19AF">
              <w:t>,</w:t>
            </w:r>
          </w:p>
          <w:p w:rsidR="00AE19AF" w:rsidRPr="00AE19AF" w:rsidRDefault="00AE19AF" w:rsidP="000E7329">
            <w:r w:rsidRPr="00AE19AF">
              <w:t>Принцип дії: сполучена диференціальна дія</w:t>
            </w:r>
          </w:p>
          <w:p w:rsidR="00AE19AF" w:rsidRPr="00AE19AF" w:rsidRDefault="00AE19AF" w:rsidP="000E7329">
            <w:r w:rsidRPr="00AE19AF">
              <w:t xml:space="preserve">Конструкція: з’єднаний поршень Приєднання: </w:t>
            </w:r>
            <w:r w:rsidRPr="00AE19AF">
              <w:rPr>
                <w:lang w:val="en-US"/>
              </w:rPr>
              <w:t>G</w:t>
            </w:r>
            <w:r w:rsidRPr="00AE19AF">
              <w:t xml:space="preserve">1/2 </w:t>
            </w:r>
          </w:p>
          <w:p w:rsidR="00AE19AF" w:rsidRPr="00AE19AF" w:rsidRDefault="00AE19AF" w:rsidP="000E7329">
            <w:r w:rsidRPr="00AE19AF">
              <w:t xml:space="preserve">Номінальний діаметр: </w:t>
            </w:r>
            <w:r w:rsidRPr="00AE19AF">
              <w:rPr>
                <w:lang w:val="en-US"/>
              </w:rPr>
              <w:t>DN</w:t>
            </w:r>
            <w:r w:rsidRPr="00061BC2">
              <w:t xml:space="preserve"> </w:t>
            </w:r>
            <w:r w:rsidRPr="00AE19AF">
              <w:t>14 мм,</w:t>
            </w:r>
          </w:p>
          <w:p w:rsidR="00AE19AF" w:rsidRPr="00AE19AF" w:rsidRDefault="00AE19AF" w:rsidP="000E7329">
            <w:r w:rsidRPr="00AE19AF">
              <w:t>Робоче середовища: кріогенні рідини ( рідкі або газоподібні): Азот (</w:t>
            </w:r>
            <w:r w:rsidRPr="00AE19AF">
              <w:rPr>
                <w:lang w:val="en-US"/>
              </w:rPr>
              <w:t>N</w:t>
            </w:r>
            <w:r w:rsidRPr="00AE19AF">
              <w:t>2), кисень (О</w:t>
            </w:r>
            <w:r w:rsidR="008E1B80">
              <w:t>₂</w:t>
            </w:r>
            <w:r w:rsidRPr="00AE19AF">
              <w:t>), вуглекислий газ (СО2),  аргон (A</w:t>
            </w:r>
            <w:r w:rsidRPr="00AE19AF">
              <w:rPr>
                <w:lang w:val="en-US"/>
              </w:rPr>
              <w:t>r</w:t>
            </w:r>
            <w:r w:rsidRPr="00AE19AF">
              <w:t>) і гелій (Не),</w:t>
            </w:r>
          </w:p>
          <w:p w:rsidR="00AE19AF" w:rsidRPr="00AE19AF" w:rsidRDefault="00AE19AF" w:rsidP="000E7329">
            <w:r w:rsidRPr="00AE19AF">
              <w:t xml:space="preserve">Робочий тиск: від 0 бар до 6 бар ( залежно від діаметра сідла) </w:t>
            </w:r>
          </w:p>
          <w:p w:rsidR="00AE19AF" w:rsidRDefault="00AE19AF" w:rsidP="000E7329">
            <w:r w:rsidRPr="00AE19AF">
              <w:t>Температура рідини: -196</w:t>
            </w:r>
            <w:r w:rsidR="008E1B80">
              <w:t xml:space="preserve"> ⁰⁰</w:t>
            </w:r>
            <w:r w:rsidRPr="00AE19AF">
              <w:t xml:space="preserve"> С</w:t>
            </w:r>
            <w:r>
              <w:t>,</w:t>
            </w:r>
          </w:p>
          <w:p w:rsidR="00AE19AF" w:rsidRDefault="00AE19AF" w:rsidP="000E7329">
            <w:r>
              <w:t>Температура навколишнього середовища:</w:t>
            </w:r>
          </w:p>
          <w:p w:rsidR="00AE19AF" w:rsidRDefault="00AE19AF" w:rsidP="000E7329">
            <w:r>
              <w:t xml:space="preserve">-30 </w:t>
            </w:r>
            <w:r w:rsidR="008E1B80">
              <w:t xml:space="preserve">⁰ </w:t>
            </w:r>
            <w:r>
              <w:t>С до + 60</w:t>
            </w:r>
            <w:r w:rsidR="008E1B80">
              <w:t xml:space="preserve"> ⁰</w:t>
            </w:r>
            <w:r>
              <w:t xml:space="preserve"> С</w:t>
            </w:r>
          </w:p>
          <w:p w:rsidR="00984C0B" w:rsidRDefault="00AE19AF" w:rsidP="000E7329">
            <w:r>
              <w:t>Матеріал корпусу: Латунь Внутрішні деталі: Латунь, бронза</w:t>
            </w:r>
            <w:r w:rsidR="00984C0B">
              <w:t>, нержавіюча сталь,</w:t>
            </w:r>
          </w:p>
          <w:p w:rsidR="00984C0B" w:rsidRDefault="00984C0B" w:rsidP="000E7329">
            <w:r>
              <w:t>Ущільнення: РТ</w:t>
            </w:r>
            <w:r>
              <w:rPr>
                <w:lang w:val="en-US"/>
              </w:rPr>
              <w:t>FE</w:t>
            </w:r>
          </w:p>
          <w:p w:rsidR="00984C0B" w:rsidRDefault="00984C0B" w:rsidP="000E7329">
            <w:r>
              <w:t>Монтаж: Працює тільки у вертикальному положенні, котушкою вгору,</w:t>
            </w:r>
          </w:p>
          <w:p w:rsidR="000E7329" w:rsidRPr="00AE19AF" w:rsidRDefault="00984C0B" w:rsidP="00984C0B">
            <w:pPr>
              <w:rPr>
                <w:b/>
              </w:rPr>
            </w:pPr>
            <w:r>
              <w:t>К</w:t>
            </w:r>
            <w:r>
              <w:rPr>
                <w:lang w:val="en-US"/>
              </w:rPr>
              <w:t>v</w:t>
            </w:r>
            <w:r>
              <w:t>(коефіцієнт витрати): 42,5 л/мн ( вода Р =1 бар)</w:t>
            </w:r>
          </w:p>
          <w:p w:rsidR="000E7329" w:rsidRPr="00AE19AF" w:rsidRDefault="000E7329" w:rsidP="00C56739">
            <w:pPr>
              <w:jc w:val="center"/>
              <w:rPr>
                <w:b/>
              </w:rPr>
            </w:pPr>
          </w:p>
        </w:tc>
        <w:tc>
          <w:tcPr>
            <w:tcW w:w="1697" w:type="dxa"/>
          </w:tcPr>
          <w:p w:rsidR="000E7329" w:rsidRPr="00AE19AF" w:rsidRDefault="000E7329" w:rsidP="00C56739">
            <w:pPr>
              <w:jc w:val="center"/>
              <w:rPr>
                <w:b/>
              </w:rPr>
            </w:pPr>
          </w:p>
        </w:tc>
      </w:tr>
    </w:tbl>
    <w:p w:rsidR="000E7329" w:rsidRPr="00AE19AF" w:rsidRDefault="000E7329" w:rsidP="00C56739">
      <w:pPr>
        <w:jc w:val="center"/>
        <w:rPr>
          <w:b/>
        </w:rPr>
      </w:pPr>
    </w:p>
    <w:p w:rsidR="00984C0B" w:rsidRPr="000E7329" w:rsidRDefault="00984C0B" w:rsidP="00984C0B">
      <w:pPr>
        <w:jc w:val="center"/>
        <w:rPr>
          <w:b/>
          <w:lang w:val="ru-RU"/>
        </w:rPr>
      </w:pPr>
      <w:r>
        <w:rPr>
          <w:rFonts w:eastAsia="Courier New"/>
          <w:b/>
          <w:bCs/>
          <w:lang w:eastAsia="uk-UA"/>
        </w:rPr>
        <w:t xml:space="preserve">Загальні вимоги до </w:t>
      </w:r>
      <w:r>
        <w:rPr>
          <w:b/>
        </w:rPr>
        <w:t>учасника</w:t>
      </w:r>
    </w:p>
    <w:p w:rsidR="000E7329" w:rsidRDefault="000E7329" w:rsidP="00C56739">
      <w:pPr>
        <w:jc w:val="center"/>
        <w:rPr>
          <w:rFonts w:eastAsia="Courier New"/>
          <w:b/>
          <w:bCs/>
          <w:lang w:eastAsia="uk-UA"/>
        </w:rPr>
      </w:pPr>
    </w:p>
    <w:p w:rsidR="00C56739" w:rsidRDefault="00C56739" w:rsidP="00C56739">
      <w:pPr>
        <w:numPr>
          <w:ilvl w:val="0"/>
          <w:numId w:val="4"/>
        </w:numPr>
        <w:tabs>
          <w:tab w:val="left" w:pos="284"/>
          <w:tab w:val="left" w:pos="851"/>
        </w:tabs>
        <w:spacing w:line="276" w:lineRule="auto"/>
        <w:ind w:left="0" w:firstLine="567"/>
        <w:jc w:val="both"/>
        <w:rPr>
          <w:rFonts w:eastAsia="Calibri"/>
          <w:lang w:eastAsia="en-US"/>
        </w:rPr>
      </w:pPr>
      <w:r>
        <w:rPr>
          <w:rFonts w:eastAsia="Calibri"/>
        </w:rPr>
        <w:t xml:space="preserve">Товар, запропонований Учасником, повинен відповідати технічним вимогам, встановленим в Технічній специфікації (опис предмета закупівлі), викладеній у даному додатку до Документації. </w:t>
      </w:r>
    </w:p>
    <w:p w:rsidR="00C56739" w:rsidRDefault="00C56739" w:rsidP="00C56739">
      <w:pPr>
        <w:tabs>
          <w:tab w:val="left" w:pos="284"/>
          <w:tab w:val="left" w:pos="851"/>
        </w:tabs>
        <w:ind w:firstLine="567"/>
        <w:jc w:val="both"/>
        <w:rPr>
          <w:rFonts w:eastAsia="Calibri"/>
          <w:i/>
        </w:rPr>
      </w:pPr>
      <w:r>
        <w:rPr>
          <w:rFonts w:eastAsia="Calibri"/>
          <w:i/>
        </w:rPr>
        <w:t>На підтвердження Учасник повинен надати:</w:t>
      </w:r>
    </w:p>
    <w:p w:rsidR="00C56739" w:rsidRDefault="007018F6" w:rsidP="00C56739">
      <w:pPr>
        <w:tabs>
          <w:tab w:val="left" w:pos="284"/>
          <w:tab w:val="left" w:pos="851"/>
        </w:tabs>
        <w:ind w:firstLine="567"/>
        <w:jc w:val="both"/>
        <w:rPr>
          <w:rFonts w:eastAsia="Calibri"/>
          <w:i/>
        </w:rPr>
      </w:pPr>
      <w:r>
        <w:rPr>
          <w:rFonts w:eastAsia="Calibri"/>
          <w:i/>
        </w:rPr>
        <w:t>Наявність сертифіката якості від виробника.</w:t>
      </w:r>
    </w:p>
    <w:p w:rsidR="00C56739" w:rsidRDefault="00C56739" w:rsidP="00C56739">
      <w:pPr>
        <w:numPr>
          <w:ilvl w:val="0"/>
          <w:numId w:val="4"/>
        </w:numPr>
        <w:tabs>
          <w:tab w:val="clear" w:pos="720"/>
          <w:tab w:val="left" w:pos="284"/>
          <w:tab w:val="num" w:pos="426"/>
          <w:tab w:val="left" w:pos="851"/>
        </w:tabs>
        <w:spacing w:line="276" w:lineRule="auto"/>
        <w:ind w:left="0" w:firstLine="567"/>
        <w:jc w:val="both"/>
        <w:rPr>
          <w:rFonts w:eastAsia="Calibri"/>
        </w:rPr>
      </w:pPr>
      <w:r>
        <w:rPr>
          <w:rFonts w:eastAsia="Calibri"/>
        </w:rPr>
        <w:t>Гарантійний термін (строк) товару запропонованого Учасником товару повинен становити не менше 12 місяців, а також він повинен бути новим, та таким, що раніше не експлуатувався та не використовувався.</w:t>
      </w:r>
    </w:p>
    <w:p w:rsidR="00C56739" w:rsidRDefault="00C56739" w:rsidP="00C56739">
      <w:pPr>
        <w:tabs>
          <w:tab w:val="left" w:pos="284"/>
          <w:tab w:val="left" w:pos="851"/>
        </w:tabs>
        <w:ind w:firstLine="567"/>
        <w:jc w:val="both"/>
        <w:rPr>
          <w:rFonts w:eastAsia="Calibri"/>
        </w:rPr>
      </w:pPr>
      <w:r>
        <w:rPr>
          <w:rFonts w:eastAsia="Calibri"/>
          <w:i/>
        </w:rPr>
        <w:t>На підтвердження Учасник повинен надати оригінал листа в якому він повинен зазначити гарантійний термін (строк) товару,</w:t>
      </w:r>
      <w:r>
        <w:rPr>
          <w:rFonts w:eastAsia="Calibri"/>
        </w:rPr>
        <w:t xml:space="preserve"> </w:t>
      </w:r>
      <w:r>
        <w:rPr>
          <w:rFonts w:eastAsia="Calibri"/>
          <w:i/>
        </w:rPr>
        <w:t>запропонованого ним товару та відповідність іншим вимогам зазначеним в даному пункті</w:t>
      </w:r>
      <w:r>
        <w:rPr>
          <w:rFonts w:eastAsia="Calibri"/>
        </w:rPr>
        <w:t>.</w:t>
      </w:r>
    </w:p>
    <w:p w:rsidR="007018F6" w:rsidRPr="007018F6" w:rsidRDefault="00ED42E0" w:rsidP="007018F6">
      <w:pPr>
        <w:pStyle w:val="a3"/>
        <w:numPr>
          <w:ilvl w:val="0"/>
          <w:numId w:val="5"/>
        </w:numPr>
        <w:tabs>
          <w:tab w:val="left" w:pos="284"/>
          <w:tab w:val="left" w:pos="851"/>
        </w:tabs>
        <w:jc w:val="both"/>
        <w:rPr>
          <w:rFonts w:eastAsia="Calibri"/>
        </w:rPr>
      </w:pPr>
      <w:r>
        <w:rPr>
          <w:rFonts w:eastAsia="Calibri"/>
        </w:rPr>
        <w:lastRenderedPageBreak/>
        <w:t xml:space="preserve">Товар/ </w:t>
      </w:r>
      <w:r w:rsidR="00C86040">
        <w:rPr>
          <w:rFonts w:eastAsia="Calibri"/>
        </w:rPr>
        <w:t xml:space="preserve">кріогенний </w:t>
      </w:r>
      <w:r>
        <w:rPr>
          <w:rFonts w:eastAsia="Calibri"/>
        </w:rPr>
        <w:t>клапан повинен</w:t>
      </w:r>
      <w:r w:rsidR="00C86040">
        <w:rPr>
          <w:rFonts w:eastAsia="Calibri"/>
        </w:rPr>
        <w:t xml:space="preserve"> відповідати стандартам безпеки </w:t>
      </w:r>
      <w:r w:rsidR="00C86040">
        <w:rPr>
          <w:rFonts w:eastAsia="Calibri"/>
          <w:lang w:val="en-US"/>
        </w:rPr>
        <w:t>ISO</w:t>
      </w:r>
      <w:r w:rsidR="00C86040" w:rsidRPr="00C86040">
        <w:rPr>
          <w:rFonts w:eastAsia="Calibri"/>
          <w:lang w:val="ru-RU"/>
        </w:rPr>
        <w:t xml:space="preserve"> </w:t>
      </w:r>
      <w:r w:rsidR="00C86040">
        <w:rPr>
          <w:rFonts w:eastAsia="Calibri"/>
        </w:rPr>
        <w:t xml:space="preserve">21010, </w:t>
      </w:r>
      <w:r w:rsidR="00C86040">
        <w:rPr>
          <w:rFonts w:eastAsia="Calibri"/>
          <w:lang w:val="en-US"/>
        </w:rPr>
        <w:t>EN</w:t>
      </w:r>
      <w:r w:rsidR="00C86040" w:rsidRPr="00C86040">
        <w:rPr>
          <w:rFonts w:eastAsia="Calibri"/>
          <w:lang w:val="ru-RU"/>
        </w:rPr>
        <w:t xml:space="preserve"> 1626 </w:t>
      </w:r>
      <w:r w:rsidR="00C86040">
        <w:rPr>
          <w:rFonts w:eastAsia="Calibri"/>
        </w:rPr>
        <w:t>або іншим релевантним стандартам.</w:t>
      </w:r>
      <w:r>
        <w:rPr>
          <w:rFonts w:eastAsia="Calibri"/>
        </w:rPr>
        <w:t xml:space="preserve"> </w:t>
      </w:r>
      <w:r w:rsidR="007018F6" w:rsidRPr="007018F6">
        <w:rPr>
          <w:rFonts w:eastAsia="Calibri"/>
        </w:rPr>
        <w:t xml:space="preserve"> </w:t>
      </w:r>
    </w:p>
    <w:p w:rsidR="00C56739" w:rsidRPr="00C86040" w:rsidRDefault="00C86040" w:rsidP="00C86040">
      <w:pPr>
        <w:tabs>
          <w:tab w:val="left" w:pos="284"/>
          <w:tab w:val="left" w:pos="851"/>
        </w:tabs>
        <w:spacing w:line="276" w:lineRule="auto"/>
        <w:ind w:left="567"/>
        <w:jc w:val="both"/>
        <w:rPr>
          <w:rFonts w:eastAsia="Calibri"/>
          <w:i/>
        </w:rPr>
      </w:pPr>
      <w:r>
        <w:rPr>
          <w:rFonts w:eastAsia="Calibri"/>
        </w:rPr>
        <w:t>-</w:t>
      </w:r>
      <w:r w:rsidR="00C56739" w:rsidRPr="00C86040">
        <w:rPr>
          <w:rFonts w:eastAsia="Calibri"/>
        </w:rPr>
        <w:t>Учасник повинен підтвердити можливість поставки запропонованого ним товару, у кількості та в терміни, визначені цією Документацією та пропозицією Учасника</w:t>
      </w:r>
      <w:r w:rsidR="007018F6" w:rsidRPr="00C86040">
        <w:rPr>
          <w:rFonts w:eastAsia="Calibri"/>
        </w:rPr>
        <w:t xml:space="preserve">. Термін поставки не більше 48-64 робочих днів з моменту підписання договору.  </w:t>
      </w:r>
      <w:r w:rsidR="00C56739" w:rsidRPr="00C86040">
        <w:rPr>
          <w:rFonts w:eastAsia="Calibri"/>
          <w:i/>
        </w:rPr>
        <w:t xml:space="preserve"> </w:t>
      </w:r>
    </w:p>
    <w:p w:rsidR="00984C0B" w:rsidRDefault="00C56739" w:rsidP="00984C0B">
      <w:pPr>
        <w:tabs>
          <w:tab w:val="left" w:pos="284"/>
          <w:tab w:val="left" w:pos="851"/>
        </w:tabs>
        <w:ind w:firstLine="567"/>
        <w:jc w:val="both"/>
        <w:rPr>
          <w:rFonts w:eastAsia="Calibri"/>
          <w:i/>
        </w:rPr>
      </w:pPr>
      <w:r>
        <w:rPr>
          <w:rFonts w:eastAsia="Calibri"/>
          <w:i/>
        </w:rPr>
        <w:t xml:space="preserve"> Учасник повинен надати оригінал гарантійного листа (якщо учасник є виробником товару), або документ, що підтверджує повноваження офіційного представника, повноваження якого поширюються на територію України (якщо учасник не є виробником товару) якими підтверджується можливість поставки </w:t>
      </w:r>
    </w:p>
    <w:p w:rsidR="00C56739" w:rsidRDefault="00C56739" w:rsidP="00C56739">
      <w:pPr>
        <w:keepNext/>
        <w:widowControl w:val="0"/>
        <w:numPr>
          <w:ilvl w:val="0"/>
          <w:numId w:val="4"/>
        </w:numPr>
        <w:tabs>
          <w:tab w:val="clear" w:pos="720"/>
          <w:tab w:val="num" w:pos="426"/>
          <w:tab w:val="left" w:pos="709"/>
          <w:tab w:val="left" w:pos="851"/>
        </w:tabs>
        <w:suppressAutoHyphens/>
        <w:ind w:left="0" w:firstLine="567"/>
        <w:contextualSpacing/>
        <w:jc w:val="both"/>
        <w:rPr>
          <w:bCs/>
        </w:rPr>
      </w:pPr>
      <w:r>
        <w:rPr>
          <w:bCs/>
        </w:rPr>
        <w:t>Наявність інструкції (посібника, документації тощо) з експлуатації запропонованого обладнання українською мовою (</w:t>
      </w:r>
      <w:r>
        <w:rPr>
          <w:bCs/>
          <w:i/>
        </w:rPr>
        <w:t>надати копії</w:t>
      </w:r>
      <w:r>
        <w:rPr>
          <w:bCs/>
        </w:rPr>
        <w:t>).</w:t>
      </w:r>
    </w:p>
    <w:p w:rsidR="00C56739" w:rsidRDefault="00C56739" w:rsidP="00C56739">
      <w:pPr>
        <w:keepNext/>
        <w:widowControl w:val="0"/>
        <w:numPr>
          <w:ilvl w:val="0"/>
          <w:numId w:val="4"/>
        </w:numPr>
        <w:tabs>
          <w:tab w:val="clear" w:pos="720"/>
          <w:tab w:val="num" w:pos="426"/>
          <w:tab w:val="left" w:pos="709"/>
          <w:tab w:val="left" w:pos="851"/>
        </w:tabs>
        <w:suppressAutoHyphens/>
        <w:ind w:left="0" w:firstLine="567"/>
        <w:contextualSpacing/>
        <w:jc w:val="both"/>
        <w:rPr>
          <w:bCs/>
        </w:rPr>
      </w:pPr>
      <w:r>
        <w:t xml:space="preserve">Монтаж </w:t>
      </w:r>
      <w:r w:rsidR="00984C0B">
        <w:rPr>
          <w:rFonts w:eastAsia="Calibri"/>
        </w:rPr>
        <w:t xml:space="preserve">запропонованого Учасником товару </w:t>
      </w:r>
      <w:r>
        <w:rPr>
          <w:i/>
        </w:rPr>
        <w:t>Для підтвердження даної вимоги Учасник надає гарантійний лист</w:t>
      </w:r>
      <w:r>
        <w:rPr>
          <w:rFonts w:eastAsia="SimSun"/>
          <w:i/>
          <w:lang w:eastAsia="ar-SA"/>
        </w:rPr>
        <w:t>.</w:t>
      </w:r>
    </w:p>
    <w:p w:rsidR="00C56739" w:rsidRDefault="00C56739" w:rsidP="00C56739">
      <w:pPr>
        <w:jc w:val="center"/>
        <w:rPr>
          <w:b/>
          <w:color w:val="000000"/>
          <w:sz w:val="27"/>
          <w:szCs w:val="27"/>
        </w:rPr>
      </w:pPr>
    </w:p>
    <w:p w:rsidR="00C86040" w:rsidRDefault="00C86040" w:rsidP="00C56739">
      <w:pPr>
        <w:jc w:val="center"/>
        <w:rPr>
          <w:b/>
          <w:color w:val="000000"/>
          <w:sz w:val="27"/>
          <w:szCs w:val="27"/>
        </w:rPr>
      </w:pPr>
    </w:p>
    <w:p w:rsidR="00577FCD" w:rsidRPr="00577FCD" w:rsidRDefault="00577FCD" w:rsidP="00577FCD">
      <w:pPr>
        <w:pStyle w:val="a3"/>
        <w:rPr>
          <w:b/>
          <w:bCs/>
          <w:u w:val="single"/>
        </w:rPr>
      </w:pPr>
      <w:r w:rsidRPr="00577FCD">
        <w:rPr>
          <w:b/>
        </w:rPr>
        <w:t xml:space="preserve">Очікувана вартість закупівлі складає </w:t>
      </w:r>
      <w:r w:rsidR="00984C0B" w:rsidRPr="00984C0B">
        <w:rPr>
          <w:b/>
          <w:u w:val="single"/>
        </w:rPr>
        <w:t>187 000,00</w:t>
      </w:r>
      <w:r w:rsidRPr="00984C0B">
        <w:rPr>
          <w:b/>
          <w:u w:val="single"/>
        </w:rPr>
        <w:t xml:space="preserve"> грн. </w:t>
      </w:r>
      <w:r w:rsidRPr="00984C0B">
        <w:rPr>
          <w:b/>
          <w:bCs/>
          <w:u w:val="single"/>
        </w:rPr>
        <w:t>(</w:t>
      </w:r>
      <w:r w:rsidR="00984C0B" w:rsidRPr="00984C0B">
        <w:rPr>
          <w:b/>
          <w:bCs/>
          <w:u w:val="single"/>
        </w:rPr>
        <w:t xml:space="preserve">сто вісімдесят сім </w:t>
      </w:r>
      <w:r w:rsidRPr="00984C0B">
        <w:rPr>
          <w:b/>
          <w:bCs/>
          <w:u w:val="single"/>
        </w:rPr>
        <w:t>тисяч гривень 00 коп.) з ПДВ    за благодійні кошти лікарні</w:t>
      </w:r>
      <w:r w:rsidR="00984C0B" w:rsidRPr="00984C0B">
        <w:rPr>
          <w:b/>
          <w:bCs/>
          <w:u w:val="single"/>
        </w:rPr>
        <w:t>.</w:t>
      </w:r>
    </w:p>
    <w:p w:rsidR="00984C0B" w:rsidRDefault="00577FCD" w:rsidP="00577FCD">
      <w:pPr>
        <w:pStyle w:val="a3"/>
        <w:rPr>
          <w:b/>
          <w:bCs/>
          <w:sz w:val="28"/>
          <w:szCs w:val="28"/>
          <w:u w:val="single"/>
        </w:rPr>
      </w:pPr>
      <w:r w:rsidRPr="00577FCD">
        <w:rPr>
          <w:b/>
          <w:bCs/>
          <w:sz w:val="28"/>
          <w:szCs w:val="28"/>
          <w:u w:val="single"/>
        </w:rPr>
        <w:t xml:space="preserve">   </w:t>
      </w:r>
    </w:p>
    <w:p w:rsidR="00C86040" w:rsidRPr="00577FCD" w:rsidRDefault="00C86040" w:rsidP="00577FCD">
      <w:pPr>
        <w:pStyle w:val="a3"/>
        <w:rPr>
          <w:b/>
          <w:bCs/>
          <w:sz w:val="28"/>
          <w:szCs w:val="28"/>
          <w:u w:val="single"/>
        </w:rPr>
      </w:pPr>
    </w:p>
    <w:bookmarkEnd w:id="1"/>
    <w:p w:rsidR="00061BC2" w:rsidRDefault="00061BC2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</w:rPr>
      </w:pPr>
      <w:r>
        <w:rPr>
          <w:bCs/>
        </w:rPr>
        <w:t xml:space="preserve">                  </w:t>
      </w:r>
    </w:p>
    <w:p w:rsidR="00981353" w:rsidRDefault="00061BC2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</w:rPr>
      </w:pPr>
      <w:r>
        <w:rPr>
          <w:bCs/>
        </w:rPr>
        <w:t xml:space="preserve">             </w:t>
      </w:r>
    </w:p>
    <w:p w:rsidR="00BA46E9" w:rsidRPr="00BA46E9" w:rsidRDefault="00981353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  <w:sz w:val="28"/>
          <w:szCs w:val="28"/>
        </w:rPr>
      </w:pPr>
      <w:r w:rsidRPr="00BA46E9">
        <w:rPr>
          <w:bCs/>
          <w:sz w:val="28"/>
          <w:szCs w:val="28"/>
        </w:rPr>
        <w:t xml:space="preserve">             </w:t>
      </w:r>
      <w:r w:rsidR="00061BC2" w:rsidRPr="00BA46E9">
        <w:rPr>
          <w:b/>
          <w:bCs/>
          <w:sz w:val="28"/>
          <w:szCs w:val="28"/>
        </w:rPr>
        <w:t>Підстава:</w:t>
      </w:r>
      <w:r w:rsidR="00061BC2" w:rsidRPr="00BA46E9">
        <w:rPr>
          <w:bCs/>
          <w:sz w:val="28"/>
          <w:szCs w:val="28"/>
        </w:rPr>
        <w:t xml:space="preserve">  Рапорт Гордієнко П.С.  Обґрунтування закупівлі, </w:t>
      </w:r>
    </w:p>
    <w:p w:rsidR="00061BC2" w:rsidRPr="00BA46E9" w:rsidRDefault="00BA46E9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  <w:sz w:val="28"/>
          <w:szCs w:val="28"/>
        </w:rPr>
      </w:pPr>
      <w:r w:rsidRPr="00BA46E9">
        <w:rPr>
          <w:bCs/>
          <w:sz w:val="28"/>
          <w:szCs w:val="28"/>
        </w:rPr>
        <w:t xml:space="preserve">                               </w:t>
      </w:r>
      <w:r w:rsidR="00061BC2" w:rsidRPr="00BA46E9">
        <w:rPr>
          <w:bCs/>
          <w:sz w:val="28"/>
          <w:szCs w:val="28"/>
        </w:rPr>
        <w:t>Комерційні пропозиції,</w:t>
      </w:r>
    </w:p>
    <w:p w:rsidR="00BA46E9" w:rsidRPr="00BA46E9" w:rsidRDefault="00061BC2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  <w:sz w:val="28"/>
          <w:szCs w:val="28"/>
        </w:rPr>
      </w:pPr>
      <w:r w:rsidRPr="00BA46E9">
        <w:rPr>
          <w:bCs/>
          <w:sz w:val="28"/>
          <w:szCs w:val="28"/>
        </w:rPr>
        <w:t xml:space="preserve">            </w:t>
      </w:r>
      <w:r w:rsidR="00BA46E9" w:rsidRPr="00BA46E9">
        <w:rPr>
          <w:bCs/>
          <w:sz w:val="28"/>
          <w:szCs w:val="28"/>
        </w:rPr>
        <w:t xml:space="preserve">                  </w:t>
      </w:r>
      <w:r w:rsidRPr="00BA46E9">
        <w:rPr>
          <w:bCs/>
          <w:sz w:val="28"/>
          <w:szCs w:val="28"/>
        </w:rPr>
        <w:t xml:space="preserve"> Проект договору погоджений юридичним відділом.</w:t>
      </w:r>
      <w:r w:rsidR="00C86040" w:rsidRPr="00BA46E9">
        <w:rPr>
          <w:bCs/>
          <w:sz w:val="28"/>
          <w:szCs w:val="28"/>
        </w:rPr>
        <w:t xml:space="preserve"> </w:t>
      </w:r>
    </w:p>
    <w:p w:rsidR="00061BC2" w:rsidRPr="00BA46E9" w:rsidRDefault="00BA46E9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  <w:sz w:val="28"/>
          <w:szCs w:val="28"/>
        </w:rPr>
      </w:pPr>
      <w:r w:rsidRPr="00BA46E9">
        <w:rPr>
          <w:bCs/>
          <w:sz w:val="28"/>
          <w:szCs w:val="28"/>
        </w:rPr>
        <w:t xml:space="preserve">                               </w:t>
      </w:r>
      <w:r w:rsidR="00C86040" w:rsidRPr="00BA46E9">
        <w:rPr>
          <w:bCs/>
          <w:sz w:val="28"/>
          <w:szCs w:val="28"/>
        </w:rPr>
        <w:t>Додаток 1 до Технічного завдання</w:t>
      </w:r>
    </w:p>
    <w:p w:rsidR="00061BC2" w:rsidRPr="00BA46E9" w:rsidRDefault="00061BC2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  <w:sz w:val="26"/>
          <w:szCs w:val="26"/>
        </w:rPr>
      </w:pPr>
    </w:p>
    <w:p w:rsidR="00981353" w:rsidRPr="00BA46E9" w:rsidRDefault="00981353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  <w:sz w:val="26"/>
          <w:szCs w:val="26"/>
        </w:rPr>
      </w:pPr>
    </w:p>
    <w:p w:rsidR="00577FCD" w:rsidRPr="008A4E72" w:rsidRDefault="00061BC2" w:rsidP="004E3803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</w:rPr>
      </w:pPr>
      <w:r w:rsidRPr="00BA46E9">
        <w:rPr>
          <w:bCs/>
          <w:sz w:val="26"/>
          <w:szCs w:val="26"/>
        </w:rPr>
        <w:t xml:space="preserve">            </w:t>
      </w:r>
      <w:bookmarkStart w:id="2" w:name="_GoBack"/>
      <w:bookmarkEnd w:id="2"/>
    </w:p>
    <w:sectPr w:rsidR="00577FCD" w:rsidRPr="008A4E72" w:rsidSect="00061BC2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lang w:val="uk-UA"/>
      </w:rPr>
    </w:lvl>
  </w:abstractNum>
  <w:abstractNum w:abstractNumId="1" w15:restartNumberingAfterBreak="0">
    <w:nsid w:val="0D4F4442"/>
    <w:multiLevelType w:val="hybridMultilevel"/>
    <w:tmpl w:val="3EE0AA04"/>
    <w:lvl w:ilvl="0" w:tplc="918058FC">
      <w:start w:val="11"/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986912"/>
    <w:multiLevelType w:val="hybridMultilevel"/>
    <w:tmpl w:val="4306B526"/>
    <w:lvl w:ilvl="0" w:tplc="565802BC">
      <w:numFmt w:val="bullet"/>
      <w:lvlText w:val="-"/>
      <w:lvlJc w:val="left"/>
      <w:pPr>
        <w:ind w:left="927" w:hanging="360"/>
      </w:pPr>
      <w:rPr>
        <w:rFonts w:ascii="Times New Roman" w:eastAsia="Calibri" w:hAnsi="Times New Roman" w:cs="Times New Roman" w:hint="default"/>
      </w:rPr>
    </w:lvl>
    <w:lvl w:ilvl="1" w:tplc="1000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1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FCD"/>
    <w:rsid w:val="00061BC2"/>
    <w:rsid w:val="000E7329"/>
    <w:rsid w:val="004C00B2"/>
    <w:rsid w:val="004E3803"/>
    <w:rsid w:val="00577FCD"/>
    <w:rsid w:val="007018F6"/>
    <w:rsid w:val="008E1B80"/>
    <w:rsid w:val="00981353"/>
    <w:rsid w:val="00984C0B"/>
    <w:rsid w:val="00A053B7"/>
    <w:rsid w:val="00AE19AF"/>
    <w:rsid w:val="00BA46E9"/>
    <w:rsid w:val="00C56739"/>
    <w:rsid w:val="00C86040"/>
    <w:rsid w:val="00CE064B"/>
    <w:rsid w:val="00EC5E50"/>
    <w:rsid w:val="00ED4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543E5"/>
  <w15:chartTrackingRefBased/>
  <w15:docId w15:val="{9E75AD26-D302-496D-8156-582549A75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E73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7FC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77FCD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577FCD"/>
    <w:rPr>
      <w:rFonts w:ascii="Segoe UI" w:eastAsia="Times New Roman" w:hAnsi="Segoe UI" w:cs="Segoe UI"/>
      <w:sz w:val="18"/>
      <w:szCs w:val="18"/>
      <w:lang w:val="uk-UA" w:eastAsia="ru-RU"/>
    </w:rPr>
  </w:style>
  <w:style w:type="table" w:styleId="a6">
    <w:name w:val="Table Grid"/>
    <w:basedOn w:val="a1"/>
    <w:uiPriority w:val="39"/>
    <w:rsid w:val="000E73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6158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531</Words>
  <Characters>3030</Characters>
  <Application>Microsoft Office Word</Application>
  <DocSecurity>0</DocSecurity>
  <Lines>25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ОБГРУНТУВАННЯ </vt:lpstr>
      <vt:lpstr>ТЕХНІЧНІ ВИМОГИ </vt:lpstr>
      <vt:lpstr>на закупівлю по предмету</vt:lpstr>
    </vt:vector>
  </TitlesOfParts>
  <Company/>
  <LinksUpToDate>false</LinksUpToDate>
  <CharactersWithSpaces>3554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2025-01-20T07:48:00Z</cp:lastPrinted>
  <dcterms:created xsi:type="dcterms:W3CDTF">2025-01-23T13:39:00Z</dcterms:created>
  <dcterms:modified xsi:type="dcterms:W3CDTF">2025-01-23T13:39:00Z</dcterms:modified>
</cp:coreProperties>
</file>