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739E" w:rsidRDefault="0048739E" w:rsidP="0048739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val="uk-UA" w:eastAsia="ru-RU"/>
        </w:rPr>
      </w:pPr>
    </w:p>
    <w:p w:rsidR="0048739E" w:rsidRDefault="002E7A15" w:rsidP="0048739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36"/>
          <w:szCs w:val="36"/>
          <w:lang w:val="uk-UA" w:eastAsia="ru-RU"/>
        </w:rPr>
        <w:t>ОБГРУНТУВАННЯ</w:t>
      </w:r>
      <w:bookmarkStart w:id="0" w:name="_GoBack"/>
      <w:bookmarkEnd w:id="0"/>
    </w:p>
    <w:p w:rsidR="00EB6CE1" w:rsidRPr="0048739E" w:rsidRDefault="00EB6CE1" w:rsidP="0048739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val="uk-UA" w:eastAsia="ru-RU"/>
        </w:rPr>
      </w:pPr>
    </w:p>
    <w:p w:rsidR="0048739E" w:rsidRPr="0048739E" w:rsidRDefault="0048739E" w:rsidP="0048739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48739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ТЕХНІЧНІ, ЯКІСНІ, КІЛЬКІСНІ ТА ІНШІ ВИМОГИ </w:t>
      </w:r>
    </w:p>
    <w:p w:rsidR="0048739E" w:rsidRPr="0048739E" w:rsidRDefault="0048739E" w:rsidP="0048739E">
      <w:pPr>
        <w:spacing w:after="6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48739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на закупівлю по предмету</w:t>
      </w:r>
    </w:p>
    <w:p w:rsidR="0048739E" w:rsidRPr="0048739E" w:rsidRDefault="0048739E" w:rsidP="0048739E">
      <w:pPr>
        <w:spacing w:after="6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:rsidR="0048739E" w:rsidRPr="0048739E" w:rsidRDefault="0048739E" w:rsidP="0048739E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val="uk-UA" w:eastAsia="ru-RU"/>
        </w:rPr>
      </w:pPr>
      <w:r w:rsidRPr="0048739E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val="uk-UA" w:eastAsia="ru-RU"/>
        </w:rPr>
        <w:t xml:space="preserve">Риба, рибне філе та інше м’ясо риби морожені (КОД ДК 021:2015 – 15220000-6) – </w:t>
      </w:r>
    </w:p>
    <w:p w:rsidR="0048739E" w:rsidRDefault="0048739E" w:rsidP="0048739E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</w:pPr>
      <w:r w:rsidRPr="0048739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(</w:t>
      </w:r>
      <w:r w:rsidRPr="0048739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uk-UA" w:eastAsia="ru-RU"/>
        </w:rPr>
        <w:t xml:space="preserve">риба свіжоморожена </w:t>
      </w:r>
      <w:r w:rsidRPr="0048739E"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  <w:t xml:space="preserve">(еквівалент хек, </w:t>
      </w:r>
      <w:proofErr w:type="spellStart"/>
      <w:r w:rsidRPr="0048739E"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  <w:t>мінтай</w:t>
      </w:r>
      <w:proofErr w:type="spellEnd"/>
      <w:r w:rsidRPr="0048739E"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  <w:t>)</w:t>
      </w:r>
      <w:r w:rsidR="00EB6CE1">
        <w:rPr>
          <w:rFonts w:ascii="Times New Roman" w:eastAsia="Times New Roman" w:hAnsi="Times New Roman" w:cs="Times New Roman"/>
          <w:b/>
          <w:sz w:val="24"/>
          <w:szCs w:val="24"/>
          <w:lang w:val="uk-UA" w:eastAsia="uk-UA"/>
        </w:rPr>
        <w:t xml:space="preserve">   на 2025 рік</w:t>
      </w:r>
    </w:p>
    <w:p w:rsidR="00EB6CE1" w:rsidRPr="0048739E" w:rsidRDefault="00EB6CE1" w:rsidP="0048739E">
      <w:pPr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48739E" w:rsidRPr="0048739E" w:rsidRDefault="0048739E" w:rsidP="0048739E">
      <w:pPr>
        <w:spacing w:after="0" w:line="240" w:lineRule="auto"/>
        <w:ind w:firstLine="426"/>
        <w:jc w:val="center"/>
        <w:textAlignment w:val="baseline"/>
        <w:rPr>
          <w:rFonts w:ascii="Times New Roman" w:eastAsia="Calibri" w:hAnsi="Times New Roman" w:cs="Times New Roman"/>
          <w:b/>
          <w:sz w:val="24"/>
          <w:szCs w:val="24"/>
          <w:lang w:val="uk-UA" w:eastAsia="uk-UA"/>
        </w:rPr>
      </w:pPr>
    </w:p>
    <w:tbl>
      <w:tblPr>
        <w:tblW w:w="158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444"/>
        <w:gridCol w:w="925"/>
        <w:gridCol w:w="1031"/>
        <w:gridCol w:w="1132"/>
        <w:gridCol w:w="1575"/>
        <w:gridCol w:w="2144"/>
        <w:gridCol w:w="6078"/>
      </w:tblGrid>
      <w:tr w:rsidR="0048739E" w:rsidRPr="0048739E" w:rsidTr="00EB6CE1">
        <w:trPr>
          <w:trHeight w:val="545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8739E" w:rsidRPr="0048739E" w:rsidRDefault="0048739E" w:rsidP="0048739E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4873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№</w:t>
            </w:r>
          </w:p>
        </w:tc>
        <w:tc>
          <w:tcPr>
            <w:tcW w:w="2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8739E" w:rsidRPr="0048739E" w:rsidRDefault="0048739E" w:rsidP="0048739E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4873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Найменування товару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8739E" w:rsidRPr="0048739E" w:rsidRDefault="0048739E" w:rsidP="0048739E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48739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Од. виміру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8739E" w:rsidRPr="0048739E" w:rsidRDefault="0048739E" w:rsidP="0048739E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4873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Кіл-</w:t>
            </w:r>
            <w:proofErr w:type="spellStart"/>
            <w:r w:rsidRPr="0048739E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 w:eastAsia="ru-RU"/>
              </w:rPr>
              <w:t>ть</w:t>
            </w:r>
            <w:proofErr w:type="spellEnd"/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</w:pPr>
          </w:p>
          <w:p w:rsidR="0048739E" w:rsidRP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  <w:t>Ціна з ПДВ</w:t>
            </w:r>
          </w:p>
        </w:tc>
        <w:tc>
          <w:tcPr>
            <w:tcW w:w="1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</w:pPr>
          </w:p>
          <w:p w:rsidR="0048739E" w:rsidRP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  <w:t>Сума з ПДВ</w:t>
            </w:r>
          </w:p>
        </w:tc>
        <w:tc>
          <w:tcPr>
            <w:tcW w:w="2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8739E" w:rsidRP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</w:pPr>
            <w:r w:rsidRPr="0048739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  <w:t>Вимоги щодо якості (встановлені стандарти або зареєстровані ТУ</w:t>
            </w:r>
          </w:p>
        </w:tc>
        <w:tc>
          <w:tcPr>
            <w:tcW w:w="6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739E" w:rsidRP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</w:pPr>
          </w:p>
          <w:p w:rsidR="0048739E" w:rsidRP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</w:pPr>
          </w:p>
          <w:p w:rsidR="0048739E" w:rsidRP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</w:pPr>
            <w:r w:rsidRPr="0048739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uk-UA" w:eastAsia="ru-RU"/>
              </w:rPr>
              <w:t>Характеристика товару</w:t>
            </w:r>
          </w:p>
        </w:tc>
      </w:tr>
      <w:tr w:rsidR="0048739E" w:rsidRPr="0048739E" w:rsidTr="00EB6CE1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8739E" w:rsidRPr="0048739E" w:rsidRDefault="0048739E" w:rsidP="004873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val="uk-UA" w:eastAsia="ru-RU"/>
              </w:rPr>
            </w:pPr>
            <w:r w:rsidRPr="0048739E">
              <w:rPr>
                <w:rFonts w:ascii="Times New Roman" w:eastAsia="Times New Roman" w:hAnsi="Times New Roman" w:cs="Times New Roman"/>
                <w:sz w:val="18"/>
                <w:szCs w:val="18"/>
                <w:lang w:val="uk-UA" w:eastAsia="ru-RU"/>
              </w:rPr>
              <w:t>1</w:t>
            </w:r>
          </w:p>
        </w:tc>
        <w:tc>
          <w:tcPr>
            <w:tcW w:w="24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6CE1" w:rsidRDefault="00EB6CE1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lang w:val="uk-UA" w:eastAsia="uk-UA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48739E">
              <w:rPr>
                <w:rFonts w:ascii="Times New Roman" w:eastAsia="Times New Roman" w:hAnsi="Times New Roman" w:cs="Times New Roman"/>
                <w:lang w:val="uk-UA" w:eastAsia="uk-UA"/>
              </w:rPr>
              <w:t xml:space="preserve">Риба свіжоморожена (еквівалент хек, </w:t>
            </w:r>
            <w:proofErr w:type="spellStart"/>
            <w:r w:rsidRPr="0048739E">
              <w:rPr>
                <w:rFonts w:ascii="Times New Roman" w:eastAsia="Times New Roman" w:hAnsi="Times New Roman" w:cs="Times New Roman"/>
                <w:lang w:val="uk-UA" w:eastAsia="uk-UA"/>
              </w:rPr>
              <w:t>мінтай</w:t>
            </w:r>
            <w:proofErr w:type="spellEnd"/>
            <w:r w:rsidRPr="0048739E">
              <w:rPr>
                <w:rFonts w:ascii="Times New Roman" w:eastAsia="Times New Roman" w:hAnsi="Times New Roman" w:cs="Times New Roman"/>
                <w:lang w:val="uk-UA" w:eastAsia="uk-UA"/>
              </w:rPr>
              <w:t>)</w:t>
            </w:r>
            <w:r w:rsidR="00EB6CE1">
              <w:rPr>
                <w:rFonts w:ascii="Times New Roman" w:eastAsia="Times New Roman" w:hAnsi="Times New Roman" w:cs="Times New Roman"/>
                <w:lang w:val="uk-UA" w:eastAsia="uk-UA"/>
              </w:rPr>
              <w:t xml:space="preserve"> </w:t>
            </w:r>
          </w:p>
          <w:p w:rsidR="00EB6CE1" w:rsidRDefault="00EB6CE1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lang w:val="uk-UA" w:eastAsia="uk-UA"/>
              </w:rPr>
            </w:pPr>
          </w:p>
          <w:p w:rsidR="00EB6CE1" w:rsidRPr="00EB6CE1" w:rsidRDefault="00EB6CE1" w:rsidP="00EB6CE1">
            <w:pPr>
              <w:pStyle w:val="1"/>
              <w:shd w:val="clear" w:color="auto" w:fill="FFFFFF"/>
              <w:rPr>
                <w:color w:val="212121"/>
                <w:sz w:val="24"/>
                <w:szCs w:val="24"/>
              </w:rPr>
            </w:pPr>
            <w:r w:rsidRPr="00EB6CE1">
              <w:rPr>
                <w:sz w:val="24"/>
                <w:szCs w:val="24"/>
                <w:lang w:val="uk-UA" w:eastAsia="uk-UA"/>
              </w:rPr>
              <w:t>Е – маркет:</w:t>
            </w:r>
            <w:r w:rsidRPr="00EB6CE1">
              <w:rPr>
                <w:color w:val="212121"/>
                <w:sz w:val="24"/>
                <w:szCs w:val="24"/>
              </w:rPr>
              <w:t xml:space="preserve"> Мінтай с/м, тушка без голови, 250-500г, ДСТУ 4868, 1 кг</w:t>
            </w:r>
          </w:p>
          <w:p w:rsidR="00EB6CE1" w:rsidRPr="00EB6CE1" w:rsidRDefault="00EB6CE1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lang w:eastAsia="uk-UA"/>
              </w:rPr>
            </w:pPr>
          </w:p>
          <w:p w:rsidR="00EB6CE1" w:rsidRPr="0048739E" w:rsidRDefault="00EB6CE1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lang w:val="uk-UA" w:eastAsia="uk-UA"/>
              </w:rPr>
            </w:pP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8739E" w:rsidRP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lang w:val="uk-UA" w:eastAsia="uk-UA"/>
              </w:rPr>
            </w:pPr>
            <w:r w:rsidRPr="0048739E">
              <w:rPr>
                <w:rFonts w:ascii="Times New Roman" w:eastAsia="Times New Roman" w:hAnsi="Times New Roman" w:cs="Times New Roman"/>
                <w:lang w:val="uk-UA" w:eastAsia="uk-UA"/>
              </w:rPr>
              <w:t>кг</w:t>
            </w:r>
          </w:p>
        </w:tc>
        <w:tc>
          <w:tcPr>
            <w:tcW w:w="10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8739E" w:rsidRPr="0048739E" w:rsidRDefault="00EB6CE1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lang w:val="uk-UA" w:eastAsia="uk-UA"/>
              </w:rPr>
            </w:pPr>
            <w:r>
              <w:rPr>
                <w:rFonts w:ascii="Times New Roman" w:eastAsia="Times New Roman" w:hAnsi="Times New Roman" w:cs="Times New Roman"/>
                <w:lang w:val="uk-UA" w:eastAsia="uk-UA"/>
              </w:rPr>
              <w:t>8900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8739E" w:rsidRP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="00EB6CE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65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,00</w:t>
            </w:r>
          </w:p>
        </w:tc>
        <w:tc>
          <w:tcPr>
            <w:tcW w:w="1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:rsidR="0048739E" w:rsidRPr="0048739E" w:rsidRDefault="0048739E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1</w:t>
            </w:r>
            <w:r w:rsidR="00EB6CE1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 468 500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,00</w:t>
            </w:r>
          </w:p>
        </w:tc>
        <w:tc>
          <w:tcPr>
            <w:tcW w:w="21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8739E" w:rsidRPr="0048739E" w:rsidRDefault="002E7A15" w:rsidP="0048739E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val="uk-UA" w:eastAsia="uk-UA"/>
              </w:rPr>
            </w:pPr>
            <w:hyperlink r:id="rId6" w:history="1">
              <w:r w:rsidR="0048739E" w:rsidRPr="0048739E">
                <w:rPr>
                  <w:rFonts w:ascii="Times New Roman" w:eastAsia="Times New Roman" w:hAnsi="Times New Roman" w:cs="Times New Roman"/>
                  <w:color w:val="0000FF"/>
                  <w:sz w:val="18"/>
                  <w:szCs w:val="18"/>
                  <w:u w:val="single"/>
                  <w:shd w:val="clear" w:color="auto" w:fill="FFFFFF"/>
                  <w:lang w:val="uk-UA" w:eastAsia="ru-RU"/>
                </w:rPr>
                <w:t>ДСТУ 4868:2007</w:t>
              </w:r>
            </w:hyperlink>
            <w:r w:rsidR="0048739E" w:rsidRPr="0048739E">
              <w:rPr>
                <w:rFonts w:ascii="Times New Roman" w:eastAsia="Times New Roman" w:hAnsi="Times New Roman" w:cs="Times New Roman"/>
                <w:sz w:val="18"/>
                <w:szCs w:val="18"/>
                <w:lang w:val="uk-UA" w:eastAsia="uk-UA"/>
              </w:rPr>
              <w:t xml:space="preserve"> або ГОСТ або зареєстровані ТУ</w:t>
            </w:r>
          </w:p>
        </w:tc>
        <w:tc>
          <w:tcPr>
            <w:tcW w:w="60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8739E" w:rsidRPr="0048739E" w:rsidRDefault="0048739E" w:rsidP="0048739E">
            <w:pPr>
              <w:spacing w:after="0" w:line="240" w:lineRule="auto"/>
              <w:ind w:left="-19"/>
              <w:jc w:val="both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uk-UA" w:eastAsia="ru-RU"/>
              </w:rPr>
            </w:pPr>
            <w:r w:rsidRPr="0048739E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uk-UA" w:eastAsia="ru-RU"/>
              </w:rPr>
              <w:t xml:space="preserve">Риба ціла морська еквівалент хек, </w:t>
            </w:r>
            <w:proofErr w:type="spellStart"/>
            <w:r w:rsidRPr="0048739E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uk-UA" w:eastAsia="ru-RU"/>
              </w:rPr>
              <w:t>мінтай</w:t>
            </w:r>
            <w:proofErr w:type="spellEnd"/>
            <w:r w:rsidRPr="0048739E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uk-UA" w:eastAsia="ru-RU"/>
              </w:rPr>
              <w:t xml:space="preserve"> повинна бути свіжоморожена, не містити побічних включень, не мати сторонніх присмаків і запахів. </w:t>
            </w:r>
          </w:p>
          <w:p w:rsidR="0048739E" w:rsidRPr="0048739E" w:rsidRDefault="0048739E" w:rsidP="0048739E">
            <w:pPr>
              <w:spacing w:after="0" w:line="240" w:lineRule="auto"/>
              <w:ind w:left="-19"/>
              <w:jc w:val="both"/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uk-UA" w:eastAsia="ru-RU"/>
              </w:rPr>
            </w:pPr>
            <w:r w:rsidRPr="0048739E">
              <w:rPr>
                <w:rFonts w:ascii="Times New Roman" w:eastAsia="Times New Roman" w:hAnsi="Times New Roman" w:cs="Times New Roman"/>
                <w:lang w:val="uk-UA" w:eastAsia="ru-RU"/>
              </w:rPr>
              <w:t>Має температуру в товщі м’язів -6 -10С</w:t>
            </w:r>
            <w:r w:rsidRPr="0048739E">
              <w:rPr>
                <w:rFonts w:ascii="Times New Roman" w:eastAsia="Times New Roman" w:hAnsi="Times New Roman" w:cs="Times New Roman"/>
                <w:vertAlign w:val="superscript"/>
                <w:lang w:val="uk-UA" w:eastAsia="ru-RU"/>
              </w:rPr>
              <w:t>0</w:t>
            </w:r>
            <w:r w:rsidRPr="0048739E">
              <w:rPr>
                <w:rFonts w:ascii="Times New Roman" w:eastAsia="Times New Roman" w:hAnsi="Times New Roman" w:cs="Times New Roman"/>
                <w:lang w:val="uk-UA" w:eastAsia="ru-RU"/>
              </w:rPr>
              <w:t xml:space="preserve"> і нижче. Поверхня риби повинна бути чиста, природного забарвлення, без зовнішніх пошкоджень, правильного оброблення, з цільною консистенцією і запахом, властивим запаху свіжої риби. Не допускається риба заморожена більше одного разу.</w:t>
            </w:r>
          </w:p>
          <w:p w:rsidR="0048739E" w:rsidRPr="0048739E" w:rsidRDefault="0048739E" w:rsidP="004873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uk-UA" w:eastAsia="ru-RU"/>
              </w:rPr>
            </w:pPr>
            <w:r w:rsidRPr="0048739E">
              <w:rPr>
                <w:rFonts w:ascii="Times New Roman" w:eastAsia="Times New Roman" w:hAnsi="Times New Roman" w:cs="Times New Roman"/>
                <w:lang w:val="uk-UA" w:eastAsia="ru-RU"/>
              </w:rPr>
              <w:t>Поверхня упаковки повинна бути чиста, без зовнішніх пошкоджень. Допускаються свіжоморожена риба строком придатності не менше 80 % від загального строку придатності.</w:t>
            </w:r>
          </w:p>
        </w:tc>
      </w:tr>
    </w:tbl>
    <w:p w:rsidR="0048739E" w:rsidRDefault="0048739E" w:rsidP="0048739E">
      <w:pPr>
        <w:widowControl w:val="0"/>
        <w:tabs>
          <w:tab w:val="left" w:pos="48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8739E" w:rsidRPr="0048739E" w:rsidRDefault="0048739E" w:rsidP="0048739E">
      <w:pPr>
        <w:widowControl w:val="0"/>
        <w:tabs>
          <w:tab w:val="left" w:pos="48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48739E" w:rsidRPr="0048739E" w:rsidRDefault="0048739E" w:rsidP="0048739E">
      <w:pPr>
        <w:ind w:firstLine="269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739E">
        <w:rPr>
          <w:rFonts w:ascii="Times New Roman" w:hAnsi="Times New Roman" w:cs="Times New Roman"/>
          <w:b/>
          <w:sz w:val="24"/>
          <w:szCs w:val="24"/>
        </w:rPr>
        <w:t>Медичний директор з медичних питань</w:t>
      </w:r>
      <w:r w:rsidRPr="0048739E">
        <w:rPr>
          <w:rFonts w:ascii="Times New Roman" w:hAnsi="Times New Roman" w:cs="Times New Roman"/>
          <w:b/>
          <w:sz w:val="24"/>
          <w:szCs w:val="24"/>
        </w:rPr>
        <w:tab/>
      </w:r>
      <w:r w:rsidRPr="0048739E">
        <w:rPr>
          <w:rFonts w:ascii="Times New Roman" w:hAnsi="Times New Roman" w:cs="Times New Roman"/>
          <w:b/>
          <w:sz w:val="24"/>
          <w:szCs w:val="24"/>
        </w:rPr>
        <w:tab/>
      </w:r>
      <w:r w:rsidRPr="0048739E">
        <w:rPr>
          <w:rFonts w:ascii="Times New Roman" w:hAnsi="Times New Roman" w:cs="Times New Roman"/>
          <w:b/>
          <w:sz w:val="24"/>
          <w:szCs w:val="24"/>
        </w:rPr>
        <w:tab/>
      </w:r>
      <w:r w:rsidRPr="0048739E">
        <w:rPr>
          <w:rFonts w:ascii="Times New Roman" w:hAnsi="Times New Roman" w:cs="Times New Roman"/>
          <w:b/>
          <w:sz w:val="24"/>
          <w:szCs w:val="24"/>
        </w:rPr>
        <w:tab/>
      </w:r>
      <w:r w:rsidRPr="0048739E">
        <w:rPr>
          <w:rFonts w:ascii="Times New Roman" w:hAnsi="Times New Roman" w:cs="Times New Roman"/>
          <w:b/>
          <w:sz w:val="24"/>
          <w:szCs w:val="24"/>
        </w:rPr>
        <w:tab/>
        <w:t>____________</w:t>
      </w:r>
      <w:r w:rsidRPr="0048739E">
        <w:rPr>
          <w:rFonts w:ascii="Times New Roman" w:hAnsi="Times New Roman" w:cs="Times New Roman"/>
          <w:b/>
          <w:sz w:val="24"/>
          <w:szCs w:val="24"/>
        </w:rPr>
        <w:tab/>
        <w:t>Т.П.Іванова</w:t>
      </w:r>
    </w:p>
    <w:p w:rsidR="00EB6CE1" w:rsidRDefault="00EB6CE1" w:rsidP="0048739E">
      <w:pPr>
        <w:widowControl w:val="0"/>
        <w:spacing w:after="120"/>
        <w:ind w:firstLine="269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739E" w:rsidRPr="0048739E" w:rsidRDefault="0048739E" w:rsidP="0048739E">
      <w:pPr>
        <w:widowControl w:val="0"/>
        <w:spacing w:after="120"/>
        <w:ind w:firstLine="269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739E">
        <w:rPr>
          <w:rFonts w:ascii="Times New Roman" w:hAnsi="Times New Roman" w:cs="Times New Roman"/>
          <w:b/>
          <w:sz w:val="24"/>
          <w:szCs w:val="24"/>
        </w:rPr>
        <w:t xml:space="preserve">Медичний директор </w:t>
      </w:r>
      <w:r w:rsidRPr="0048739E">
        <w:rPr>
          <w:rFonts w:ascii="Times New Roman" w:hAnsi="Times New Roman" w:cs="Times New Roman"/>
          <w:b/>
          <w:sz w:val="24"/>
          <w:szCs w:val="24"/>
        </w:rPr>
        <w:tab/>
      </w:r>
      <w:r w:rsidRPr="0048739E">
        <w:rPr>
          <w:rFonts w:ascii="Times New Roman" w:hAnsi="Times New Roman" w:cs="Times New Roman"/>
          <w:b/>
          <w:sz w:val="24"/>
          <w:szCs w:val="24"/>
        </w:rPr>
        <w:tab/>
      </w:r>
      <w:r w:rsidRPr="0048739E">
        <w:rPr>
          <w:rFonts w:ascii="Times New Roman" w:hAnsi="Times New Roman" w:cs="Times New Roman"/>
          <w:b/>
          <w:sz w:val="24"/>
          <w:szCs w:val="24"/>
        </w:rPr>
        <w:tab/>
      </w:r>
      <w:r w:rsidRPr="0048739E">
        <w:rPr>
          <w:rFonts w:ascii="Times New Roman" w:hAnsi="Times New Roman" w:cs="Times New Roman"/>
          <w:b/>
          <w:sz w:val="24"/>
          <w:szCs w:val="24"/>
        </w:rPr>
        <w:tab/>
      </w:r>
      <w:r w:rsidRPr="0048739E">
        <w:rPr>
          <w:rFonts w:ascii="Times New Roman" w:hAnsi="Times New Roman" w:cs="Times New Roman"/>
          <w:b/>
          <w:sz w:val="24"/>
          <w:szCs w:val="24"/>
        </w:rPr>
        <w:tab/>
      </w:r>
      <w:r w:rsidRPr="0048739E">
        <w:rPr>
          <w:rFonts w:ascii="Times New Roman" w:hAnsi="Times New Roman" w:cs="Times New Roman"/>
          <w:b/>
          <w:sz w:val="24"/>
          <w:szCs w:val="24"/>
        </w:rPr>
        <w:tab/>
        <w:t xml:space="preserve">            </w:t>
      </w:r>
      <w:r w:rsidRPr="0048739E">
        <w:rPr>
          <w:rFonts w:ascii="Times New Roman" w:hAnsi="Times New Roman" w:cs="Times New Roman"/>
          <w:b/>
          <w:sz w:val="24"/>
          <w:szCs w:val="24"/>
        </w:rPr>
        <w:tab/>
        <w:t>____________</w:t>
      </w:r>
      <w:r w:rsidRPr="0048739E">
        <w:rPr>
          <w:rFonts w:ascii="Times New Roman" w:hAnsi="Times New Roman" w:cs="Times New Roman"/>
          <w:b/>
          <w:sz w:val="24"/>
          <w:szCs w:val="24"/>
        </w:rPr>
        <w:tab/>
        <w:t xml:space="preserve">С. С.Чернишук </w:t>
      </w:r>
    </w:p>
    <w:sectPr w:rsidR="0048739E" w:rsidRPr="0048739E" w:rsidSect="00EB6CE1">
      <w:footerReference w:type="even" r:id="rId7"/>
      <w:footerReference w:type="default" r:id="rId8"/>
      <w:pgSz w:w="16838" w:h="11906" w:orient="landscape" w:code="9"/>
      <w:pgMar w:top="993" w:right="567" w:bottom="567" w:left="28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71D59" w:rsidRDefault="006B5D18">
      <w:pPr>
        <w:spacing w:after="0" w:line="240" w:lineRule="auto"/>
      </w:pPr>
      <w:r>
        <w:separator/>
      </w:r>
    </w:p>
  </w:endnote>
  <w:endnote w:type="continuationSeparator" w:id="0">
    <w:p w:rsidR="00D71D59" w:rsidRDefault="006B5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5851" w:rsidRDefault="0048739E" w:rsidP="003F7498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095851" w:rsidRDefault="002E7A15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5851" w:rsidRDefault="0048739E" w:rsidP="003F7498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>
      <w:rPr>
        <w:rStyle w:val="a3"/>
        <w:noProof/>
      </w:rPr>
      <w:t>24</w:t>
    </w:r>
    <w:r>
      <w:rPr>
        <w:rStyle w:val="a3"/>
      </w:rPr>
      <w:fldChar w:fldCharType="end"/>
    </w:r>
  </w:p>
  <w:p w:rsidR="00095851" w:rsidRDefault="002E7A15" w:rsidP="002E5CCE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71D59" w:rsidRDefault="006B5D18">
      <w:pPr>
        <w:spacing w:after="0" w:line="240" w:lineRule="auto"/>
      </w:pPr>
      <w:r>
        <w:separator/>
      </w:r>
    </w:p>
  </w:footnote>
  <w:footnote w:type="continuationSeparator" w:id="0">
    <w:p w:rsidR="00D71D59" w:rsidRDefault="006B5D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39E"/>
    <w:rsid w:val="002E7A15"/>
    <w:rsid w:val="0048739E"/>
    <w:rsid w:val="006B5D18"/>
    <w:rsid w:val="00B46B95"/>
    <w:rsid w:val="00D71D59"/>
    <w:rsid w:val="00EB6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7534BB"/>
  <w15:chartTrackingRefBased/>
  <w15:docId w15:val="{763921A1-C835-4DDA-AF21-0EAF0FB9E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B6CE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48739E"/>
  </w:style>
  <w:style w:type="paragraph" w:styleId="a4">
    <w:name w:val="footer"/>
    <w:basedOn w:val="a"/>
    <w:link w:val="a5"/>
    <w:rsid w:val="0048739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a5">
    <w:name w:val="Нижній колонтитул Знак"/>
    <w:basedOn w:val="a0"/>
    <w:link w:val="a4"/>
    <w:rsid w:val="0048739E"/>
    <w:rPr>
      <w:rFonts w:ascii="Times New Roman" w:eastAsia="Times New Roman" w:hAnsi="Times New Roman" w:cs="Times New Roman"/>
      <w:sz w:val="24"/>
      <w:szCs w:val="24"/>
      <w:lang w:val="x-none" w:eastAsia="ru-RU"/>
    </w:rPr>
  </w:style>
  <w:style w:type="character" w:customStyle="1" w:styleId="10">
    <w:name w:val="Заголовок 1 Знак"/>
    <w:basedOn w:val="a0"/>
    <w:link w:val="1"/>
    <w:uiPriority w:val="9"/>
    <w:rsid w:val="00EB6CE1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6291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dnaop.com/html/33977/doc-%D0%94%D0%A1%D0%A2%D0%A3_4436_2005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/>
      <vt:lpstr>ОБГРУНТУВАННЯ</vt:lpstr>
      <vt:lpstr/>
      <vt:lpstr>ТЕХНІЧНІ, ЯКІСНІ, КІЛЬКІСНІ ТА ІНШІ ВИМОГИ </vt:lpstr>
      <vt:lpstr>на закупівлю по предмету</vt:lpstr>
      <vt:lpstr/>
    </vt:vector>
  </TitlesOfParts>
  <Company/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2025-01-07T06:56:00Z</cp:lastPrinted>
  <dcterms:created xsi:type="dcterms:W3CDTF">2025-01-08T08:01:00Z</dcterms:created>
  <dcterms:modified xsi:type="dcterms:W3CDTF">2025-01-08T08:01:00Z</dcterms:modified>
</cp:coreProperties>
</file>