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7FCD" w:rsidRDefault="004E3803" w:rsidP="00577FCD">
      <w:pP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ОБГРУНТУВАННЯ </w:t>
      </w:r>
    </w:p>
    <w:p w:rsidR="00577FCD" w:rsidRPr="00B82DD7" w:rsidRDefault="00577FCD" w:rsidP="00577FCD">
      <w:pPr>
        <w:jc w:val="center"/>
        <w:outlineLvl w:val="0"/>
        <w:rPr>
          <w:b/>
          <w:sz w:val="28"/>
          <w:szCs w:val="28"/>
        </w:rPr>
      </w:pPr>
      <w:r w:rsidRPr="00B82DD7">
        <w:rPr>
          <w:b/>
          <w:sz w:val="28"/>
          <w:szCs w:val="28"/>
        </w:rPr>
        <w:t xml:space="preserve">ТЕХНІЧНІ ВИМОГИ </w:t>
      </w:r>
    </w:p>
    <w:p w:rsidR="00577FCD" w:rsidRDefault="00577FCD" w:rsidP="00577FCD">
      <w:pPr>
        <w:spacing w:after="60"/>
        <w:jc w:val="center"/>
        <w:outlineLvl w:val="0"/>
        <w:rPr>
          <w:b/>
          <w:sz w:val="28"/>
          <w:szCs w:val="28"/>
        </w:rPr>
      </w:pPr>
      <w:r w:rsidRPr="00B82DD7">
        <w:rPr>
          <w:b/>
          <w:sz w:val="28"/>
          <w:szCs w:val="28"/>
        </w:rPr>
        <w:t>на закупівлю по предмету</w:t>
      </w:r>
    </w:p>
    <w:p w:rsidR="00577FCD" w:rsidRDefault="00C40464" w:rsidP="00577FCD">
      <w:pPr>
        <w:jc w:val="center"/>
        <w:rPr>
          <w:b/>
          <w:color w:val="333333"/>
        </w:rPr>
      </w:pPr>
      <w:bookmarkStart w:id="0" w:name="_Hlk187825384"/>
      <w:bookmarkStart w:id="1" w:name="_Hlk55388490"/>
      <w:r w:rsidRPr="00C40464">
        <w:rPr>
          <w:b/>
          <w:color w:val="333333"/>
        </w:rPr>
        <w:t>код ДК:021:2015: 90510000-5 – Утилізація/видалення сміття та поводження зі сміттям                       (послуги з вивезення та захоронення великогабаритних відходів)</w:t>
      </w:r>
      <w:r>
        <w:rPr>
          <w:b/>
          <w:color w:val="333333"/>
        </w:rPr>
        <w:t xml:space="preserve"> на 2025 рік</w:t>
      </w:r>
    </w:p>
    <w:p w:rsidR="00C86040" w:rsidRDefault="00C86040" w:rsidP="00577FCD">
      <w:pPr>
        <w:jc w:val="center"/>
        <w:rPr>
          <w:b/>
          <w:color w:val="333333"/>
        </w:rPr>
      </w:pPr>
    </w:p>
    <w:p w:rsidR="000E7329" w:rsidRDefault="00C86040" w:rsidP="002E61D3">
      <w:pPr>
        <w:jc w:val="center"/>
        <w:rPr>
          <w:b/>
          <w:color w:val="333333"/>
        </w:rPr>
      </w:pPr>
      <w:r w:rsidRPr="00C86040">
        <w:rPr>
          <w:b/>
          <w:color w:val="333333"/>
          <w:sz w:val="28"/>
          <w:szCs w:val="28"/>
        </w:rPr>
        <w:t>Обґрунтування закупівлі:</w:t>
      </w:r>
      <w:r>
        <w:rPr>
          <w:b/>
          <w:color w:val="333333"/>
        </w:rPr>
        <w:t xml:space="preserve">  </w:t>
      </w:r>
      <w:bookmarkEnd w:id="0"/>
      <w:r w:rsidR="002E61D3" w:rsidRPr="002E61D3">
        <w:rPr>
          <w:b/>
          <w:color w:val="333333"/>
        </w:rPr>
        <w:t>Необхідність у закупівлі код ДК:021:2015: 90510000-5 – Утилізація/видалення сміття та поводження зі сміттям (послуги з вивезення та захоронення великогабаритних відходів)</w:t>
      </w:r>
      <w:r w:rsidR="002E61D3">
        <w:rPr>
          <w:b/>
          <w:color w:val="333333"/>
        </w:rPr>
        <w:t xml:space="preserve"> на 2025 рік </w:t>
      </w:r>
      <w:r w:rsidR="002E61D3" w:rsidRPr="002E61D3">
        <w:rPr>
          <w:b/>
          <w:color w:val="333333"/>
        </w:rPr>
        <w:t xml:space="preserve">зумовлена потребою забезпечення належних санітарних норм утримання </w:t>
      </w:r>
      <w:r w:rsidR="005F5AA5">
        <w:rPr>
          <w:b/>
          <w:color w:val="333333"/>
        </w:rPr>
        <w:t>лікарні</w:t>
      </w:r>
      <w:r w:rsidR="002E61D3" w:rsidRPr="002E61D3">
        <w:rPr>
          <w:b/>
          <w:color w:val="333333"/>
        </w:rPr>
        <w:t>, своєчасного вивезення великогабаритн</w:t>
      </w:r>
      <w:r w:rsidR="005F5AA5">
        <w:rPr>
          <w:b/>
          <w:color w:val="333333"/>
        </w:rPr>
        <w:t>их відходів</w:t>
      </w:r>
      <w:r w:rsidR="002E61D3" w:rsidRPr="002E61D3">
        <w:rPr>
          <w:b/>
          <w:color w:val="333333"/>
        </w:rPr>
        <w:t>. Укладення договору щодо вивезення великогабаритн</w:t>
      </w:r>
      <w:r w:rsidR="005F5AA5">
        <w:rPr>
          <w:b/>
          <w:color w:val="333333"/>
        </w:rPr>
        <w:t>их</w:t>
      </w:r>
      <w:r w:rsidR="002E61D3" w:rsidRPr="002E61D3">
        <w:rPr>
          <w:b/>
          <w:color w:val="333333"/>
        </w:rPr>
        <w:t xml:space="preserve"> </w:t>
      </w:r>
      <w:r w:rsidR="005F5AA5">
        <w:rPr>
          <w:b/>
          <w:color w:val="333333"/>
        </w:rPr>
        <w:t>відходів</w:t>
      </w:r>
      <w:bookmarkStart w:id="2" w:name="_GoBack"/>
      <w:bookmarkEnd w:id="2"/>
      <w:r w:rsidR="002E61D3" w:rsidRPr="002E61D3">
        <w:rPr>
          <w:b/>
          <w:color w:val="333333"/>
        </w:rPr>
        <w:t xml:space="preserve"> дасть можливість підтримувати у належному стані та чистоті територію </w:t>
      </w:r>
      <w:r w:rsidR="002E61D3">
        <w:rPr>
          <w:b/>
          <w:color w:val="333333"/>
        </w:rPr>
        <w:t>лікарні.</w:t>
      </w:r>
    </w:p>
    <w:p w:rsidR="00A63421" w:rsidRDefault="00A63421" w:rsidP="002E61D3">
      <w:pPr>
        <w:jc w:val="center"/>
        <w:rPr>
          <w:b/>
          <w:color w:val="333333"/>
        </w:rPr>
      </w:pPr>
    </w:p>
    <w:p w:rsidR="004432B0" w:rsidRDefault="004432B0" w:rsidP="004432B0">
      <w:pPr>
        <w:tabs>
          <w:tab w:val="left" w:pos="142"/>
        </w:tabs>
        <w:jc w:val="both"/>
      </w:pPr>
      <w:r w:rsidRPr="002265B8">
        <w:rPr>
          <w:b/>
        </w:rPr>
        <w:t>Місце надання послуг</w:t>
      </w:r>
      <w:r w:rsidRPr="002265B8">
        <w:t>: м. Київ, вул.</w:t>
      </w:r>
      <w:r>
        <w:t xml:space="preserve"> </w:t>
      </w:r>
      <w:r w:rsidRPr="002265B8">
        <w:t>В.</w:t>
      </w:r>
      <w:r>
        <w:t xml:space="preserve"> </w:t>
      </w:r>
      <w:proofErr w:type="spellStart"/>
      <w:r w:rsidRPr="002265B8">
        <w:t>Чорновола</w:t>
      </w:r>
      <w:proofErr w:type="spellEnd"/>
      <w:r>
        <w:t>,</w:t>
      </w:r>
      <w:r w:rsidRPr="002265B8">
        <w:t xml:space="preserve"> 28 /1</w:t>
      </w:r>
      <w:r>
        <w:t>,</w:t>
      </w:r>
      <w:r w:rsidRPr="002265B8">
        <w:t xml:space="preserve"> НДСЛ "Охматдит" МОЗ України</w:t>
      </w:r>
      <w:r>
        <w:t>.</w:t>
      </w:r>
    </w:p>
    <w:p w:rsidR="004432B0" w:rsidRDefault="004432B0" w:rsidP="004432B0">
      <w:pPr>
        <w:tabs>
          <w:tab w:val="left" w:pos="142"/>
        </w:tabs>
        <w:ind w:left="360"/>
        <w:jc w:val="both"/>
      </w:pPr>
    </w:p>
    <w:tbl>
      <w:tblPr>
        <w:tblW w:w="103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4"/>
        <w:gridCol w:w="7513"/>
        <w:gridCol w:w="2126"/>
      </w:tblGrid>
      <w:tr w:rsidR="004432B0" w:rsidRPr="0019309A" w:rsidTr="007317B2">
        <w:trPr>
          <w:trHeight w:val="571"/>
          <w:tblHeader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432B0" w:rsidRPr="007E562F" w:rsidRDefault="004432B0" w:rsidP="007317B2">
            <w:pPr>
              <w:spacing w:before="120" w:after="120" w:line="256" w:lineRule="auto"/>
              <w:rPr>
                <w:b/>
              </w:rPr>
            </w:pPr>
            <w:r w:rsidRPr="007E562F">
              <w:rPr>
                <w:b/>
              </w:rPr>
              <w:t>№ з/п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432B0" w:rsidRPr="0019309A" w:rsidRDefault="004432B0" w:rsidP="007317B2">
            <w:pPr>
              <w:spacing w:before="120" w:after="120" w:line="256" w:lineRule="auto"/>
              <w:jc w:val="center"/>
              <w:rPr>
                <w:b/>
              </w:rPr>
            </w:pPr>
            <w:r w:rsidRPr="0019309A">
              <w:rPr>
                <w:b/>
              </w:rPr>
              <w:t xml:space="preserve">Найменування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4432B0" w:rsidRPr="0019309A" w:rsidRDefault="004432B0" w:rsidP="007317B2">
            <w:pPr>
              <w:spacing w:before="120" w:after="120" w:line="256" w:lineRule="auto"/>
              <w:jc w:val="center"/>
              <w:rPr>
                <w:b/>
              </w:rPr>
            </w:pPr>
            <w:r w:rsidRPr="0019309A">
              <w:rPr>
                <w:b/>
              </w:rPr>
              <w:t xml:space="preserve">К-ть, м3 </w:t>
            </w:r>
            <w:r>
              <w:rPr>
                <w:b/>
              </w:rPr>
              <w:t>н</w:t>
            </w:r>
            <w:r w:rsidRPr="0019309A">
              <w:rPr>
                <w:b/>
              </w:rPr>
              <w:t>а 202</w:t>
            </w:r>
            <w:r>
              <w:rPr>
                <w:b/>
              </w:rPr>
              <w:t>5</w:t>
            </w:r>
          </w:p>
        </w:tc>
      </w:tr>
      <w:tr w:rsidR="004432B0" w:rsidRPr="0019309A" w:rsidTr="007317B2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32B0" w:rsidRPr="0019309A" w:rsidRDefault="004432B0" w:rsidP="007317B2">
            <w:pPr>
              <w:spacing w:before="120" w:after="120" w:line="256" w:lineRule="auto"/>
              <w:jc w:val="center"/>
            </w:pPr>
            <w:r w:rsidRPr="0019309A"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432B0" w:rsidRPr="0019309A" w:rsidRDefault="004432B0" w:rsidP="007317B2">
            <w:pPr>
              <w:spacing w:before="120" w:after="120" w:line="256" w:lineRule="auto"/>
              <w:jc w:val="both"/>
              <w:rPr>
                <w:bCs/>
              </w:rPr>
            </w:pPr>
            <w:r>
              <w:rPr>
                <w:b/>
              </w:rPr>
              <w:t>П</w:t>
            </w:r>
            <w:r w:rsidRPr="0019309A">
              <w:rPr>
                <w:b/>
              </w:rPr>
              <w:t>ослуги з вивезення та захоронення великогабаритних відходів</w:t>
            </w:r>
            <w:r w:rsidRPr="0019309A">
              <w:rPr>
                <w:bCs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32B0" w:rsidRPr="0019309A" w:rsidRDefault="004432B0" w:rsidP="007317B2">
            <w:pPr>
              <w:spacing w:before="120" w:after="120" w:line="256" w:lineRule="auto"/>
              <w:jc w:val="center"/>
            </w:pPr>
            <w:r>
              <w:t>1550</w:t>
            </w:r>
          </w:p>
        </w:tc>
      </w:tr>
      <w:tr w:rsidR="004432B0" w:rsidRPr="0019309A" w:rsidTr="007317B2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2B0" w:rsidRPr="0019309A" w:rsidRDefault="004432B0" w:rsidP="007317B2">
            <w:pPr>
              <w:spacing w:before="120" w:after="120" w:line="256" w:lineRule="auto"/>
              <w:jc w:val="center"/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432B0" w:rsidRPr="0019309A" w:rsidRDefault="004432B0" w:rsidP="007317B2">
            <w:pPr>
              <w:spacing w:before="120" w:after="120" w:line="256" w:lineRule="auto"/>
              <w:jc w:val="both"/>
              <w:rPr>
                <w:b/>
              </w:rPr>
            </w:pPr>
            <w:r w:rsidRPr="0019309A">
              <w:rPr>
                <w:color w:val="000000"/>
              </w:rPr>
              <w:t xml:space="preserve">Адреса дислокації об’єкту: м. Київ, вул. </w:t>
            </w:r>
            <w:proofErr w:type="spellStart"/>
            <w:r w:rsidRPr="0019309A">
              <w:rPr>
                <w:color w:val="000000"/>
              </w:rPr>
              <w:t>Чорновола</w:t>
            </w:r>
            <w:proofErr w:type="spellEnd"/>
            <w:r w:rsidRPr="0019309A">
              <w:rPr>
                <w:color w:val="000000"/>
              </w:rPr>
              <w:t>, 28/1</w:t>
            </w:r>
            <w:r>
              <w:rPr>
                <w:color w:val="000000"/>
              </w:rPr>
              <w:t>;</w:t>
            </w:r>
            <w:r w:rsidRPr="0019309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вул. </w:t>
            </w:r>
            <w:r w:rsidRPr="0019309A">
              <w:rPr>
                <w:color w:val="000000"/>
              </w:rPr>
              <w:t>Стрітенська</w:t>
            </w:r>
            <w:r>
              <w:rPr>
                <w:color w:val="000000"/>
              </w:rPr>
              <w:t>,</w:t>
            </w:r>
            <w:r w:rsidRPr="0019309A">
              <w:rPr>
                <w:color w:val="000000"/>
              </w:rPr>
              <w:t>7/9.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32B0" w:rsidRPr="0019309A" w:rsidRDefault="004432B0" w:rsidP="007317B2">
            <w:pPr>
              <w:spacing w:before="120" w:after="120" w:line="256" w:lineRule="auto"/>
              <w:jc w:val="center"/>
            </w:pPr>
          </w:p>
        </w:tc>
      </w:tr>
    </w:tbl>
    <w:p w:rsidR="004432B0" w:rsidRPr="0019309A" w:rsidRDefault="004432B0" w:rsidP="004432B0">
      <w:pPr>
        <w:widowControl w:val="0"/>
        <w:autoSpaceDE w:val="0"/>
        <w:autoSpaceDN w:val="0"/>
        <w:adjustRightInd w:val="0"/>
        <w:jc w:val="center"/>
        <w:rPr>
          <w:b/>
          <w:bCs/>
          <w:caps/>
          <w:color w:val="000000"/>
        </w:rPr>
      </w:pPr>
    </w:p>
    <w:p w:rsidR="004432B0" w:rsidRPr="0019309A" w:rsidRDefault="004432B0" w:rsidP="004432B0">
      <w:pPr>
        <w:widowControl w:val="0"/>
        <w:autoSpaceDE w:val="0"/>
        <w:autoSpaceDN w:val="0"/>
        <w:adjustRightInd w:val="0"/>
        <w:jc w:val="center"/>
        <w:rPr>
          <w:b/>
          <w:bCs/>
          <w:caps/>
          <w:color w:val="000000"/>
        </w:rPr>
      </w:pPr>
      <w:r w:rsidRPr="0019309A">
        <w:rPr>
          <w:b/>
          <w:bCs/>
          <w:caps/>
          <w:color w:val="000000"/>
        </w:rPr>
        <w:t>Вимоги до учасників: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>1. Предмет закупівлі послуг з вивезення та складування великогабаритних відходів включає в себе безпосереднє навантаження</w:t>
      </w:r>
      <w:r>
        <w:rPr>
          <w:lang w:eastAsia="uk-UA"/>
        </w:rPr>
        <w:t xml:space="preserve"> та збирання</w:t>
      </w:r>
      <w:r w:rsidRPr="00E17273">
        <w:rPr>
          <w:lang w:eastAsia="uk-UA"/>
        </w:rPr>
        <w:t xml:space="preserve"> БВВ своїми силами</w:t>
      </w:r>
      <w:r>
        <w:rPr>
          <w:lang w:eastAsia="uk-UA"/>
        </w:rPr>
        <w:t xml:space="preserve"> по території</w:t>
      </w:r>
      <w:r w:rsidRPr="00E17273">
        <w:rPr>
          <w:lang w:eastAsia="uk-UA"/>
        </w:rPr>
        <w:t xml:space="preserve"> на </w:t>
      </w:r>
      <w:r>
        <w:rPr>
          <w:lang w:eastAsia="uk-UA"/>
        </w:rPr>
        <w:t xml:space="preserve">кузови </w:t>
      </w:r>
      <w:r w:rsidRPr="00E17273">
        <w:rPr>
          <w:lang w:eastAsia="uk-UA"/>
        </w:rPr>
        <w:t>автомобілі</w:t>
      </w:r>
      <w:r>
        <w:rPr>
          <w:lang w:eastAsia="uk-UA"/>
        </w:rPr>
        <w:t>в</w:t>
      </w:r>
      <w:r w:rsidRPr="00E17273">
        <w:rPr>
          <w:lang w:eastAsia="uk-UA"/>
        </w:rPr>
        <w:t xml:space="preserve"> та в контейнери в місцях його скупчення</w:t>
      </w:r>
      <w:r>
        <w:rPr>
          <w:lang w:eastAsia="uk-UA"/>
        </w:rPr>
        <w:t xml:space="preserve"> </w:t>
      </w:r>
      <w:r w:rsidRPr="00E17273">
        <w:rPr>
          <w:lang w:eastAsia="uk-UA"/>
        </w:rPr>
        <w:t xml:space="preserve">, а також винесення з будівель та споруд , його часткове </w:t>
      </w:r>
      <w:r>
        <w:rPr>
          <w:lang w:eastAsia="uk-UA"/>
        </w:rPr>
        <w:t xml:space="preserve">або повне </w:t>
      </w:r>
      <w:r w:rsidRPr="00E17273">
        <w:rPr>
          <w:lang w:eastAsia="uk-UA"/>
        </w:rPr>
        <w:t>розбирання</w:t>
      </w:r>
      <w:r w:rsidRPr="001D4224">
        <w:rPr>
          <w:lang w:eastAsia="uk-UA"/>
        </w:rPr>
        <w:t xml:space="preserve"> (пакування)</w:t>
      </w:r>
      <w:r w:rsidRPr="00E17273">
        <w:rPr>
          <w:lang w:eastAsia="uk-UA"/>
        </w:rPr>
        <w:t xml:space="preserve"> для зменшення об’єму,</w:t>
      </w:r>
      <w:r w:rsidRPr="001D4224">
        <w:rPr>
          <w:lang w:eastAsia="uk-UA"/>
        </w:rPr>
        <w:t xml:space="preserve"> </w:t>
      </w:r>
      <w:r w:rsidRPr="00E17273">
        <w:rPr>
          <w:lang w:eastAsia="uk-UA"/>
        </w:rPr>
        <w:t>збирання БВВ через спорожнення кузова автомобіля або контейнерів  , перевезення , утилізацію / видалення / знешкодження / захоронення БВВ.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 xml:space="preserve">2. Учасник здійснює безпосереднє навантаження </w:t>
      </w:r>
      <w:r>
        <w:rPr>
          <w:lang w:eastAsia="uk-UA"/>
        </w:rPr>
        <w:t xml:space="preserve">БВВ своїми силами у кузови або контейнери  </w:t>
      </w:r>
      <w:r w:rsidRPr="00E17273">
        <w:rPr>
          <w:lang w:eastAsia="uk-UA"/>
        </w:rPr>
        <w:t>(при необхідності збирання по території</w:t>
      </w:r>
      <w:r>
        <w:rPr>
          <w:lang w:eastAsia="uk-UA"/>
        </w:rPr>
        <w:t xml:space="preserve"> , винесення із будівель та споруд , </w:t>
      </w:r>
      <w:r w:rsidRPr="00E17273">
        <w:rPr>
          <w:lang w:eastAsia="uk-UA"/>
        </w:rPr>
        <w:t>його часткове</w:t>
      </w:r>
      <w:r>
        <w:rPr>
          <w:lang w:eastAsia="uk-UA"/>
        </w:rPr>
        <w:t xml:space="preserve"> або повне</w:t>
      </w:r>
      <w:r w:rsidRPr="00E17273">
        <w:rPr>
          <w:lang w:eastAsia="uk-UA"/>
        </w:rPr>
        <w:t xml:space="preserve"> розбирання</w:t>
      </w:r>
      <w:r w:rsidRPr="001D4224">
        <w:rPr>
          <w:lang w:eastAsia="uk-UA"/>
        </w:rPr>
        <w:t xml:space="preserve"> ( пакування)</w:t>
      </w:r>
      <w:r w:rsidRPr="00E17273">
        <w:rPr>
          <w:lang w:eastAsia="uk-UA"/>
        </w:rPr>
        <w:t xml:space="preserve"> для зменшення об’єму</w:t>
      </w:r>
      <w:r>
        <w:rPr>
          <w:lang w:eastAsia="uk-UA"/>
        </w:rPr>
        <w:t xml:space="preserve"> </w:t>
      </w:r>
      <w:r w:rsidRPr="00E17273">
        <w:rPr>
          <w:lang w:eastAsia="uk-UA"/>
        </w:rPr>
        <w:t>) ,</w:t>
      </w:r>
      <w:r>
        <w:rPr>
          <w:lang w:eastAsia="uk-UA"/>
        </w:rPr>
        <w:t xml:space="preserve"> а потім вивезення та</w:t>
      </w:r>
      <w:r w:rsidRPr="00E17273">
        <w:rPr>
          <w:lang w:eastAsia="uk-UA"/>
        </w:rPr>
        <w:t xml:space="preserve"> спорожнення кузова автомобіля або контейнерів за допомогою спеціальних транспо</w:t>
      </w:r>
      <w:r>
        <w:rPr>
          <w:lang w:eastAsia="uk-UA"/>
        </w:rPr>
        <w:t>ртних засобів типи та кількість  яких</w:t>
      </w:r>
      <w:r w:rsidRPr="00E17273">
        <w:rPr>
          <w:lang w:eastAsia="uk-UA"/>
        </w:rPr>
        <w:t xml:space="preserve"> визначає на власний розсуд відповідно з урахуванням вивозу БВВ з території замовника.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>3. Учасник здійснює подачу автомобілів з кузовом , не менш ніж вказаних у вимогах або встановлення контейнерів на території Замовника з обов’язковим самостійним навантаженням ( у разі використовування контейнерів з подальшим зняттям і вивозом ї</w:t>
      </w:r>
      <w:r>
        <w:rPr>
          <w:lang w:eastAsia="uk-UA"/>
        </w:rPr>
        <w:t>х) з території Замовника не пізн</w:t>
      </w:r>
      <w:r w:rsidRPr="00E17273">
        <w:rPr>
          <w:lang w:eastAsia="uk-UA"/>
        </w:rPr>
        <w:t>іше</w:t>
      </w:r>
      <w:r>
        <w:rPr>
          <w:lang w:eastAsia="uk-UA"/>
        </w:rPr>
        <w:t xml:space="preserve"> </w:t>
      </w:r>
      <w:r w:rsidRPr="008A2E10">
        <w:rPr>
          <w:b/>
          <w:lang w:eastAsia="uk-UA"/>
        </w:rPr>
        <w:t>12</w:t>
      </w:r>
      <w:r w:rsidRPr="00E17273">
        <w:rPr>
          <w:lang w:eastAsia="uk-UA"/>
        </w:rPr>
        <w:t xml:space="preserve"> годин з моменту подачі заявки Замовником .</w:t>
      </w:r>
      <w:r>
        <w:rPr>
          <w:lang w:eastAsia="uk-UA"/>
        </w:rPr>
        <w:t xml:space="preserve"> (При потребі у святкові та вихідні дні.) 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>4. Учасник забезпечує прибирання відходів, які розсипалися при навантажені, при перевезенні та спорожненні кузовів автомобілів або контейнерів.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>5. Учасник забезпечує належний технічний та санітарний стан транспортних засобів.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>6. Учасник забезпечує миття кузовів автомобілів або контейнерів з внутрішньої сторони.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>7. Надання послуг повинно здійснюватися відповідно до вимог Закону «Про відходи»</w:t>
      </w:r>
      <w:r>
        <w:rPr>
          <w:lang w:eastAsia="uk-UA"/>
        </w:rPr>
        <w:t>.</w:t>
      </w:r>
    </w:p>
    <w:p w:rsidR="004432B0" w:rsidRPr="00E17273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>8. Ціна пропозиції вказується з урахуванням витрат на страхування , надання транспортних засобів , навантаження , перевезення до місця утилізації та вивантаження відходів , сплати податків і зборів ( обов’язкових платежів ) , що сплачуються  , або мають бути сплачені.</w:t>
      </w:r>
    </w:p>
    <w:p w:rsidR="004432B0" w:rsidRDefault="004432B0" w:rsidP="004432B0">
      <w:pPr>
        <w:ind w:hanging="142"/>
        <w:jc w:val="both"/>
        <w:rPr>
          <w:lang w:eastAsia="uk-UA"/>
        </w:rPr>
      </w:pPr>
      <w:r w:rsidRPr="00E17273">
        <w:rPr>
          <w:lang w:eastAsia="uk-UA"/>
        </w:rPr>
        <w:t xml:space="preserve">9. Надання послуг що є предметом закупівлі , здійснюється відповідно до вимог чинного законодавства галузі охорони навколишнього природного середовища , правил протипожежної безпеки та інших нормативно-правових документів. </w:t>
      </w:r>
    </w:p>
    <w:p w:rsidR="004432B0" w:rsidRPr="0019309A" w:rsidRDefault="004432B0" w:rsidP="004432B0">
      <w:pPr>
        <w:ind w:hanging="142"/>
      </w:pPr>
    </w:p>
    <w:p w:rsidR="00C56739" w:rsidRPr="000803F3" w:rsidRDefault="004432B0" w:rsidP="000803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i/>
          <w:color w:val="000000"/>
          <w:lang w:val="x-none" w:eastAsia="ar-SA"/>
        </w:rPr>
      </w:pPr>
      <w:r w:rsidRPr="0019309A">
        <w:rPr>
          <w:i/>
          <w:color w:val="000000"/>
          <w:lang w:val="x-none" w:eastAsia="ar-SA"/>
        </w:rPr>
        <w:lastRenderedPageBreak/>
        <w:t>Примітка: У разі, якщо у даних технічних вимогах йде посилання на конкретну марку</w:t>
      </w:r>
      <w:r w:rsidRPr="002265B8">
        <w:rPr>
          <w:i/>
          <w:color w:val="000000"/>
          <w:lang w:val="x-none" w:eastAsia="ar-SA"/>
        </w:rPr>
        <w:t xml:space="preserve"> чи фірму, патент, конструкцію або тип товару, то вважається, що технічні вимоги містять вираз (або еквівалент).</w:t>
      </w:r>
    </w:p>
    <w:p w:rsidR="00C86040" w:rsidRDefault="00C86040" w:rsidP="00C56739">
      <w:pPr>
        <w:jc w:val="center"/>
        <w:rPr>
          <w:b/>
          <w:color w:val="000000"/>
          <w:sz w:val="27"/>
          <w:szCs w:val="27"/>
        </w:rPr>
      </w:pPr>
    </w:p>
    <w:p w:rsidR="00577FCD" w:rsidRPr="000803F3" w:rsidRDefault="00577FCD" w:rsidP="000803F3">
      <w:pPr>
        <w:rPr>
          <w:b/>
          <w:bCs/>
          <w:u w:val="single"/>
        </w:rPr>
      </w:pPr>
      <w:r w:rsidRPr="000803F3">
        <w:rPr>
          <w:b/>
        </w:rPr>
        <w:t xml:space="preserve">Очікувана вартість закупівлі складає </w:t>
      </w:r>
      <w:r w:rsidR="004432B0" w:rsidRPr="000803F3">
        <w:rPr>
          <w:b/>
          <w:u w:val="single"/>
        </w:rPr>
        <w:t xml:space="preserve">806 000,00 грн. (вісімсот шість тисяч гривень 00 коп.) з ПДВ.   </w:t>
      </w:r>
    </w:p>
    <w:p w:rsidR="00984C0B" w:rsidRDefault="00577FCD" w:rsidP="00577FCD">
      <w:pPr>
        <w:pStyle w:val="a3"/>
        <w:rPr>
          <w:b/>
          <w:bCs/>
          <w:sz w:val="28"/>
          <w:szCs w:val="28"/>
          <w:u w:val="single"/>
        </w:rPr>
      </w:pPr>
      <w:r w:rsidRPr="00577FCD">
        <w:rPr>
          <w:b/>
          <w:bCs/>
          <w:sz w:val="28"/>
          <w:szCs w:val="28"/>
          <w:u w:val="single"/>
        </w:rPr>
        <w:t xml:space="preserve">   </w:t>
      </w:r>
    </w:p>
    <w:p w:rsidR="00C86040" w:rsidRPr="00577FCD" w:rsidRDefault="00C86040" w:rsidP="00577FCD">
      <w:pPr>
        <w:pStyle w:val="a3"/>
        <w:rPr>
          <w:b/>
          <w:bCs/>
          <w:sz w:val="28"/>
          <w:szCs w:val="28"/>
          <w:u w:val="single"/>
        </w:rPr>
      </w:pPr>
    </w:p>
    <w:bookmarkEnd w:id="1"/>
    <w:p w:rsidR="00061BC2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>
        <w:rPr>
          <w:bCs/>
        </w:rPr>
        <w:t xml:space="preserve">                  </w:t>
      </w:r>
    </w:p>
    <w:p w:rsidR="00981353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>
        <w:rPr>
          <w:bCs/>
        </w:rPr>
        <w:t xml:space="preserve">             </w:t>
      </w:r>
    </w:p>
    <w:p w:rsidR="00BA46E9" w:rsidRPr="00BA46E9" w:rsidRDefault="00981353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</w:t>
      </w:r>
      <w:r w:rsidR="00061BC2" w:rsidRPr="00BA46E9">
        <w:rPr>
          <w:b/>
          <w:bCs/>
          <w:sz w:val="28"/>
          <w:szCs w:val="28"/>
        </w:rPr>
        <w:t>Підстава:</w:t>
      </w:r>
      <w:r w:rsidR="00061BC2" w:rsidRPr="00BA46E9">
        <w:rPr>
          <w:bCs/>
          <w:sz w:val="28"/>
          <w:szCs w:val="28"/>
        </w:rPr>
        <w:t xml:space="preserve">  Рапорт </w:t>
      </w:r>
      <w:proofErr w:type="spellStart"/>
      <w:r w:rsidR="004432B0">
        <w:rPr>
          <w:bCs/>
          <w:sz w:val="28"/>
          <w:szCs w:val="28"/>
        </w:rPr>
        <w:t>Кравчуна</w:t>
      </w:r>
      <w:proofErr w:type="spellEnd"/>
      <w:r w:rsidR="004432B0">
        <w:rPr>
          <w:bCs/>
          <w:sz w:val="28"/>
          <w:szCs w:val="28"/>
        </w:rPr>
        <w:t xml:space="preserve"> О.В.</w:t>
      </w:r>
      <w:r w:rsidR="00061BC2" w:rsidRPr="00BA46E9">
        <w:rPr>
          <w:bCs/>
          <w:sz w:val="28"/>
          <w:szCs w:val="28"/>
        </w:rPr>
        <w:t xml:space="preserve">  Обґрунтування закупівлі, </w:t>
      </w:r>
    </w:p>
    <w:p w:rsidR="00061BC2" w:rsidRPr="00BA46E9" w:rsidRDefault="00BA46E9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                  </w:t>
      </w:r>
      <w:r w:rsidR="00061BC2" w:rsidRPr="00BA46E9">
        <w:rPr>
          <w:bCs/>
          <w:sz w:val="28"/>
          <w:szCs w:val="28"/>
        </w:rPr>
        <w:t>Комерційні пропозиції,</w:t>
      </w:r>
    </w:p>
    <w:p w:rsidR="00BA46E9" w:rsidRPr="00BA46E9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</w:t>
      </w:r>
      <w:r w:rsidR="00BA46E9" w:rsidRPr="00BA46E9">
        <w:rPr>
          <w:bCs/>
          <w:sz w:val="28"/>
          <w:szCs w:val="28"/>
        </w:rPr>
        <w:t xml:space="preserve">                  </w:t>
      </w:r>
      <w:r w:rsidRPr="00BA46E9">
        <w:rPr>
          <w:bCs/>
          <w:sz w:val="28"/>
          <w:szCs w:val="28"/>
        </w:rPr>
        <w:t xml:space="preserve"> Проект договору погоджений юридичним відділом.</w:t>
      </w:r>
      <w:r w:rsidR="00C86040" w:rsidRPr="00BA46E9">
        <w:rPr>
          <w:bCs/>
          <w:sz w:val="28"/>
          <w:szCs w:val="28"/>
        </w:rPr>
        <w:t xml:space="preserve"> </w:t>
      </w:r>
    </w:p>
    <w:p w:rsidR="00061BC2" w:rsidRPr="00BA46E9" w:rsidRDefault="00BA46E9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8"/>
          <w:szCs w:val="28"/>
        </w:rPr>
      </w:pPr>
      <w:r w:rsidRPr="00BA46E9">
        <w:rPr>
          <w:bCs/>
          <w:sz w:val="28"/>
          <w:szCs w:val="28"/>
        </w:rPr>
        <w:t xml:space="preserve">                               </w:t>
      </w:r>
      <w:r w:rsidR="00C86040" w:rsidRPr="00BA46E9">
        <w:rPr>
          <w:bCs/>
          <w:sz w:val="28"/>
          <w:szCs w:val="28"/>
        </w:rPr>
        <w:t>Додаток 1 до Технічного завдання</w:t>
      </w:r>
    </w:p>
    <w:p w:rsidR="00061BC2" w:rsidRPr="00BA46E9" w:rsidRDefault="00061BC2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6"/>
          <w:szCs w:val="26"/>
        </w:rPr>
      </w:pPr>
    </w:p>
    <w:p w:rsidR="00981353" w:rsidRPr="00BA46E9" w:rsidRDefault="00981353" w:rsidP="00577FCD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  <w:sz w:val="26"/>
          <w:szCs w:val="26"/>
        </w:rPr>
      </w:pPr>
    </w:p>
    <w:p w:rsidR="00577FCD" w:rsidRPr="008A4E72" w:rsidRDefault="00061BC2" w:rsidP="004E3803">
      <w:pPr>
        <w:keepNext/>
        <w:widowControl w:val="0"/>
        <w:tabs>
          <w:tab w:val="left" w:pos="709"/>
          <w:tab w:val="left" w:pos="851"/>
        </w:tabs>
        <w:suppressAutoHyphens/>
        <w:ind w:left="567" w:hanging="993"/>
        <w:contextualSpacing/>
        <w:jc w:val="both"/>
        <w:rPr>
          <w:bCs/>
        </w:rPr>
      </w:pPr>
      <w:r w:rsidRPr="00BA46E9">
        <w:rPr>
          <w:bCs/>
          <w:sz w:val="26"/>
          <w:szCs w:val="26"/>
        </w:rPr>
        <w:t xml:space="preserve">            </w:t>
      </w:r>
    </w:p>
    <w:sectPr w:rsidR="00577FCD" w:rsidRPr="008A4E72" w:rsidSect="00061BC2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lang w:val="uk-UA"/>
      </w:rPr>
    </w:lvl>
  </w:abstractNum>
  <w:abstractNum w:abstractNumId="1" w15:restartNumberingAfterBreak="0">
    <w:nsid w:val="0D4F4442"/>
    <w:multiLevelType w:val="hybridMultilevel"/>
    <w:tmpl w:val="3EE0AA04"/>
    <w:lvl w:ilvl="0" w:tplc="918058FC">
      <w:start w:val="11"/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986912"/>
    <w:multiLevelType w:val="hybridMultilevel"/>
    <w:tmpl w:val="4306B526"/>
    <w:lvl w:ilvl="0" w:tplc="565802BC"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FCD"/>
    <w:rsid w:val="00061BC2"/>
    <w:rsid w:val="000803F3"/>
    <w:rsid w:val="000E7329"/>
    <w:rsid w:val="002E61D3"/>
    <w:rsid w:val="004432B0"/>
    <w:rsid w:val="004C00B2"/>
    <w:rsid w:val="004E3803"/>
    <w:rsid w:val="00577FCD"/>
    <w:rsid w:val="005F5AA5"/>
    <w:rsid w:val="007018F6"/>
    <w:rsid w:val="008E1B80"/>
    <w:rsid w:val="00981353"/>
    <w:rsid w:val="00984C0B"/>
    <w:rsid w:val="00A053B7"/>
    <w:rsid w:val="00A63421"/>
    <w:rsid w:val="00A94428"/>
    <w:rsid w:val="00AE19AF"/>
    <w:rsid w:val="00BA46E9"/>
    <w:rsid w:val="00C40464"/>
    <w:rsid w:val="00C56739"/>
    <w:rsid w:val="00C86040"/>
    <w:rsid w:val="00CE064B"/>
    <w:rsid w:val="00D91CF1"/>
    <w:rsid w:val="00EC5E50"/>
    <w:rsid w:val="00ED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BD50F"/>
  <w15:chartTrackingRefBased/>
  <w15:docId w15:val="{9E75AD26-D302-496D-8156-582549A75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73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F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77FCD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577FCD"/>
    <w:rPr>
      <w:rFonts w:ascii="Segoe UI" w:eastAsia="Times New Roman" w:hAnsi="Segoe UI" w:cs="Segoe UI"/>
      <w:sz w:val="18"/>
      <w:szCs w:val="18"/>
      <w:lang w:val="uk-UA" w:eastAsia="ru-RU"/>
    </w:rPr>
  </w:style>
  <w:style w:type="table" w:styleId="a6">
    <w:name w:val="Table Grid"/>
    <w:basedOn w:val="a1"/>
    <w:uiPriority w:val="39"/>
    <w:rsid w:val="000E7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15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2436</Words>
  <Characters>1390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Ковтун Тетяна Василівна</cp:lastModifiedBy>
  <cp:revision>16</cp:revision>
  <cp:lastPrinted>2025-01-20T07:48:00Z</cp:lastPrinted>
  <dcterms:created xsi:type="dcterms:W3CDTF">2025-01-30T07:30:00Z</dcterms:created>
  <dcterms:modified xsi:type="dcterms:W3CDTF">2025-01-30T09:42:00Z</dcterms:modified>
</cp:coreProperties>
</file>