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0E4C7B" w:rsidRDefault="006B2132" w:rsidP="003570CF">
      <w:pPr>
        <w:spacing w:after="0"/>
        <w:jc w:val="center"/>
        <w:outlineLvl w:val="0"/>
        <w:rPr>
          <w:rFonts w:ascii="Times New Roman" w:hAnsi="Times New Roman" w:cs="Times New Roman"/>
          <w:b/>
          <w:sz w:val="28"/>
          <w:szCs w:val="28"/>
        </w:rPr>
      </w:pPr>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138B7C37" w14:textId="7AC81617" w:rsidR="00FB2FE0" w:rsidRPr="00F517D4" w:rsidRDefault="000E4C7B" w:rsidP="003570CF">
      <w:pPr>
        <w:pStyle w:val="10"/>
        <w:spacing w:after="0"/>
        <w:ind w:left="-850"/>
        <w:jc w:val="center"/>
        <w:rPr>
          <w:b/>
          <w:noProof/>
        </w:rPr>
      </w:pPr>
      <w:r w:rsidRPr="000E4C7B">
        <w:rPr>
          <w:rFonts w:ascii="Times New Roman" w:hAnsi="Times New Roman" w:cs="Times New Roman"/>
          <w:b/>
          <w:sz w:val="28"/>
          <w:szCs w:val="28"/>
        </w:rPr>
        <w:t xml:space="preserve">на закупівлю по предмету закупівлі </w:t>
      </w:r>
      <w:r w:rsidR="00C353B4" w:rsidRPr="00C353B4">
        <w:rPr>
          <w:rFonts w:ascii="Times New Roman" w:hAnsi="Times New Roman" w:cs="Times New Roman"/>
          <w:b/>
          <w:sz w:val="28"/>
          <w:szCs w:val="28"/>
        </w:rPr>
        <w:t xml:space="preserve">код ДК 021:2015 24450000-3 – Агрохімічна продукція </w:t>
      </w:r>
      <w:r w:rsidR="00FB2FE0">
        <w:rPr>
          <w:rFonts w:ascii="Times New Roman" w:hAnsi="Times New Roman" w:cs="Times New Roman"/>
          <w:b/>
          <w:sz w:val="28"/>
          <w:szCs w:val="28"/>
        </w:rPr>
        <w:t>(</w:t>
      </w:r>
      <w:r w:rsidR="00C353B4" w:rsidRPr="00C353B4">
        <w:rPr>
          <w:rFonts w:ascii="Times New Roman" w:hAnsi="Times New Roman" w:cs="Times New Roman"/>
          <w:b/>
          <w:sz w:val="28"/>
          <w:szCs w:val="28"/>
        </w:rPr>
        <w:t>Дезінфекційні засоби</w:t>
      </w:r>
      <w:r w:rsidR="00C353B4">
        <w:rPr>
          <w:rFonts w:ascii="Times New Roman" w:hAnsi="Times New Roman" w:cs="Times New Roman"/>
          <w:b/>
          <w:sz w:val="28"/>
          <w:szCs w:val="28"/>
        </w:rPr>
        <w:t>)</w:t>
      </w:r>
    </w:p>
    <w:p w14:paraId="3E14F78F" w14:textId="77777777" w:rsidR="00FB2FE0" w:rsidRDefault="00FB2FE0" w:rsidP="003570CF">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E27163" w:rsidRDefault="00C353B4" w:rsidP="003570CF">
      <w:pPr>
        <w:spacing w:after="0"/>
        <w:jc w:val="center"/>
        <w:rPr>
          <w:rFonts w:ascii="Times New Roman" w:hAnsi="Times New Roman" w:cs="Times New Roman"/>
          <w:sz w:val="24"/>
        </w:rPr>
      </w:pPr>
      <w:r w:rsidRPr="00E27163">
        <w:rPr>
          <w:rFonts w:ascii="Times New Roman" w:eastAsia="Times New Roman" w:hAnsi="Times New Roman" w:cs="Times New Roman"/>
          <w:b/>
          <w:sz w:val="24"/>
        </w:rPr>
        <w:t>Медико - технічні, якісні та кількісні вимоги до предмету закупівлі</w:t>
      </w:r>
      <w:bookmarkStart w:id="0" w:name="_GoBack"/>
      <w:bookmarkEnd w:id="0"/>
    </w:p>
    <w:tbl>
      <w:tblPr>
        <w:tblStyle w:val="aa"/>
        <w:tblW w:w="9660" w:type="dxa"/>
        <w:tblLayout w:type="fixed"/>
        <w:tblLook w:val="04A0" w:firstRow="1" w:lastRow="0" w:firstColumn="1" w:lastColumn="0" w:noHBand="0" w:noVBand="1"/>
      </w:tblPr>
      <w:tblGrid>
        <w:gridCol w:w="400"/>
        <w:gridCol w:w="1880"/>
        <w:gridCol w:w="4060"/>
        <w:gridCol w:w="960"/>
        <w:gridCol w:w="720"/>
        <w:gridCol w:w="1640"/>
      </w:tblGrid>
      <w:tr w:rsidR="003570CF" w:rsidRPr="00986475" w14:paraId="15DD12B5" w14:textId="77777777" w:rsidTr="0041040A">
        <w:tc>
          <w:tcPr>
            <w:tcW w:w="400" w:type="dxa"/>
          </w:tcPr>
          <w:p w14:paraId="24571C05"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w:t>
            </w:r>
          </w:p>
        </w:tc>
        <w:tc>
          <w:tcPr>
            <w:tcW w:w="1880" w:type="dxa"/>
          </w:tcPr>
          <w:p w14:paraId="3CDAB1BA"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Назва засобу</w:t>
            </w:r>
          </w:p>
        </w:tc>
        <w:tc>
          <w:tcPr>
            <w:tcW w:w="4060" w:type="dxa"/>
          </w:tcPr>
          <w:p w14:paraId="2CE1091C"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Вимоги до технічних характеристик</w:t>
            </w:r>
          </w:p>
        </w:tc>
        <w:tc>
          <w:tcPr>
            <w:tcW w:w="960" w:type="dxa"/>
          </w:tcPr>
          <w:p w14:paraId="50273729"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Од. виміру</w:t>
            </w:r>
          </w:p>
        </w:tc>
        <w:tc>
          <w:tcPr>
            <w:tcW w:w="720" w:type="dxa"/>
          </w:tcPr>
          <w:p w14:paraId="0B7BFE62"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К-сть</w:t>
            </w:r>
          </w:p>
        </w:tc>
        <w:tc>
          <w:tcPr>
            <w:tcW w:w="1640" w:type="dxa"/>
          </w:tcPr>
          <w:p w14:paraId="2EDAAAF4"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Відповідність вимогам Так/ні</w:t>
            </w:r>
          </w:p>
        </w:tc>
      </w:tr>
      <w:tr w:rsidR="003570CF" w:rsidRPr="00986475" w14:paraId="793E6AF2" w14:textId="77777777" w:rsidTr="0041040A">
        <w:tc>
          <w:tcPr>
            <w:tcW w:w="400" w:type="dxa"/>
          </w:tcPr>
          <w:p w14:paraId="5D2368D8" w14:textId="77777777" w:rsidR="003570CF" w:rsidRPr="00986475" w:rsidRDefault="003570CF" w:rsidP="003570CF">
            <w:pPr>
              <w:jc w:val="center"/>
              <w:rPr>
                <w:rFonts w:ascii="Times New Roman" w:hAnsi="Times New Roman" w:cs="Times New Roman"/>
              </w:rPr>
            </w:pPr>
            <w:r w:rsidRPr="00986475">
              <w:rPr>
                <w:rFonts w:ascii="Times New Roman" w:eastAsia="Times New Roman" w:hAnsi="Times New Roman" w:cs="Times New Roman"/>
                <w:b/>
              </w:rPr>
              <w:t>1</w:t>
            </w:r>
          </w:p>
        </w:tc>
        <w:tc>
          <w:tcPr>
            <w:tcW w:w="1880" w:type="dxa"/>
          </w:tcPr>
          <w:p w14:paraId="3279FE10" w14:textId="77777777" w:rsidR="003570CF" w:rsidRPr="00986475" w:rsidRDefault="003570CF" w:rsidP="003570CF">
            <w:pPr>
              <w:jc w:val="center"/>
              <w:rPr>
                <w:rFonts w:ascii="Times New Roman" w:hAnsi="Times New Roman" w:cs="Times New Roman"/>
              </w:rPr>
            </w:pPr>
            <w:r w:rsidRPr="00986475">
              <w:rPr>
                <w:rFonts w:ascii="Times New Roman" w:eastAsia="Times New Roman" w:hAnsi="Times New Roman" w:cs="Times New Roman"/>
                <w:b/>
              </w:rPr>
              <w:t>2</w:t>
            </w:r>
          </w:p>
        </w:tc>
        <w:tc>
          <w:tcPr>
            <w:tcW w:w="4060" w:type="dxa"/>
          </w:tcPr>
          <w:p w14:paraId="0D146C41" w14:textId="77777777" w:rsidR="003570CF" w:rsidRPr="00986475" w:rsidRDefault="003570CF" w:rsidP="003570CF">
            <w:pPr>
              <w:jc w:val="center"/>
              <w:rPr>
                <w:rFonts w:ascii="Times New Roman" w:hAnsi="Times New Roman" w:cs="Times New Roman"/>
              </w:rPr>
            </w:pPr>
            <w:r w:rsidRPr="00986475">
              <w:rPr>
                <w:rFonts w:ascii="Times New Roman" w:eastAsia="Times New Roman" w:hAnsi="Times New Roman" w:cs="Times New Roman"/>
                <w:b/>
              </w:rPr>
              <w:t>3</w:t>
            </w:r>
          </w:p>
        </w:tc>
        <w:tc>
          <w:tcPr>
            <w:tcW w:w="960" w:type="dxa"/>
          </w:tcPr>
          <w:p w14:paraId="6389B52E" w14:textId="77777777" w:rsidR="003570CF" w:rsidRPr="00986475" w:rsidRDefault="003570CF" w:rsidP="003570CF">
            <w:pPr>
              <w:jc w:val="center"/>
              <w:rPr>
                <w:rFonts w:ascii="Times New Roman" w:hAnsi="Times New Roman" w:cs="Times New Roman"/>
              </w:rPr>
            </w:pPr>
            <w:r w:rsidRPr="00986475">
              <w:rPr>
                <w:rFonts w:ascii="Times New Roman" w:eastAsia="Times New Roman" w:hAnsi="Times New Roman" w:cs="Times New Roman"/>
                <w:b/>
              </w:rPr>
              <w:t>4</w:t>
            </w:r>
          </w:p>
        </w:tc>
        <w:tc>
          <w:tcPr>
            <w:tcW w:w="720" w:type="dxa"/>
          </w:tcPr>
          <w:p w14:paraId="34F88F10" w14:textId="77777777" w:rsidR="003570CF" w:rsidRPr="00986475" w:rsidRDefault="003570CF" w:rsidP="003570CF">
            <w:pPr>
              <w:jc w:val="center"/>
              <w:rPr>
                <w:rFonts w:ascii="Times New Roman" w:hAnsi="Times New Roman" w:cs="Times New Roman"/>
              </w:rPr>
            </w:pPr>
            <w:r w:rsidRPr="00986475">
              <w:rPr>
                <w:rFonts w:ascii="Times New Roman" w:eastAsia="Times New Roman" w:hAnsi="Times New Roman" w:cs="Times New Roman"/>
                <w:b/>
              </w:rPr>
              <w:t>5</w:t>
            </w:r>
          </w:p>
        </w:tc>
        <w:tc>
          <w:tcPr>
            <w:tcW w:w="1640" w:type="dxa"/>
          </w:tcPr>
          <w:p w14:paraId="3E951B20" w14:textId="77777777" w:rsidR="003570CF" w:rsidRPr="00986475" w:rsidRDefault="003570CF" w:rsidP="003570CF">
            <w:pPr>
              <w:jc w:val="center"/>
              <w:rPr>
                <w:rFonts w:ascii="Times New Roman" w:hAnsi="Times New Roman" w:cs="Times New Roman"/>
              </w:rPr>
            </w:pPr>
            <w:r w:rsidRPr="00986475">
              <w:rPr>
                <w:rFonts w:ascii="Times New Roman" w:eastAsia="Times New Roman" w:hAnsi="Times New Roman" w:cs="Times New Roman"/>
                <w:b/>
              </w:rPr>
              <w:t>6</w:t>
            </w:r>
          </w:p>
        </w:tc>
      </w:tr>
      <w:tr w:rsidR="003570CF" w:rsidRPr="00986475" w14:paraId="566657BB" w14:textId="77777777" w:rsidTr="0041040A">
        <w:tc>
          <w:tcPr>
            <w:tcW w:w="400" w:type="dxa"/>
          </w:tcPr>
          <w:p w14:paraId="6A99BB53"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1.</w:t>
            </w:r>
          </w:p>
        </w:tc>
        <w:tc>
          <w:tcPr>
            <w:tcW w:w="1880" w:type="dxa"/>
          </w:tcPr>
          <w:p w14:paraId="26B45145"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rPr>
              <w:t>Дезінфекційний засіб "ГРІН ЛАЙН РАПІД"  або  еквівалент, 1000 мл з тригером</w:t>
            </w:r>
          </w:p>
        </w:tc>
        <w:tc>
          <w:tcPr>
            <w:tcW w:w="4060" w:type="dxa"/>
          </w:tcPr>
          <w:p w14:paraId="6E9E900B" w14:textId="77777777" w:rsidR="003570CF" w:rsidRPr="00CE5BB7" w:rsidRDefault="003570CF" w:rsidP="003570CF">
            <w:pPr>
              <w:rPr>
                <w:rFonts w:ascii="Times New Roman" w:hAnsi="Times New Roman" w:cs="Times New Roman"/>
                <w:sz w:val="23"/>
                <w:szCs w:val="23"/>
              </w:rPr>
            </w:pPr>
            <w:r w:rsidRPr="00CE5BB7">
              <w:rPr>
                <w:rFonts w:ascii="Times New Roman" w:eastAsia="Times New Roman" w:hAnsi="Times New Roman" w:cs="Times New Roman"/>
                <w:sz w:val="23"/>
                <w:szCs w:val="23"/>
              </w:rPr>
              <w:t>1.Готовий до застосування засіб.</w:t>
            </w:r>
            <w:r w:rsidRPr="00CE5BB7">
              <w:rPr>
                <w:rFonts w:ascii="Times New Roman" w:eastAsia="Times New Roman" w:hAnsi="Times New Roman" w:cs="Times New Roman"/>
                <w:sz w:val="23"/>
                <w:szCs w:val="23"/>
              </w:rPr>
              <w:br/>
              <w:t>2. У складі діючих речовин має бути: спирт етиловий у проміжку 69 - 71 %; спирт н-</w:t>
            </w:r>
            <w:proofErr w:type="spellStart"/>
            <w:r w:rsidRPr="00CE5BB7">
              <w:rPr>
                <w:rFonts w:ascii="Times New Roman" w:eastAsia="Times New Roman" w:hAnsi="Times New Roman" w:cs="Times New Roman"/>
                <w:sz w:val="23"/>
                <w:szCs w:val="23"/>
              </w:rPr>
              <w:t>пропіловий</w:t>
            </w:r>
            <w:proofErr w:type="spellEnd"/>
            <w:r w:rsidRPr="00CE5BB7">
              <w:rPr>
                <w:rFonts w:ascii="Times New Roman" w:eastAsia="Times New Roman" w:hAnsi="Times New Roman" w:cs="Times New Roman"/>
                <w:sz w:val="23"/>
                <w:szCs w:val="23"/>
              </w:rPr>
              <w:t xml:space="preserve"> у проміжку 4 – 6 %. Показники цього пункту мають бути підтверджені Витягом з державного реєстру дезінфекційних засобів.</w:t>
            </w:r>
            <w:r w:rsidRPr="00CE5BB7">
              <w:rPr>
                <w:rFonts w:ascii="Times New Roman" w:eastAsia="Times New Roman" w:hAnsi="Times New Roman" w:cs="Times New Roman"/>
                <w:sz w:val="23"/>
                <w:szCs w:val="23"/>
              </w:rPr>
              <w:br/>
              <w:t>3. Сфера застосування:</w:t>
            </w:r>
            <w:r w:rsidRPr="00CE5BB7">
              <w:rPr>
                <w:rFonts w:ascii="Times New Roman" w:eastAsia="Times New Roman" w:hAnsi="Times New Roman" w:cs="Times New Roman"/>
                <w:sz w:val="23"/>
                <w:szCs w:val="23"/>
              </w:rPr>
              <w:br/>
              <w:t>- швидка дезінфекції невеликих за площею поверхонь приміщень;</w:t>
            </w:r>
            <w:r w:rsidRPr="00CE5BB7">
              <w:rPr>
                <w:rFonts w:ascii="Times New Roman" w:eastAsia="Times New Roman" w:hAnsi="Times New Roman" w:cs="Times New Roman"/>
                <w:sz w:val="23"/>
                <w:szCs w:val="23"/>
              </w:rPr>
              <w:br/>
              <w:t>- можливість просочування серветок одноразового використання.</w:t>
            </w:r>
            <w:r w:rsidRPr="00CE5BB7">
              <w:rPr>
                <w:rFonts w:ascii="Times New Roman" w:eastAsia="Times New Roman" w:hAnsi="Times New Roman" w:cs="Times New Roman"/>
                <w:sz w:val="23"/>
                <w:szCs w:val="23"/>
              </w:rPr>
              <w:br/>
              <w:t xml:space="preserve">4. Засобу повинні бути притаманні протимікробні властивості проти грампозитивних та </w:t>
            </w:r>
            <w:proofErr w:type="spellStart"/>
            <w:r w:rsidRPr="00CE5BB7">
              <w:rPr>
                <w:rFonts w:ascii="Times New Roman" w:eastAsia="Times New Roman" w:hAnsi="Times New Roman" w:cs="Times New Roman"/>
                <w:sz w:val="23"/>
                <w:szCs w:val="23"/>
              </w:rPr>
              <w:t>грамнегативних</w:t>
            </w:r>
            <w:proofErr w:type="spellEnd"/>
            <w:r w:rsidRPr="00CE5BB7">
              <w:rPr>
                <w:rFonts w:ascii="Times New Roman" w:eastAsia="Times New Roman" w:hAnsi="Times New Roman" w:cs="Times New Roman"/>
                <w:sz w:val="23"/>
                <w:szCs w:val="23"/>
              </w:rPr>
              <w:t xml:space="preserve"> бактерій, включаючи збудників </w:t>
            </w:r>
            <w:proofErr w:type="spellStart"/>
            <w:r w:rsidRPr="00CE5BB7">
              <w:rPr>
                <w:rFonts w:ascii="Times New Roman" w:eastAsia="Times New Roman" w:hAnsi="Times New Roman" w:cs="Times New Roman"/>
                <w:sz w:val="23"/>
                <w:szCs w:val="23"/>
              </w:rPr>
              <w:t>внутрішньолікарняних</w:t>
            </w:r>
            <w:proofErr w:type="spellEnd"/>
            <w:r w:rsidRPr="00CE5BB7">
              <w:rPr>
                <w:rFonts w:ascii="Times New Roman" w:eastAsia="Times New Roman" w:hAnsi="Times New Roman" w:cs="Times New Roman"/>
                <w:sz w:val="23"/>
                <w:szCs w:val="23"/>
              </w:rPr>
              <w:t xml:space="preserve"> інфекцій S. </w:t>
            </w:r>
            <w:proofErr w:type="spellStart"/>
            <w:r w:rsidRPr="00CE5BB7">
              <w:rPr>
                <w:rFonts w:ascii="Times New Roman" w:eastAsia="Times New Roman" w:hAnsi="Times New Roman" w:cs="Times New Roman"/>
                <w:sz w:val="23"/>
                <w:szCs w:val="23"/>
              </w:rPr>
              <w:t>аureus</w:t>
            </w:r>
            <w:proofErr w:type="spellEnd"/>
            <w:r w:rsidRPr="00CE5BB7">
              <w:rPr>
                <w:rFonts w:ascii="Times New Roman" w:eastAsia="Times New Roman" w:hAnsi="Times New Roman" w:cs="Times New Roman"/>
                <w:sz w:val="23"/>
                <w:szCs w:val="23"/>
              </w:rPr>
              <w:t xml:space="preserve">, E. </w:t>
            </w:r>
            <w:proofErr w:type="spellStart"/>
            <w:r w:rsidRPr="00CE5BB7">
              <w:rPr>
                <w:rFonts w:ascii="Times New Roman" w:eastAsia="Times New Roman" w:hAnsi="Times New Roman" w:cs="Times New Roman"/>
                <w:sz w:val="23"/>
                <w:szCs w:val="23"/>
              </w:rPr>
              <w:t>coli</w:t>
            </w:r>
            <w:proofErr w:type="spellEnd"/>
            <w:r w:rsidRPr="00CE5BB7">
              <w:rPr>
                <w:rFonts w:ascii="Times New Roman" w:eastAsia="Times New Roman" w:hAnsi="Times New Roman" w:cs="Times New Roman"/>
                <w:sz w:val="23"/>
                <w:szCs w:val="23"/>
              </w:rPr>
              <w:t xml:space="preserve">, P. </w:t>
            </w:r>
            <w:proofErr w:type="spellStart"/>
            <w:r w:rsidRPr="00CE5BB7">
              <w:rPr>
                <w:rFonts w:ascii="Times New Roman" w:eastAsia="Times New Roman" w:hAnsi="Times New Roman" w:cs="Times New Roman"/>
                <w:sz w:val="23"/>
                <w:szCs w:val="23"/>
              </w:rPr>
              <w:t>аeruginosa</w:t>
            </w:r>
            <w:proofErr w:type="spellEnd"/>
            <w:r w:rsidRPr="00CE5BB7">
              <w:rPr>
                <w:rFonts w:ascii="Times New Roman" w:eastAsia="Times New Roman" w:hAnsi="Times New Roman" w:cs="Times New Roman"/>
                <w:sz w:val="23"/>
                <w:szCs w:val="23"/>
              </w:rPr>
              <w:t>, MRSA (</w:t>
            </w:r>
            <w:proofErr w:type="spellStart"/>
            <w:r w:rsidRPr="00CE5BB7">
              <w:rPr>
                <w:rFonts w:ascii="Times New Roman" w:eastAsia="Times New Roman" w:hAnsi="Times New Roman" w:cs="Times New Roman"/>
                <w:sz w:val="23"/>
                <w:szCs w:val="23"/>
              </w:rPr>
              <w:t>мультирезистентний</w:t>
            </w:r>
            <w:proofErr w:type="spellEnd"/>
            <w:r w:rsidRPr="00CE5BB7">
              <w:rPr>
                <w:rFonts w:ascii="Times New Roman" w:eastAsia="Times New Roman" w:hAnsi="Times New Roman" w:cs="Times New Roman"/>
                <w:sz w:val="23"/>
                <w:szCs w:val="23"/>
              </w:rPr>
              <w:t xml:space="preserve"> стафілокок) та збудників туберкульозу, чуми, холери, черевного тифу та туляремії, сальмонели; </w:t>
            </w:r>
            <w:proofErr w:type="spellStart"/>
            <w:r w:rsidRPr="00CE5BB7">
              <w:rPr>
                <w:rFonts w:ascii="Times New Roman" w:eastAsia="Times New Roman" w:hAnsi="Times New Roman" w:cs="Times New Roman"/>
                <w:sz w:val="23"/>
                <w:szCs w:val="23"/>
              </w:rPr>
              <w:t>віруліцидні</w:t>
            </w:r>
            <w:proofErr w:type="spellEnd"/>
            <w:r w:rsidRPr="00CE5BB7">
              <w:rPr>
                <w:rFonts w:ascii="Times New Roman" w:eastAsia="Times New Roman" w:hAnsi="Times New Roman" w:cs="Times New Roman"/>
                <w:sz w:val="23"/>
                <w:szCs w:val="23"/>
              </w:rPr>
              <w:t xml:space="preserve">, включаючи збудників </w:t>
            </w:r>
            <w:proofErr w:type="spellStart"/>
            <w:r w:rsidRPr="00CE5BB7">
              <w:rPr>
                <w:rFonts w:ascii="Times New Roman" w:eastAsia="Times New Roman" w:hAnsi="Times New Roman" w:cs="Times New Roman"/>
                <w:sz w:val="23"/>
                <w:szCs w:val="23"/>
              </w:rPr>
              <w:t>ентеровірусних</w:t>
            </w:r>
            <w:proofErr w:type="spellEnd"/>
            <w:r w:rsidRPr="00CE5BB7">
              <w:rPr>
                <w:rFonts w:ascii="Times New Roman" w:eastAsia="Times New Roman" w:hAnsi="Times New Roman" w:cs="Times New Roman"/>
                <w:sz w:val="23"/>
                <w:szCs w:val="23"/>
              </w:rPr>
              <w:t xml:space="preserve"> (у </w:t>
            </w:r>
            <w:proofErr w:type="spellStart"/>
            <w:r w:rsidRPr="00CE5BB7">
              <w:rPr>
                <w:rFonts w:ascii="Times New Roman" w:eastAsia="Times New Roman" w:hAnsi="Times New Roman" w:cs="Times New Roman"/>
                <w:sz w:val="23"/>
                <w:szCs w:val="23"/>
              </w:rPr>
              <w:t>т.ч</w:t>
            </w:r>
            <w:proofErr w:type="spellEnd"/>
            <w:r w:rsidRPr="00CE5BB7">
              <w:rPr>
                <w:rFonts w:ascii="Times New Roman" w:eastAsia="Times New Roman" w:hAnsi="Times New Roman" w:cs="Times New Roman"/>
                <w:sz w:val="23"/>
                <w:szCs w:val="23"/>
              </w:rPr>
              <w:t xml:space="preserve">. </w:t>
            </w:r>
            <w:proofErr w:type="spellStart"/>
            <w:r w:rsidRPr="00CE5BB7">
              <w:rPr>
                <w:rFonts w:ascii="Times New Roman" w:eastAsia="Times New Roman" w:hAnsi="Times New Roman" w:cs="Times New Roman"/>
                <w:sz w:val="23"/>
                <w:szCs w:val="23"/>
              </w:rPr>
              <w:t>поліовіруси</w:t>
            </w:r>
            <w:proofErr w:type="spellEnd"/>
            <w:r w:rsidRPr="00CE5BB7">
              <w:rPr>
                <w:rFonts w:ascii="Times New Roman" w:eastAsia="Times New Roman" w:hAnsi="Times New Roman" w:cs="Times New Roman"/>
                <w:sz w:val="23"/>
                <w:szCs w:val="23"/>
              </w:rPr>
              <w:t xml:space="preserve">), </w:t>
            </w:r>
            <w:proofErr w:type="spellStart"/>
            <w:r w:rsidRPr="00CE5BB7">
              <w:rPr>
                <w:rFonts w:ascii="Times New Roman" w:eastAsia="Times New Roman" w:hAnsi="Times New Roman" w:cs="Times New Roman"/>
                <w:sz w:val="23"/>
                <w:szCs w:val="23"/>
              </w:rPr>
              <w:t>норовірусних</w:t>
            </w:r>
            <w:proofErr w:type="spellEnd"/>
            <w:r w:rsidRPr="00CE5BB7">
              <w:rPr>
                <w:rFonts w:ascii="Times New Roman" w:eastAsia="Times New Roman" w:hAnsi="Times New Roman" w:cs="Times New Roman"/>
                <w:sz w:val="23"/>
                <w:szCs w:val="23"/>
              </w:rPr>
              <w:t xml:space="preserve">, </w:t>
            </w:r>
            <w:proofErr w:type="spellStart"/>
            <w:r w:rsidRPr="00CE5BB7">
              <w:rPr>
                <w:rFonts w:ascii="Times New Roman" w:eastAsia="Times New Roman" w:hAnsi="Times New Roman" w:cs="Times New Roman"/>
                <w:sz w:val="23"/>
                <w:szCs w:val="23"/>
              </w:rPr>
              <w:t>коронавірусних</w:t>
            </w:r>
            <w:proofErr w:type="spellEnd"/>
            <w:r w:rsidRPr="00CE5BB7">
              <w:rPr>
                <w:rFonts w:ascii="Times New Roman" w:eastAsia="Times New Roman" w:hAnsi="Times New Roman" w:cs="Times New Roman"/>
                <w:sz w:val="23"/>
                <w:szCs w:val="23"/>
              </w:rPr>
              <w:t xml:space="preserve">, </w:t>
            </w:r>
            <w:proofErr w:type="spellStart"/>
            <w:r w:rsidRPr="00CE5BB7">
              <w:rPr>
                <w:rFonts w:ascii="Times New Roman" w:eastAsia="Times New Roman" w:hAnsi="Times New Roman" w:cs="Times New Roman"/>
                <w:sz w:val="23"/>
                <w:szCs w:val="23"/>
              </w:rPr>
              <w:t>ротавірусних</w:t>
            </w:r>
            <w:proofErr w:type="spellEnd"/>
            <w:r w:rsidRPr="00CE5BB7">
              <w:rPr>
                <w:rFonts w:ascii="Times New Roman" w:eastAsia="Times New Roman" w:hAnsi="Times New Roman" w:cs="Times New Roman"/>
                <w:sz w:val="23"/>
                <w:szCs w:val="23"/>
              </w:rPr>
              <w:t xml:space="preserve">, аденовірусних, </w:t>
            </w:r>
            <w:proofErr w:type="spellStart"/>
            <w:r w:rsidRPr="00CE5BB7">
              <w:rPr>
                <w:rFonts w:ascii="Times New Roman" w:eastAsia="Times New Roman" w:hAnsi="Times New Roman" w:cs="Times New Roman"/>
                <w:sz w:val="23"/>
                <w:szCs w:val="23"/>
              </w:rPr>
              <w:t>риновірусних</w:t>
            </w:r>
            <w:proofErr w:type="spellEnd"/>
            <w:r w:rsidRPr="00CE5BB7">
              <w:rPr>
                <w:rFonts w:ascii="Times New Roman" w:eastAsia="Times New Roman" w:hAnsi="Times New Roman" w:cs="Times New Roman"/>
                <w:sz w:val="23"/>
                <w:szCs w:val="23"/>
              </w:rPr>
              <w:t xml:space="preserve">, </w:t>
            </w:r>
            <w:proofErr w:type="spellStart"/>
            <w:r w:rsidRPr="00CE5BB7">
              <w:rPr>
                <w:rFonts w:ascii="Times New Roman" w:eastAsia="Times New Roman" w:hAnsi="Times New Roman" w:cs="Times New Roman"/>
                <w:sz w:val="23"/>
                <w:szCs w:val="23"/>
              </w:rPr>
              <w:t>герпевірусних</w:t>
            </w:r>
            <w:proofErr w:type="spellEnd"/>
            <w:r w:rsidRPr="00CE5BB7">
              <w:rPr>
                <w:rFonts w:ascii="Times New Roman" w:eastAsia="Times New Roman" w:hAnsi="Times New Roman" w:cs="Times New Roman"/>
                <w:sz w:val="23"/>
                <w:szCs w:val="23"/>
              </w:rPr>
              <w:t xml:space="preserve"> інфекцій, збудників гепатитів А, В і С, СНІД (ВІЛ), SARS (атипової пневмонії), збудників грипу, у </w:t>
            </w:r>
            <w:proofErr w:type="spellStart"/>
            <w:r w:rsidRPr="00CE5BB7">
              <w:rPr>
                <w:rFonts w:ascii="Times New Roman" w:eastAsia="Times New Roman" w:hAnsi="Times New Roman" w:cs="Times New Roman"/>
                <w:sz w:val="23"/>
                <w:szCs w:val="23"/>
              </w:rPr>
              <w:t>т.ч</w:t>
            </w:r>
            <w:proofErr w:type="spellEnd"/>
            <w:r w:rsidRPr="00CE5BB7">
              <w:rPr>
                <w:rFonts w:ascii="Times New Roman" w:eastAsia="Times New Roman" w:hAnsi="Times New Roman" w:cs="Times New Roman"/>
                <w:sz w:val="23"/>
                <w:szCs w:val="23"/>
              </w:rPr>
              <w:t xml:space="preserve">. A(H1N1), А(H5N1), парагрипу, герпесу та інших респіраторних вірусних інфекцій, поліомієліту, фунгіцидні (щодо збудників </w:t>
            </w:r>
            <w:proofErr w:type="spellStart"/>
            <w:r w:rsidRPr="00CE5BB7">
              <w:rPr>
                <w:rFonts w:ascii="Times New Roman" w:eastAsia="Times New Roman" w:hAnsi="Times New Roman" w:cs="Times New Roman"/>
                <w:sz w:val="23"/>
                <w:szCs w:val="23"/>
              </w:rPr>
              <w:t>кандидозів</w:t>
            </w:r>
            <w:proofErr w:type="spellEnd"/>
            <w:r w:rsidRPr="00CE5BB7">
              <w:rPr>
                <w:rFonts w:ascii="Times New Roman" w:eastAsia="Times New Roman" w:hAnsi="Times New Roman" w:cs="Times New Roman"/>
                <w:sz w:val="23"/>
                <w:szCs w:val="23"/>
              </w:rPr>
              <w:t xml:space="preserve">, </w:t>
            </w:r>
            <w:proofErr w:type="spellStart"/>
            <w:r w:rsidRPr="00CE5BB7">
              <w:rPr>
                <w:rFonts w:ascii="Times New Roman" w:eastAsia="Times New Roman" w:hAnsi="Times New Roman" w:cs="Times New Roman"/>
                <w:sz w:val="23"/>
                <w:szCs w:val="23"/>
              </w:rPr>
              <w:t>трихофітій</w:t>
            </w:r>
            <w:proofErr w:type="spellEnd"/>
            <w:r w:rsidRPr="00CE5BB7">
              <w:rPr>
                <w:rFonts w:ascii="Times New Roman" w:eastAsia="Times New Roman" w:hAnsi="Times New Roman" w:cs="Times New Roman"/>
                <w:sz w:val="23"/>
                <w:szCs w:val="23"/>
              </w:rPr>
              <w:t>) властивості.</w:t>
            </w:r>
            <w:r w:rsidRPr="00CE5BB7">
              <w:rPr>
                <w:rFonts w:ascii="Times New Roman" w:eastAsia="Times New Roman" w:hAnsi="Times New Roman" w:cs="Times New Roman"/>
                <w:sz w:val="23"/>
                <w:szCs w:val="23"/>
              </w:rPr>
              <w:br/>
              <w:t>5. Засіб повинен бути розфасований по 1000 мл з тригером.</w:t>
            </w:r>
          </w:p>
        </w:tc>
        <w:tc>
          <w:tcPr>
            <w:tcW w:w="960" w:type="dxa"/>
          </w:tcPr>
          <w:p w14:paraId="5408D6E1"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шт.</w:t>
            </w:r>
          </w:p>
        </w:tc>
        <w:tc>
          <w:tcPr>
            <w:tcW w:w="720" w:type="dxa"/>
          </w:tcPr>
          <w:p w14:paraId="72284A54" w14:textId="77777777" w:rsidR="003570CF" w:rsidRPr="00986475" w:rsidRDefault="003570CF" w:rsidP="003570CF">
            <w:pPr>
              <w:rPr>
                <w:rFonts w:ascii="Times New Roman" w:hAnsi="Times New Roman" w:cs="Times New Roman"/>
                <w:b/>
              </w:rPr>
            </w:pPr>
            <w:r w:rsidRPr="00986475">
              <w:rPr>
                <w:rFonts w:ascii="Times New Roman" w:hAnsi="Times New Roman" w:cs="Times New Roman"/>
                <w:b/>
              </w:rPr>
              <w:t>4000</w:t>
            </w:r>
          </w:p>
        </w:tc>
        <w:tc>
          <w:tcPr>
            <w:tcW w:w="1640" w:type="dxa"/>
          </w:tcPr>
          <w:p w14:paraId="0EB87B7E" w14:textId="77777777" w:rsidR="003570CF" w:rsidRPr="00986475" w:rsidRDefault="003570CF" w:rsidP="003570CF">
            <w:pPr>
              <w:rPr>
                <w:rFonts w:ascii="Times New Roman" w:hAnsi="Times New Roman" w:cs="Times New Roman"/>
              </w:rPr>
            </w:pPr>
          </w:p>
        </w:tc>
      </w:tr>
      <w:tr w:rsidR="003570CF" w:rsidRPr="00986475" w14:paraId="1B4F26AA" w14:textId="77777777" w:rsidTr="0041040A">
        <w:tc>
          <w:tcPr>
            <w:tcW w:w="400" w:type="dxa"/>
          </w:tcPr>
          <w:p w14:paraId="2F407B4C" w14:textId="77777777" w:rsidR="003570CF" w:rsidRPr="00986475" w:rsidRDefault="003570CF" w:rsidP="003570CF">
            <w:pPr>
              <w:rPr>
                <w:rFonts w:ascii="Times New Roman" w:hAnsi="Times New Roman" w:cs="Times New Roman"/>
              </w:rPr>
            </w:pPr>
            <w:r>
              <w:rPr>
                <w:rFonts w:ascii="Times New Roman" w:eastAsia="Times New Roman" w:hAnsi="Times New Roman" w:cs="Times New Roman"/>
                <w:b/>
              </w:rPr>
              <w:t>2</w:t>
            </w:r>
            <w:r w:rsidRPr="00986475">
              <w:rPr>
                <w:rFonts w:ascii="Times New Roman" w:eastAsia="Times New Roman" w:hAnsi="Times New Roman" w:cs="Times New Roman"/>
                <w:b/>
              </w:rPr>
              <w:t>.</w:t>
            </w:r>
          </w:p>
        </w:tc>
        <w:tc>
          <w:tcPr>
            <w:tcW w:w="1880" w:type="dxa"/>
          </w:tcPr>
          <w:p w14:paraId="57C6EEB2"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rPr>
              <w:t>Засіб дезінфекційний "SOLNEX PRO"  або  еквівалент, 5 л</w:t>
            </w:r>
          </w:p>
        </w:tc>
        <w:tc>
          <w:tcPr>
            <w:tcW w:w="4060" w:type="dxa"/>
          </w:tcPr>
          <w:p w14:paraId="05C00593" w14:textId="77777777" w:rsidR="003570CF" w:rsidRPr="00CE5BB7" w:rsidRDefault="003570CF" w:rsidP="003570CF">
            <w:pPr>
              <w:rPr>
                <w:rFonts w:ascii="Times New Roman" w:hAnsi="Times New Roman" w:cs="Times New Roman"/>
                <w:sz w:val="23"/>
                <w:szCs w:val="23"/>
              </w:rPr>
            </w:pPr>
            <w:r w:rsidRPr="00CE5BB7">
              <w:rPr>
                <w:rFonts w:ascii="Times New Roman" w:eastAsia="Times New Roman" w:hAnsi="Times New Roman" w:cs="Times New Roman"/>
                <w:sz w:val="23"/>
                <w:szCs w:val="23"/>
              </w:rPr>
              <w:t>1. Готовий до застосування засіб.</w:t>
            </w:r>
            <w:r w:rsidRPr="00CE5BB7">
              <w:rPr>
                <w:rFonts w:ascii="Times New Roman" w:eastAsia="Times New Roman" w:hAnsi="Times New Roman" w:cs="Times New Roman"/>
                <w:sz w:val="23"/>
                <w:szCs w:val="23"/>
              </w:rPr>
              <w:br/>
              <w:t xml:space="preserve">2. Діючі речовини:  </w:t>
            </w:r>
            <w:proofErr w:type="spellStart"/>
            <w:r w:rsidRPr="00CE5BB7">
              <w:rPr>
                <w:rFonts w:ascii="Times New Roman" w:eastAsia="Times New Roman" w:hAnsi="Times New Roman" w:cs="Times New Roman"/>
                <w:sz w:val="23"/>
                <w:szCs w:val="23"/>
              </w:rPr>
              <w:t>ізопропанол</w:t>
            </w:r>
            <w:proofErr w:type="spellEnd"/>
            <w:r w:rsidRPr="00CE5BB7">
              <w:rPr>
                <w:rFonts w:ascii="Times New Roman" w:eastAsia="Times New Roman" w:hAnsi="Times New Roman" w:cs="Times New Roman"/>
                <w:sz w:val="23"/>
                <w:szCs w:val="23"/>
              </w:rPr>
              <w:t xml:space="preserve"> у проміжку 68,0 – 71,0 %; н-</w:t>
            </w:r>
            <w:proofErr w:type="spellStart"/>
            <w:r w:rsidRPr="00CE5BB7">
              <w:rPr>
                <w:rFonts w:ascii="Times New Roman" w:eastAsia="Times New Roman" w:hAnsi="Times New Roman" w:cs="Times New Roman"/>
                <w:sz w:val="23"/>
                <w:szCs w:val="23"/>
              </w:rPr>
              <w:t>пропанол</w:t>
            </w:r>
            <w:proofErr w:type="spellEnd"/>
            <w:r w:rsidRPr="00CE5BB7">
              <w:rPr>
                <w:rFonts w:ascii="Times New Roman" w:eastAsia="Times New Roman" w:hAnsi="Times New Roman" w:cs="Times New Roman"/>
                <w:sz w:val="23"/>
                <w:szCs w:val="23"/>
              </w:rPr>
              <w:t xml:space="preserve"> у проміжку  6,0 – 8,0 %; етанол у проміжку 0,6 – 0,8 %. Показники цього пункту мають бути підтверджені витягом з державного реєстру дезінфекційних засобів.</w:t>
            </w:r>
            <w:r w:rsidRPr="00CE5BB7">
              <w:rPr>
                <w:rFonts w:ascii="Times New Roman" w:eastAsia="Times New Roman" w:hAnsi="Times New Roman" w:cs="Times New Roman"/>
                <w:sz w:val="23"/>
                <w:szCs w:val="23"/>
              </w:rPr>
              <w:br/>
              <w:t xml:space="preserve">3. Засіб для дезінфекції виробів медичного призначення із різних матеріалів (метал, скло, гума), включаючи хірургічні, стоматологічні </w:t>
            </w:r>
            <w:r w:rsidRPr="00CE5BB7">
              <w:rPr>
                <w:rFonts w:ascii="Times New Roman" w:eastAsia="Times New Roman" w:hAnsi="Times New Roman" w:cs="Times New Roman"/>
                <w:sz w:val="23"/>
                <w:szCs w:val="23"/>
              </w:rPr>
              <w:lastRenderedPageBreak/>
              <w:t xml:space="preserve">інструменти (у </w:t>
            </w:r>
            <w:proofErr w:type="spellStart"/>
            <w:r w:rsidRPr="00CE5BB7">
              <w:rPr>
                <w:rFonts w:ascii="Times New Roman" w:eastAsia="Times New Roman" w:hAnsi="Times New Roman" w:cs="Times New Roman"/>
                <w:sz w:val="23"/>
                <w:szCs w:val="23"/>
              </w:rPr>
              <w:t>т.ч</w:t>
            </w:r>
            <w:proofErr w:type="spellEnd"/>
            <w:r w:rsidRPr="00CE5BB7">
              <w:rPr>
                <w:rFonts w:ascii="Times New Roman" w:eastAsia="Times New Roman" w:hAnsi="Times New Roman" w:cs="Times New Roman"/>
                <w:sz w:val="23"/>
                <w:szCs w:val="23"/>
              </w:rPr>
              <w:t>. обертові), жорсткі і гнучкі ендоскопи та інструменти до них ручним способом.</w:t>
            </w:r>
            <w:r w:rsidRPr="00CE5BB7">
              <w:rPr>
                <w:rFonts w:ascii="Times New Roman" w:eastAsia="Times New Roman" w:hAnsi="Times New Roman" w:cs="Times New Roman"/>
                <w:sz w:val="23"/>
                <w:szCs w:val="23"/>
              </w:rPr>
              <w:br/>
              <w:t>4. Засіб повинен бути розфасований по 5 л.</w:t>
            </w:r>
          </w:p>
        </w:tc>
        <w:tc>
          <w:tcPr>
            <w:tcW w:w="960" w:type="dxa"/>
          </w:tcPr>
          <w:p w14:paraId="32A282E3"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lastRenderedPageBreak/>
              <w:t>шт.</w:t>
            </w:r>
          </w:p>
        </w:tc>
        <w:tc>
          <w:tcPr>
            <w:tcW w:w="720" w:type="dxa"/>
          </w:tcPr>
          <w:p w14:paraId="1F8417EE" w14:textId="6938F9AB" w:rsidR="003570CF" w:rsidRPr="00986475" w:rsidRDefault="003570CF" w:rsidP="003570CF">
            <w:pPr>
              <w:rPr>
                <w:rFonts w:ascii="Times New Roman" w:hAnsi="Times New Roman" w:cs="Times New Roman"/>
                <w:b/>
              </w:rPr>
            </w:pPr>
            <w:r>
              <w:rPr>
                <w:rFonts w:ascii="Times New Roman" w:hAnsi="Times New Roman" w:cs="Times New Roman"/>
                <w:b/>
              </w:rPr>
              <w:t>2</w:t>
            </w:r>
            <w:r w:rsidRPr="00986475">
              <w:rPr>
                <w:rFonts w:ascii="Times New Roman" w:hAnsi="Times New Roman" w:cs="Times New Roman"/>
                <w:b/>
              </w:rPr>
              <w:t>00</w:t>
            </w:r>
          </w:p>
        </w:tc>
        <w:tc>
          <w:tcPr>
            <w:tcW w:w="1640" w:type="dxa"/>
          </w:tcPr>
          <w:p w14:paraId="2996DAA8" w14:textId="77777777" w:rsidR="003570CF" w:rsidRPr="00986475" w:rsidRDefault="003570CF" w:rsidP="003570CF">
            <w:pPr>
              <w:rPr>
                <w:rFonts w:ascii="Times New Roman" w:hAnsi="Times New Roman" w:cs="Times New Roman"/>
              </w:rPr>
            </w:pPr>
          </w:p>
        </w:tc>
      </w:tr>
      <w:tr w:rsidR="003570CF" w:rsidRPr="00986475" w14:paraId="709E6441" w14:textId="77777777" w:rsidTr="0041040A">
        <w:tc>
          <w:tcPr>
            <w:tcW w:w="400" w:type="dxa"/>
          </w:tcPr>
          <w:p w14:paraId="468B141C" w14:textId="77777777" w:rsidR="003570CF" w:rsidRPr="00986475" w:rsidRDefault="003570CF" w:rsidP="003570CF">
            <w:pPr>
              <w:rPr>
                <w:rFonts w:ascii="Times New Roman" w:hAnsi="Times New Roman" w:cs="Times New Roman"/>
              </w:rPr>
            </w:pPr>
            <w:r>
              <w:rPr>
                <w:rFonts w:ascii="Times New Roman" w:eastAsia="Times New Roman" w:hAnsi="Times New Roman" w:cs="Times New Roman"/>
                <w:b/>
              </w:rPr>
              <w:t>3</w:t>
            </w:r>
            <w:r w:rsidRPr="00986475">
              <w:rPr>
                <w:rFonts w:ascii="Times New Roman" w:eastAsia="Times New Roman" w:hAnsi="Times New Roman" w:cs="Times New Roman"/>
                <w:b/>
              </w:rPr>
              <w:t>.</w:t>
            </w:r>
          </w:p>
        </w:tc>
        <w:tc>
          <w:tcPr>
            <w:tcW w:w="1880" w:type="dxa"/>
          </w:tcPr>
          <w:p w14:paraId="608F5388"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rPr>
              <w:t>Засіб дезінфекційний "ОПТІМА"  або  еквівалент, 1000 мл з дозуючим пристроєм</w:t>
            </w:r>
          </w:p>
        </w:tc>
        <w:tc>
          <w:tcPr>
            <w:tcW w:w="4060" w:type="dxa"/>
          </w:tcPr>
          <w:p w14:paraId="75846EAE" w14:textId="77777777" w:rsidR="003570CF" w:rsidRPr="00CE5BB7" w:rsidRDefault="003570CF" w:rsidP="003570CF">
            <w:pPr>
              <w:rPr>
                <w:rFonts w:ascii="Times New Roman" w:hAnsi="Times New Roman" w:cs="Times New Roman"/>
                <w:sz w:val="23"/>
                <w:szCs w:val="23"/>
              </w:rPr>
            </w:pPr>
            <w:r w:rsidRPr="00CE5BB7">
              <w:rPr>
                <w:rFonts w:ascii="Times New Roman" w:eastAsia="Times New Roman" w:hAnsi="Times New Roman" w:cs="Times New Roman"/>
                <w:sz w:val="23"/>
                <w:szCs w:val="23"/>
              </w:rPr>
              <w:t>1. Готовий до застосування засіб.</w:t>
            </w:r>
            <w:r w:rsidRPr="00CE5BB7">
              <w:rPr>
                <w:rFonts w:ascii="Times New Roman" w:eastAsia="Times New Roman" w:hAnsi="Times New Roman" w:cs="Times New Roman"/>
                <w:sz w:val="23"/>
                <w:szCs w:val="23"/>
              </w:rPr>
              <w:br/>
              <w:t>2. У складі засобу діючої речовини етанолу не більше 70,0%.</w:t>
            </w:r>
            <w:r w:rsidRPr="00CE5BB7">
              <w:rPr>
                <w:rFonts w:ascii="Times New Roman" w:eastAsia="Times New Roman" w:hAnsi="Times New Roman" w:cs="Times New Roman"/>
                <w:sz w:val="23"/>
                <w:szCs w:val="23"/>
              </w:rPr>
              <w:br/>
              <w:t xml:space="preserve">3. Засіб має бактерицидні (включаючи збудників </w:t>
            </w:r>
            <w:proofErr w:type="spellStart"/>
            <w:r w:rsidRPr="00CE5BB7">
              <w:rPr>
                <w:rFonts w:ascii="Times New Roman" w:eastAsia="Times New Roman" w:hAnsi="Times New Roman" w:cs="Times New Roman"/>
                <w:sz w:val="23"/>
                <w:szCs w:val="23"/>
              </w:rPr>
              <w:t>внутрішньолікарняних</w:t>
            </w:r>
            <w:proofErr w:type="spellEnd"/>
            <w:r w:rsidRPr="00CE5BB7">
              <w:rPr>
                <w:rFonts w:ascii="Times New Roman" w:eastAsia="Times New Roman" w:hAnsi="Times New Roman" w:cs="Times New Roman"/>
                <w:sz w:val="23"/>
                <w:szCs w:val="23"/>
              </w:rPr>
              <w:t xml:space="preserve"> інфекцій та туберкульозу), </w:t>
            </w:r>
            <w:proofErr w:type="spellStart"/>
            <w:r w:rsidRPr="00CE5BB7">
              <w:rPr>
                <w:rFonts w:ascii="Times New Roman" w:eastAsia="Times New Roman" w:hAnsi="Times New Roman" w:cs="Times New Roman"/>
                <w:sz w:val="23"/>
                <w:szCs w:val="23"/>
              </w:rPr>
              <w:t>віруліцидні</w:t>
            </w:r>
            <w:proofErr w:type="spellEnd"/>
            <w:r w:rsidRPr="00CE5BB7">
              <w:rPr>
                <w:rFonts w:ascii="Times New Roman" w:eastAsia="Times New Roman" w:hAnsi="Times New Roman" w:cs="Times New Roman"/>
                <w:sz w:val="23"/>
                <w:szCs w:val="23"/>
              </w:rPr>
              <w:t>, фунгіцидні властивості. Зберігає пролонговану дію протягом трьох годин.</w:t>
            </w:r>
            <w:r w:rsidRPr="00CE5BB7">
              <w:rPr>
                <w:rFonts w:ascii="Times New Roman" w:eastAsia="Times New Roman" w:hAnsi="Times New Roman" w:cs="Times New Roman"/>
                <w:sz w:val="23"/>
                <w:szCs w:val="23"/>
              </w:rPr>
              <w:br/>
              <w:t>4. Засіб повинен бути розфасований по 1000 мл з дозуючим пристроєм</w:t>
            </w:r>
          </w:p>
        </w:tc>
        <w:tc>
          <w:tcPr>
            <w:tcW w:w="960" w:type="dxa"/>
          </w:tcPr>
          <w:p w14:paraId="74970716"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шт.</w:t>
            </w:r>
          </w:p>
        </w:tc>
        <w:tc>
          <w:tcPr>
            <w:tcW w:w="720" w:type="dxa"/>
          </w:tcPr>
          <w:p w14:paraId="60F7DD30" w14:textId="77777777" w:rsidR="003570CF" w:rsidRPr="00986475" w:rsidRDefault="003570CF" w:rsidP="003570CF">
            <w:pPr>
              <w:rPr>
                <w:rFonts w:ascii="Times New Roman" w:hAnsi="Times New Roman" w:cs="Times New Roman"/>
                <w:b/>
              </w:rPr>
            </w:pPr>
            <w:r w:rsidRPr="00986475">
              <w:rPr>
                <w:rFonts w:ascii="Times New Roman" w:hAnsi="Times New Roman" w:cs="Times New Roman"/>
                <w:b/>
              </w:rPr>
              <w:t>2000</w:t>
            </w:r>
          </w:p>
        </w:tc>
        <w:tc>
          <w:tcPr>
            <w:tcW w:w="1640" w:type="dxa"/>
          </w:tcPr>
          <w:p w14:paraId="1FED6091" w14:textId="77777777" w:rsidR="003570CF" w:rsidRPr="00986475" w:rsidRDefault="003570CF" w:rsidP="003570CF">
            <w:pPr>
              <w:rPr>
                <w:rFonts w:ascii="Times New Roman" w:hAnsi="Times New Roman" w:cs="Times New Roman"/>
              </w:rPr>
            </w:pPr>
          </w:p>
        </w:tc>
      </w:tr>
      <w:tr w:rsidR="003570CF" w:rsidRPr="00986475" w14:paraId="463B6177" w14:textId="77777777" w:rsidTr="0041040A">
        <w:tc>
          <w:tcPr>
            <w:tcW w:w="400" w:type="dxa"/>
          </w:tcPr>
          <w:p w14:paraId="0778F9B1" w14:textId="77777777" w:rsidR="003570CF" w:rsidRPr="00986475" w:rsidRDefault="003570CF" w:rsidP="003570CF">
            <w:pPr>
              <w:rPr>
                <w:rFonts w:ascii="Times New Roman" w:hAnsi="Times New Roman" w:cs="Times New Roman"/>
              </w:rPr>
            </w:pPr>
            <w:r>
              <w:rPr>
                <w:rFonts w:ascii="Times New Roman" w:eastAsia="Times New Roman" w:hAnsi="Times New Roman" w:cs="Times New Roman"/>
                <w:b/>
              </w:rPr>
              <w:t>4</w:t>
            </w:r>
            <w:r w:rsidRPr="00986475">
              <w:rPr>
                <w:rFonts w:ascii="Times New Roman" w:eastAsia="Times New Roman" w:hAnsi="Times New Roman" w:cs="Times New Roman"/>
                <w:b/>
              </w:rPr>
              <w:t>.</w:t>
            </w:r>
          </w:p>
        </w:tc>
        <w:tc>
          <w:tcPr>
            <w:tcW w:w="1880" w:type="dxa"/>
          </w:tcPr>
          <w:p w14:paraId="470FBA51"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rPr>
              <w:t>Дезінфекційний засіб "Ред Лайн Актив"  або  еквівалент, банка, 1 кг, таблетки</w:t>
            </w:r>
          </w:p>
        </w:tc>
        <w:tc>
          <w:tcPr>
            <w:tcW w:w="4060" w:type="dxa"/>
          </w:tcPr>
          <w:p w14:paraId="416B860D" w14:textId="77777777" w:rsidR="003570CF" w:rsidRPr="00CE5BB7" w:rsidRDefault="003570CF" w:rsidP="003570CF">
            <w:pPr>
              <w:rPr>
                <w:rFonts w:ascii="Times New Roman" w:eastAsia="Times New Roman" w:hAnsi="Times New Roman" w:cs="Times New Roman"/>
                <w:sz w:val="23"/>
                <w:szCs w:val="23"/>
              </w:rPr>
            </w:pPr>
            <w:r w:rsidRPr="00CE5BB7">
              <w:rPr>
                <w:rFonts w:ascii="Times New Roman" w:eastAsia="Times New Roman" w:hAnsi="Times New Roman" w:cs="Times New Roman"/>
                <w:sz w:val="23"/>
                <w:szCs w:val="23"/>
              </w:rPr>
              <w:t xml:space="preserve">1.Діюча речовина: натрієва сіль </w:t>
            </w:r>
            <w:proofErr w:type="spellStart"/>
            <w:r w:rsidRPr="00CE5BB7">
              <w:rPr>
                <w:rFonts w:ascii="Times New Roman" w:eastAsia="Times New Roman" w:hAnsi="Times New Roman" w:cs="Times New Roman"/>
                <w:sz w:val="23"/>
                <w:szCs w:val="23"/>
              </w:rPr>
              <w:t>дихлорізоціанурової</w:t>
            </w:r>
            <w:proofErr w:type="spellEnd"/>
            <w:r w:rsidRPr="00CE5BB7">
              <w:rPr>
                <w:rFonts w:ascii="Times New Roman" w:eastAsia="Times New Roman" w:hAnsi="Times New Roman" w:cs="Times New Roman"/>
                <w:sz w:val="23"/>
                <w:szCs w:val="23"/>
              </w:rPr>
              <w:t xml:space="preserve"> кислоти не менше 82%.  Показники цього пункту мають бути підтверджені Витягом з державного реєстру дезінфекційних засобів.</w:t>
            </w:r>
            <w:r w:rsidRPr="00CE5BB7">
              <w:rPr>
                <w:rFonts w:ascii="Times New Roman" w:eastAsia="Times New Roman" w:hAnsi="Times New Roman" w:cs="Times New Roman"/>
                <w:sz w:val="23"/>
                <w:szCs w:val="23"/>
              </w:rPr>
              <w:br/>
              <w:t>2. Засіб у вигляді таблеток.</w:t>
            </w:r>
            <w:r w:rsidRPr="00CE5BB7">
              <w:rPr>
                <w:rFonts w:ascii="Times New Roman" w:eastAsia="Times New Roman" w:hAnsi="Times New Roman" w:cs="Times New Roman"/>
                <w:sz w:val="23"/>
                <w:szCs w:val="23"/>
              </w:rPr>
              <w:br/>
              <w:t xml:space="preserve">3. Дезінфекційний засіб для дезінфекції поверхонь приміщень, меблів, медичних приладів, апаратів та обладнання, білизни, посуду, в </w:t>
            </w:r>
            <w:proofErr w:type="spellStart"/>
            <w:r w:rsidRPr="00CE5BB7">
              <w:rPr>
                <w:rFonts w:ascii="Times New Roman" w:eastAsia="Times New Roman" w:hAnsi="Times New Roman" w:cs="Times New Roman"/>
                <w:sz w:val="23"/>
                <w:szCs w:val="23"/>
              </w:rPr>
              <w:t>т.ч</w:t>
            </w:r>
            <w:proofErr w:type="spellEnd"/>
            <w:r w:rsidRPr="00CE5BB7">
              <w:rPr>
                <w:rFonts w:ascii="Times New Roman" w:eastAsia="Times New Roman" w:hAnsi="Times New Roman" w:cs="Times New Roman"/>
                <w:sz w:val="23"/>
                <w:szCs w:val="23"/>
              </w:rPr>
              <w:t xml:space="preserve">. лабораторного, предметів догляду хворих, предметів особистої гігієни, </w:t>
            </w:r>
            <w:proofErr w:type="spellStart"/>
            <w:r w:rsidRPr="00CE5BB7">
              <w:rPr>
                <w:rFonts w:ascii="Times New Roman" w:eastAsia="Times New Roman" w:hAnsi="Times New Roman" w:cs="Times New Roman"/>
                <w:sz w:val="23"/>
                <w:szCs w:val="23"/>
              </w:rPr>
              <w:t>прибирального</w:t>
            </w:r>
            <w:proofErr w:type="spellEnd"/>
            <w:r w:rsidRPr="00CE5BB7">
              <w:rPr>
                <w:rFonts w:ascii="Times New Roman" w:eastAsia="Times New Roman" w:hAnsi="Times New Roman" w:cs="Times New Roman"/>
                <w:sz w:val="23"/>
                <w:szCs w:val="23"/>
              </w:rPr>
              <w:t xml:space="preserve"> інвентарю, дезінфекції медичних відходів.</w:t>
            </w:r>
            <w:r w:rsidRPr="00CE5BB7">
              <w:rPr>
                <w:rFonts w:ascii="Times New Roman" w:eastAsia="Times New Roman" w:hAnsi="Times New Roman" w:cs="Times New Roman"/>
                <w:sz w:val="23"/>
                <w:szCs w:val="23"/>
              </w:rPr>
              <w:br/>
              <w:t xml:space="preserve">4. Засіб має антимікробні властивості: бактерицидні (включаючи збудників туберкульозу), </w:t>
            </w:r>
            <w:proofErr w:type="spellStart"/>
            <w:r w:rsidRPr="00CE5BB7">
              <w:rPr>
                <w:rFonts w:ascii="Times New Roman" w:eastAsia="Times New Roman" w:hAnsi="Times New Roman" w:cs="Times New Roman"/>
                <w:sz w:val="23"/>
                <w:szCs w:val="23"/>
              </w:rPr>
              <w:t>віруліцидні</w:t>
            </w:r>
            <w:proofErr w:type="spellEnd"/>
            <w:r w:rsidRPr="00CE5BB7">
              <w:rPr>
                <w:rFonts w:ascii="Times New Roman" w:eastAsia="Times New Roman" w:hAnsi="Times New Roman" w:cs="Times New Roman"/>
                <w:sz w:val="23"/>
                <w:szCs w:val="23"/>
              </w:rPr>
              <w:t xml:space="preserve"> (включаючи гепатити В, С), фунгіцидні.</w:t>
            </w:r>
            <w:r w:rsidRPr="00CE5BB7">
              <w:rPr>
                <w:rFonts w:ascii="Times New Roman" w:eastAsia="Times New Roman" w:hAnsi="Times New Roman" w:cs="Times New Roman"/>
                <w:sz w:val="23"/>
                <w:szCs w:val="23"/>
              </w:rPr>
              <w:br/>
              <w:t>5. Фасування - банка 1 кг.</w:t>
            </w:r>
          </w:p>
          <w:p w14:paraId="55026548" w14:textId="77777777" w:rsidR="003570CF" w:rsidRPr="00CE5BB7" w:rsidRDefault="003570CF" w:rsidP="003570CF">
            <w:pPr>
              <w:rPr>
                <w:rFonts w:ascii="Times New Roman" w:hAnsi="Times New Roman" w:cs="Times New Roman"/>
                <w:sz w:val="23"/>
                <w:szCs w:val="23"/>
              </w:rPr>
            </w:pPr>
            <w:r w:rsidRPr="00CE5BB7">
              <w:rPr>
                <w:rFonts w:ascii="Times New Roman" w:hAnsi="Times New Roman" w:cs="Times New Roman"/>
                <w:sz w:val="23"/>
                <w:szCs w:val="23"/>
              </w:rPr>
              <w:t>6.</w:t>
            </w:r>
            <w:r w:rsidRPr="00CE5BB7">
              <w:rPr>
                <w:rFonts w:ascii="Times New Roman" w:eastAsia="Times New Roman" w:hAnsi="Times New Roman" w:cs="Times New Roman"/>
                <w:sz w:val="23"/>
                <w:szCs w:val="23"/>
              </w:rPr>
              <w:t xml:space="preserve"> Не менше 300 </w:t>
            </w:r>
            <w:proofErr w:type="spellStart"/>
            <w:r w:rsidRPr="00CE5BB7">
              <w:rPr>
                <w:rFonts w:ascii="Times New Roman" w:eastAsia="Times New Roman" w:hAnsi="Times New Roman" w:cs="Times New Roman"/>
                <w:sz w:val="23"/>
                <w:szCs w:val="23"/>
              </w:rPr>
              <w:t>шт</w:t>
            </w:r>
            <w:proofErr w:type="spellEnd"/>
            <w:r w:rsidRPr="00CE5BB7">
              <w:rPr>
                <w:rFonts w:ascii="Times New Roman" w:eastAsia="Times New Roman" w:hAnsi="Times New Roman" w:cs="Times New Roman"/>
                <w:sz w:val="23"/>
                <w:szCs w:val="23"/>
              </w:rPr>
              <w:t xml:space="preserve"> в банці</w:t>
            </w:r>
          </w:p>
        </w:tc>
        <w:tc>
          <w:tcPr>
            <w:tcW w:w="960" w:type="dxa"/>
          </w:tcPr>
          <w:p w14:paraId="57F45CB6"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банка</w:t>
            </w:r>
          </w:p>
        </w:tc>
        <w:tc>
          <w:tcPr>
            <w:tcW w:w="720" w:type="dxa"/>
          </w:tcPr>
          <w:p w14:paraId="54959EFD"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500</w:t>
            </w:r>
          </w:p>
        </w:tc>
        <w:tc>
          <w:tcPr>
            <w:tcW w:w="1640" w:type="dxa"/>
          </w:tcPr>
          <w:p w14:paraId="0B0126D5" w14:textId="77777777" w:rsidR="003570CF" w:rsidRPr="00986475" w:rsidRDefault="003570CF" w:rsidP="003570CF">
            <w:pPr>
              <w:rPr>
                <w:rFonts w:ascii="Times New Roman" w:hAnsi="Times New Roman" w:cs="Times New Roman"/>
              </w:rPr>
            </w:pPr>
          </w:p>
        </w:tc>
      </w:tr>
      <w:tr w:rsidR="003570CF" w:rsidRPr="00986475" w14:paraId="263AC9A8" w14:textId="77777777" w:rsidTr="0041040A">
        <w:tc>
          <w:tcPr>
            <w:tcW w:w="400" w:type="dxa"/>
          </w:tcPr>
          <w:p w14:paraId="6F16F2E3" w14:textId="77777777" w:rsidR="003570CF" w:rsidRPr="00986475" w:rsidRDefault="003570CF" w:rsidP="003570CF">
            <w:pPr>
              <w:rPr>
                <w:rFonts w:ascii="Times New Roman" w:hAnsi="Times New Roman" w:cs="Times New Roman"/>
              </w:rPr>
            </w:pPr>
            <w:r>
              <w:rPr>
                <w:rFonts w:ascii="Times New Roman" w:eastAsia="Times New Roman" w:hAnsi="Times New Roman" w:cs="Times New Roman"/>
                <w:b/>
              </w:rPr>
              <w:t>5</w:t>
            </w:r>
            <w:r w:rsidRPr="00986475">
              <w:rPr>
                <w:rFonts w:ascii="Times New Roman" w:eastAsia="Times New Roman" w:hAnsi="Times New Roman" w:cs="Times New Roman"/>
                <w:b/>
              </w:rPr>
              <w:t>.</w:t>
            </w:r>
          </w:p>
        </w:tc>
        <w:tc>
          <w:tcPr>
            <w:tcW w:w="1880" w:type="dxa"/>
          </w:tcPr>
          <w:p w14:paraId="5E70D471"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rPr>
              <w:t>Засіб дезінфекційний "ТЕРРА ЛАЙН СТАНДАРТ"  або  еквівалент, 5 л</w:t>
            </w:r>
          </w:p>
        </w:tc>
        <w:tc>
          <w:tcPr>
            <w:tcW w:w="4060" w:type="dxa"/>
          </w:tcPr>
          <w:p w14:paraId="2992D522" w14:textId="77777777" w:rsidR="003570CF" w:rsidRPr="00CE5BB7" w:rsidRDefault="003570CF" w:rsidP="003570CF">
            <w:pPr>
              <w:rPr>
                <w:rFonts w:ascii="Times New Roman" w:eastAsia="Times New Roman" w:hAnsi="Times New Roman" w:cs="Times New Roman"/>
                <w:sz w:val="23"/>
                <w:szCs w:val="23"/>
              </w:rPr>
            </w:pPr>
            <w:r w:rsidRPr="00CE5BB7">
              <w:rPr>
                <w:rFonts w:ascii="Times New Roman" w:eastAsia="Times New Roman" w:hAnsi="Times New Roman" w:cs="Times New Roman"/>
                <w:sz w:val="23"/>
                <w:szCs w:val="23"/>
              </w:rPr>
              <w:t>1. Серед діючих речовин має бути відсутній хлор, спирт, перекис водню, альдегід.</w:t>
            </w:r>
            <w:r w:rsidRPr="00CE5BB7">
              <w:rPr>
                <w:rFonts w:ascii="Times New Roman" w:eastAsia="Times New Roman" w:hAnsi="Times New Roman" w:cs="Times New Roman"/>
                <w:sz w:val="23"/>
                <w:szCs w:val="23"/>
              </w:rPr>
              <w:br/>
              <w:t xml:space="preserve">2. Діючі речовини: </w:t>
            </w:r>
            <w:proofErr w:type="spellStart"/>
            <w:r w:rsidRPr="00CE5BB7">
              <w:rPr>
                <w:rFonts w:ascii="Times New Roman" w:eastAsia="Times New Roman" w:hAnsi="Times New Roman" w:cs="Times New Roman"/>
                <w:sz w:val="23"/>
                <w:szCs w:val="23"/>
              </w:rPr>
              <w:t>бензалконій</w:t>
            </w:r>
            <w:proofErr w:type="spellEnd"/>
            <w:r w:rsidRPr="00CE5BB7">
              <w:rPr>
                <w:rFonts w:ascii="Times New Roman" w:eastAsia="Times New Roman" w:hAnsi="Times New Roman" w:cs="Times New Roman"/>
                <w:sz w:val="23"/>
                <w:szCs w:val="23"/>
              </w:rPr>
              <w:t xml:space="preserve"> хлорид/</w:t>
            </w:r>
            <w:proofErr w:type="spellStart"/>
            <w:r w:rsidRPr="00CE5BB7">
              <w:rPr>
                <w:rFonts w:ascii="Times New Roman" w:eastAsia="Times New Roman" w:hAnsi="Times New Roman" w:cs="Times New Roman"/>
                <w:sz w:val="23"/>
                <w:szCs w:val="23"/>
              </w:rPr>
              <w:t>бензалконію</w:t>
            </w:r>
            <w:proofErr w:type="spellEnd"/>
            <w:r w:rsidRPr="00CE5BB7">
              <w:rPr>
                <w:rFonts w:ascii="Times New Roman" w:eastAsia="Times New Roman" w:hAnsi="Times New Roman" w:cs="Times New Roman"/>
                <w:sz w:val="23"/>
                <w:szCs w:val="23"/>
              </w:rPr>
              <w:t xml:space="preserve"> хлорид у проміжку 9 - 11,0%.</w:t>
            </w:r>
            <w:r w:rsidRPr="00CE5BB7">
              <w:rPr>
                <w:rFonts w:ascii="Times New Roman" w:eastAsia="Times New Roman" w:hAnsi="Times New Roman" w:cs="Times New Roman"/>
                <w:sz w:val="23"/>
                <w:szCs w:val="23"/>
              </w:rPr>
              <w:br/>
              <w:t xml:space="preserve">3. Сфера застосування: </w:t>
            </w:r>
            <w:r w:rsidRPr="00CE5BB7">
              <w:rPr>
                <w:rFonts w:ascii="Times New Roman" w:eastAsia="Times New Roman" w:hAnsi="Times New Roman" w:cs="Times New Roman"/>
                <w:sz w:val="23"/>
                <w:szCs w:val="23"/>
              </w:rPr>
              <w:br/>
              <w:t xml:space="preserve">- дезінфекції виробів медичного призначення із різних матеріалів (метал, скло, гума), включаючи хірургічні, стоматологічні інструменти (у </w:t>
            </w:r>
            <w:proofErr w:type="spellStart"/>
            <w:r w:rsidRPr="00CE5BB7">
              <w:rPr>
                <w:rFonts w:ascii="Times New Roman" w:eastAsia="Times New Roman" w:hAnsi="Times New Roman" w:cs="Times New Roman"/>
                <w:sz w:val="23"/>
                <w:szCs w:val="23"/>
              </w:rPr>
              <w:t>т.ч</w:t>
            </w:r>
            <w:proofErr w:type="spellEnd"/>
            <w:r w:rsidRPr="00CE5BB7">
              <w:rPr>
                <w:rFonts w:ascii="Times New Roman" w:eastAsia="Times New Roman" w:hAnsi="Times New Roman" w:cs="Times New Roman"/>
                <w:sz w:val="23"/>
                <w:szCs w:val="23"/>
              </w:rPr>
              <w:t>. обертові), жорсткі і гнучкі ендоскопи та інструменти ручним способом.</w:t>
            </w:r>
          </w:p>
          <w:p w14:paraId="01074A47" w14:textId="77777777" w:rsidR="003570CF" w:rsidRPr="00CE5BB7" w:rsidRDefault="003570CF" w:rsidP="003570CF">
            <w:pPr>
              <w:rPr>
                <w:rFonts w:ascii="Times New Roman" w:eastAsia="Times New Roman" w:hAnsi="Times New Roman" w:cs="Times New Roman"/>
                <w:sz w:val="23"/>
                <w:szCs w:val="23"/>
              </w:rPr>
            </w:pPr>
            <w:r w:rsidRPr="00CE5BB7">
              <w:rPr>
                <w:rFonts w:ascii="Times New Roman" w:eastAsia="Times New Roman" w:hAnsi="Times New Roman" w:cs="Times New Roman"/>
                <w:sz w:val="23"/>
                <w:szCs w:val="23"/>
              </w:rPr>
              <w:t xml:space="preserve">4. Водні розчини засобу не викликають корозії металів, не пошкоджують вироби, що виготовлені із корозійностійких і не стійких до корозії металів, скла, термостабільних і термолабільних матеріалів, полімерних матеріалів, поліетилену, </w:t>
            </w:r>
            <w:r w:rsidRPr="00CE5BB7">
              <w:rPr>
                <w:rFonts w:ascii="Times New Roman" w:eastAsia="Times New Roman" w:hAnsi="Times New Roman" w:cs="Times New Roman"/>
                <w:sz w:val="23"/>
                <w:szCs w:val="23"/>
              </w:rPr>
              <w:lastRenderedPageBreak/>
              <w:t>гуми, штучної шкіри, дерева, фаянсу тощо, поверхонь медичних виробів та устаткування із полімерним, лакофарбовим, гальванічним та полімерним покриттям, добре змиваються з поверхонь, підданих обробці, не залишаючи плям та нальоту;</w:t>
            </w:r>
          </w:p>
          <w:p w14:paraId="0FB93FDE" w14:textId="77777777" w:rsidR="003570CF" w:rsidRPr="00CE5BB7" w:rsidRDefault="003570CF" w:rsidP="003570CF">
            <w:pPr>
              <w:rPr>
                <w:rFonts w:ascii="Times New Roman" w:hAnsi="Times New Roman" w:cs="Times New Roman"/>
                <w:sz w:val="23"/>
                <w:szCs w:val="23"/>
              </w:rPr>
            </w:pPr>
            <w:r w:rsidRPr="00CE5BB7">
              <w:rPr>
                <w:rFonts w:ascii="Times New Roman" w:eastAsia="Times New Roman" w:hAnsi="Times New Roman" w:cs="Times New Roman"/>
                <w:sz w:val="23"/>
                <w:szCs w:val="23"/>
              </w:rPr>
              <w:t xml:space="preserve">5. Водні розчини засобу мають відмінні мийні, змочувальні, </w:t>
            </w:r>
            <w:proofErr w:type="spellStart"/>
            <w:r w:rsidRPr="00CE5BB7">
              <w:rPr>
                <w:rFonts w:ascii="Times New Roman" w:eastAsia="Times New Roman" w:hAnsi="Times New Roman" w:cs="Times New Roman"/>
                <w:sz w:val="23"/>
                <w:szCs w:val="23"/>
              </w:rPr>
              <w:t>емульгуючі</w:t>
            </w:r>
            <w:proofErr w:type="spellEnd"/>
            <w:r w:rsidRPr="00CE5BB7">
              <w:rPr>
                <w:rFonts w:ascii="Times New Roman" w:eastAsia="Times New Roman" w:hAnsi="Times New Roman" w:cs="Times New Roman"/>
                <w:sz w:val="23"/>
                <w:szCs w:val="23"/>
              </w:rPr>
              <w:t xml:space="preserve"> властивості ;</w:t>
            </w:r>
            <w:r w:rsidRPr="00CE5BB7">
              <w:rPr>
                <w:rFonts w:ascii="Times New Roman" w:eastAsia="Times New Roman" w:hAnsi="Times New Roman" w:cs="Times New Roman"/>
                <w:sz w:val="23"/>
                <w:szCs w:val="23"/>
              </w:rPr>
              <w:br/>
              <w:t xml:space="preserve">6. Засіб повинен мати бактерицидні </w:t>
            </w:r>
            <w:proofErr w:type="spellStart"/>
            <w:r w:rsidRPr="00CE5BB7">
              <w:rPr>
                <w:rFonts w:ascii="Times New Roman" w:eastAsia="Times New Roman" w:hAnsi="Times New Roman" w:cs="Times New Roman"/>
                <w:sz w:val="23"/>
                <w:szCs w:val="23"/>
              </w:rPr>
              <w:t>віруліцидні</w:t>
            </w:r>
            <w:proofErr w:type="spellEnd"/>
            <w:r w:rsidRPr="00CE5BB7">
              <w:rPr>
                <w:rFonts w:ascii="Times New Roman" w:eastAsia="Times New Roman" w:hAnsi="Times New Roman" w:cs="Times New Roman"/>
                <w:sz w:val="23"/>
                <w:szCs w:val="23"/>
              </w:rPr>
              <w:t>, фунгіцидні властивості.</w:t>
            </w:r>
            <w:r w:rsidRPr="00CE5BB7">
              <w:rPr>
                <w:rFonts w:ascii="Times New Roman" w:eastAsia="Times New Roman" w:hAnsi="Times New Roman" w:cs="Times New Roman"/>
                <w:sz w:val="23"/>
                <w:szCs w:val="23"/>
              </w:rPr>
              <w:br/>
              <w:t>7. Засіб повинен бути розфасований по 5 л.</w:t>
            </w:r>
          </w:p>
        </w:tc>
        <w:tc>
          <w:tcPr>
            <w:tcW w:w="960" w:type="dxa"/>
          </w:tcPr>
          <w:p w14:paraId="50D3D25C"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lastRenderedPageBreak/>
              <w:t>шт.</w:t>
            </w:r>
          </w:p>
        </w:tc>
        <w:tc>
          <w:tcPr>
            <w:tcW w:w="720" w:type="dxa"/>
          </w:tcPr>
          <w:p w14:paraId="6939E6ED" w14:textId="77777777" w:rsidR="003570CF" w:rsidRPr="00986475" w:rsidRDefault="003570CF" w:rsidP="003570CF">
            <w:pPr>
              <w:rPr>
                <w:rFonts w:ascii="Times New Roman" w:hAnsi="Times New Roman" w:cs="Times New Roman"/>
              </w:rPr>
            </w:pPr>
            <w:r w:rsidRPr="00986475">
              <w:rPr>
                <w:rFonts w:ascii="Times New Roman" w:eastAsia="Times New Roman" w:hAnsi="Times New Roman" w:cs="Times New Roman"/>
                <w:b/>
              </w:rPr>
              <w:t>100</w:t>
            </w:r>
          </w:p>
        </w:tc>
        <w:tc>
          <w:tcPr>
            <w:tcW w:w="1640" w:type="dxa"/>
          </w:tcPr>
          <w:p w14:paraId="6D5D0FFA" w14:textId="77777777" w:rsidR="003570CF" w:rsidRPr="00986475" w:rsidRDefault="003570CF" w:rsidP="003570CF">
            <w:pPr>
              <w:rPr>
                <w:rFonts w:ascii="Times New Roman" w:hAnsi="Times New Roman" w:cs="Times New Roman"/>
              </w:rPr>
            </w:pPr>
          </w:p>
        </w:tc>
      </w:tr>
    </w:tbl>
    <w:p w14:paraId="3856F1CC" w14:textId="77777777" w:rsidR="003570CF" w:rsidRPr="00986475" w:rsidRDefault="003570CF" w:rsidP="003570CF">
      <w:pPr>
        <w:spacing w:after="0"/>
        <w:rPr>
          <w:rFonts w:ascii="Times New Roman" w:hAnsi="Times New Roman" w:cs="Times New Roman"/>
          <w:i/>
        </w:rPr>
      </w:pPr>
      <w:r w:rsidRPr="00986475">
        <w:rPr>
          <w:rFonts w:ascii="Times New Roman" w:eastAsia="Times New Roman" w:hAnsi="Times New Roman" w:cs="Times New Roman"/>
          <w:i/>
        </w:rPr>
        <w:t xml:space="preserve"> </w:t>
      </w:r>
    </w:p>
    <w:p w14:paraId="7A86E8B0" w14:textId="77777777" w:rsidR="003570CF" w:rsidRPr="00986475" w:rsidRDefault="003570CF" w:rsidP="003570CF">
      <w:pPr>
        <w:spacing w:after="0"/>
        <w:ind w:firstLine="720"/>
        <w:jc w:val="both"/>
        <w:rPr>
          <w:rFonts w:ascii="Times New Roman" w:hAnsi="Times New Roman" w:cs="Times New Roman"/>
          <w:i/>
        </w:rPr>
      </w:pPr>
      <w:r w:rsidRPr="00986475">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4999004" w14:textId="49CF115A" w:rsidR="003570CF" w:rsidRDefault="003570CF" w:rsidP="003570CF">
      <w:pPr>
        <w:spacing w:after="0"/>
        <w:ind w:firstLine="720"/>
        <w:jc w:val="both"/>
        <w:rPr>
          <w:rFonts w:ascii="Times New Roman" w:eastAsia="Times New Roman" w:hAnsi="Times New Roman" w:cs="Times New Roman"/>
          <w:i/>
        </w:rPr>
      </w:pPr>
      <w:r w:rsidRPr="00986475">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7D989AE" w14:textId="77777777" w:rsidR="003570CF" w:rsidRPr="00986475" w:rsidRDefault="003570CF" w:rsidP="003570CF">
      <w:pPr>
        <w:spacing w:after="0"/>
        <w:ind w:firstLine="720"/>
        <w:jc w:val="both"/>
        <w:rPr>
          <w:rFonts w:ascii="Times New Roman" w:hAnsi="Times New Roman" w:cs="Times New Roman"/>
          <w:i/>
        </w:rPr>
      </w:pPr>
    </w:p>
    <w:p w14:paraId="3236A878" w14:textId="77777777" w:rsidR="003570CF" w:rsidRPr="00986475" w:rsidRDefault="003570CF" w:rsidP="003570CF">
      <w:pPr>
        <w:spacing w:after="0"/>
        <w:ind w:firstLine="720"/>
        <w:jc w:val="both"/>
        <w:rPr>
          <w:rFonts w:ascii="Times New Roman" w:hAnsi="Times New Roman" w:cs="Times New Roman"/>
        </w:rPr>
      </w:pPr>
      <w:r w:rsidRPr="00986475">
        <w:rPr>
          <w:rFonts w:ascii="Times New Roman" w:eastAsia="Times New Roman" w:hAnsi="Times New Roman" w:cs="Times New Roman"/>
        </w:rPr>
        <w:t>На підтвердження заявлених вимог до технічних характеристик засобів Учасник повинен надати наступні документи:</w:t>
      </w:r>
    </w:p>
    <w:p w14:paraId="75E9D437" w14:textId="77777777" w:rsidR="003570CF" w:rsidRPr="00986475" w:rsidRDefault="003570CF" w:rsidP="003570CF">
      <w:pPr>
        <w:spacing w:after="0"/>
        <w:ind w:firstLine="720"/>
        <w:jc w:val="both"/>
        <w:rPr>
          <w:rFonts w:ascii="Times New Roman" w:hAnsi="Times New Roman" w:cs="Times New Roman"/>
        </w:rPr>
      </w:pPr>
      <w:r w:rsidRPr="00986475">
        <w:rPr>
          <w:rFonts w:ascii="Times New Roman" w:eastAsia="Times New Roman" w:hAnsi="Times New Roman" w:cs="Times New Roman"/>
        </w:rPr>
        <w:t>1. Гарантійний лист, щодо можливості поставки товару, який пропонується учасником, у кількості, зі строками придатності та в терміни, визначені тендерною документацією.</w:t>
      </w:r>
    </w:p>
    <w:p w14:paraId="267F2CE8" w14:textId="77777777" w:rsidR="003570CF" w:rsidRPr="00986475" w:rsidRDefault="003570CF" w:rsidP="003570CF">
      <w:pPr>
        <w:spacing w:after="0"/>
        <w:ind w:firstLine="720"/>
        <w:jc w:val="both"/>
        <w:rPr>
          <w:rFonts w:ascii="Times New Roman" w:eastAsia="Times New Roman" w:hAnsi="Times New Roman" w:cs="Times New Roman"/>
        </w:rPr>
      </w:pPr>
      <w:r w:rsidRPr="00986475">
        <w:rPr>
          <w:rFonts w:ascii="Times New Roman" w:eastAsia="Times New Roman" w:hAnsi="Times New Roman" w:cs="Times New Roman"/>
        </w:rPr>
        <w:t>2. На позиції товару 1 – 5 надати копії витягів з державного реєстру дезінфекційних засобів.</w:t>
      </w:r>
    </w:p>
    <w:p w14:paraId="77EA7B8C" w14:textId="77777777" w:rsidR="003570CF" w:rsidRPr="00986475" w:rsidRDefault="003570CF" w:rsidP="003570CF">
      <w:pPr>
        <w:spacing w:after="0"/>
        <w:ind w:firstLine="720"/>
        <w:jc w:val="both"/>
        <w:rPr>
          <w:rFonts w:ascii="Times New Roman" w:eastAsia="Times New Roman" w:hAnsi="Times New Roman" w:cs="Times New Roman"/>
        </w:rPr>
      </w:pPr>
      <w:r w:rsidRPr="00986475">
        <w:rPr>
          <w:rFonts w:ascii="Times New Roman" w:eastAsia="Times New Roman" w:hAnsi="Times New Roman" w:cs="Times New Roman"/>
        </w:rPr>
        <w:t xml:space="preserve">3. На позицію товару 6 надати або копію витягу з державного реєстру дезінфекційних засобів, або якщо товар введений в експлуатацію згідно Технічного регламенту щодо медичних виробів, затвердженого постановою КМУ від 02.10.2013 р. № 753, в такому випадку надати декларацію про відповідність </w:t>
      </w:r>
      <w:r w:rsidRPr="00986475">
        <w:rPr>
          <w:rFonts w:ascii="Times New Roman" w:hAnsi="Times New Roman" w:cs="Times New Roman"/>
        </w:rPr>
        <w:t>Технічному регламенту щодо медичних виробів, сертифікат відповідності Технічному регламенту щодо медичних виробів.</w:t>
      </w:r>
    </w:p>
    <w:p w14:paraId="79929DB2" w14:textId="77777777" w:rsidR="003570CF" w:rsidRPr="00986475" w:rsidRDefault="003570CF" w:rsidP="003570CF">
      <w:pPr>
        <w:spacing w:after="0"/>
        <w:ind w:firstLine="720"/>
        <w:jc w:val="both"/>
        <w:rPr>
          <w:rFonts w:ascii="Times New Roman" w:eastAsia="Times New Roman" w:hAnsi="Times New Roman" w:cs="Times New Roman"/>
        </w:rPr>
      </w:pPr>
      <w:r w:rsidRPr="00986475">
        <w:rPr>
          <w:rFonts w:ascii="Times New Roman" w:eastAsia="Times New Roman" w:hAnsi="Times New Roman" w:cs="Times New Roman"/>
        </w:rPr>
        <w:t>4. Копії інструкцій щодо застосування від виробника.</w:t>
      </w:r>
    </w:p>
    <w:p w14:paraId="08B8AEFA" w14:textId="77777777" w:rsidR="003570CF" w:rsidRPr="00986475" w:rsidRDefault="003570CF" w:rsidP="003570CF">
      <w:pPr>
        <w:spacing w:after="0"/>
        <w:ind w:firstLine="720"/>
        <w:jc w:val="both"/>
        <w:rPr>
          <w:rFonts w:ascii="Times New Roman" w:hAnsi="Times New Roman" w:cs="Times New Roman"/>
          <w:b/>
          <w:bCs/>
        </w:rPr>
      </w:pPr>
      <w:r w:rsidRPr="00986475">
        <w:rPr>
          <w:rFonts w:ascii="Times New Roman" w:eastAsia="Times New Roman" w:hAnsi="Times New Roman" w:cs="Times New Roman"/>
        </w:rPr>
        <w:t>5. Копії сертифікатів/паспортів якості.</w:t>
      </w:r>
    </w:p>
    <w:p w14:paraId="301D634B" w14:textId="77777777" w:rsidR="003570CF" w:rsidRPr="00986475" w:rsidRDefault="003570CF" w:rsidP="003570CF">
      <w:pPr>
        <w:spacing w:after="0"/>
        <w:ind w:firstLine="720"/>
        <w:jc w:val="both"/>
        <w:rPr>
          <w:rFonts w:ascii="Times New Roman" w:hAnsi="Times New Roman" w:cs="Times New Roman"/>
          <w:b/>
          <w:bCs/>
        </w:rPr>
      </w:pPr>
      <w:r w:rsidRPr="00986475">
        <w:rPr>
          <w:rFonts w:ascii="Times New Roman" w:eastAsia="Times New Roman" w:hAnsi="Times New Roman" w:cs="Times New Roman"/>
        </w:rPr>
        <w:t>6.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7277101B" w14:textId="77777777" w:rsidR="003570CF" w:rsidRPr="00986475" w:rsidRDefault="003570CF" w:rsidP="003570CF">
      <w:pPr>
        <w:spacing w:after="0"/>
        <w:ind w:firstLine="720"/>
        <w:jc w:val="both"/>
        <w:rPr>
          <w:rFonts w:ascii="Times New Roman" w:hAnsi="Times New Roman" w:cs="Times New Roman"/>
        </w:rPr>
      </w:pPr>
      <w:r w:rsidRPr="00986475">
        <w:rPr>
          <w:rFonts w:ascii="Times New Roman" w:eastAsia="Times New Roman" w:hAnsi="Times New Roman" w:cs="Times New Roman"/>
        </w:rPr>
        <w:t xml:space="preserve">7. Доставка товарів здійснюється транспортом постачальника, </w:t>
      </w:r>
      <w:proofErr w:type="spellStart"/>
      <w:r w:rsidRPr="00986475">
        <w:rPr>
          <w:rFonts w:ascii="Times New Roman" w:eastAsia="Times New Roman" w:hAnsi="Times New Roman" w:cs="Times New Roman"/>
        </w:rPr>
        <w:t>завантажувально</w:t>
      </w:r>
      <w:proofErr w:type="spellEnd"/>
      <w:r w:rsidRPr="00986475">
        <w:rPr>
          <w:rFonts w:ascii="Times New Roman" w:eastAsia="Times New Roman" w:hAnsi="Times New Roman" w:cs="Times New Roman"/>
        </w:rPr>
        <w:t>-розвантажувальні роботи за рахунок постачальника. (надати гарантійний лист).</w:t>
      </w:r>
    </w:p>
    <w:p w14:paraId="5CB1D02C" w14:textId="77777777" w:rsidR="003570CF" w:rsidRDefault="003570CF" w:rsidP="003570CF">
      <w:pPr>
        <w:spacing w:after="0"/>
        <w:jc w:val="both"/>
      </w:pPr>
    </w:p>
    <w:p w14:paraId="2C8C0546" w14:textId="77777777" w:rsidR="003570CF" w:rsidRDefault="003570CF" w:rsidP="003570CF">
      <w:pPr>
        <w:spacing w:after="0"/>
        <w:ind w:firstLine="720"/>
        <w:jc w:val="both"/>
        <w:rPr>
          <w:rFonts w:ascii="Times New Roman" w:hAnsi="Times New Roman" w:cs="Times New Roman"/>
          <w:b/>
        </w:rPr>
      </w:pPr>
      <w:r>
        <w:rPr>
          <w:rFonts w:ascii="Times New Roman" w:hAnsi="Times New Roman" w:cs="Times New Roman"/>
          <w:b/>
        </w:rPr>
        <w:t>Очікувана вартість 2 714 400,00 (</w:t>
      </w:r>
      <w:r w:rsidRPr="00D15B63">
        <w:rPr>
          <w:rFonts w:ascii="Times New Roman" w:hAnsi="Times New Roman" w:cs="Times New Roman"/>
          <w:b/>
        </w:rPr>
        <w:t>Два мільйона сімсот чотирнадцять тисяч чотириста гривень 00 копійок</w:t>
      </w:r>
      <w:r>
        <w:rPr>
          <w:rFonts w:ascii="Times New Roman" w:hAnsi="Times New Roman" w:cs="Times New Roman"/>
          <w:b/>
        </w:rPr>
        <w:t>)</w:t>
      </w:r>
    </w:p>
    <w:p w14:paraId="11E26747" w14:textId="02E84977" w:rsidR="00D40230" w:rsidRPr="00C353B4" w:rsidRDefault="00D40230" w:rsidP="003570CF">
      <w:pPr>
        <w:spacing w:after="0"/>
        <w:ind w:firstLine="720"/>
        <w:jc w:val="both"/>
        <w:rPr>
          <w:rFonts w:ascii="Times New Roman" w:hAnsi="Times New Roman" w:cs="Times New Roman"/>
          <w:b/>
        </w:rPr>
      </w:pPr>
    </w:p>
    <w:sectPr w:rsidR="00D40230" w:rsidRPr="00C353B4"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E74A8"/>
    <w:rsid w:val="00205C2A"/>
    <w:rsid w:val="002E0027"/>
    <w:rsid w:val="002F1116"/>
    <w:rsid w:val="00324F1F"/>
    <w:rsid w:val="003570CF"/>
    <w:rsid w:val="00382EB4"/>
    <w:rsid w:val="00401BC4"/>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8462EC"/>
    <w:rsid w:val="008653A7"/>
    <w:rsid w:val="008B59F9"/>
    <w:rsid w:val="008D22D2"/>
    <w:rsid w:val="00915423"/>
    <w:rsid w:val="009336EE"/>
    <w:rsid w:val="00944A75"/>
    <w:rsid w:val="00983CF1"/>
    <w:rsid w:val="009E19D1"/>
    <w:rsid w:val="00A84C45"/>
    <w:rsid w:val="00B25F46"/>
    <w:rsid w:val="00B8155B"/>
    <w:rsid w:val="00BA374E"/>
    <w:rsid w:val="00C065D4"/>
    <w:rsid w:val="00C353B4"/>
    <w:rsid w:val="00D2427B"/>
    <w:rsid w:val="00D40230"/>
    <w:rsid w:val="00D9534F"/>
    <w:rsid w:val="00DA0813"/>
    <w:rsid w:val="00DB37D5"/>
    <w:rsid w:val="00DD3CED"/>
    <w:rsid w:val="00E115C2"/>
    <w:rsid w:val="00EA6A9B"/>
    <w:rsid w:val="00F34208"/>
    <w:rsid w:val="00F45A0D"/>
    <w:rsid w:val="00F463D9"/>
    <w:rsid w:val="00F550C5"/>
    <w:rsid w:val="00F825DA"/>
    <w:rsid w:val="00FA1422"/>
    <w:rsid w:val="00FB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4524</Words>
  <Characters>2580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32</cp:revision>
  <cp:lastPrinted>2025-01-29T09:18:00Z</cp:lastPrinted>
  <dcterms:created xsi:type="dcterms:W3CDTF">2025-01-29T09:21:00Z</dcterms:created>
  <dcterms:modified xsi:type="dcterms:W3CDTF">2025-10-24T15:56:00Z</dcterms:modified>
</cp:coreProperties>
</file>