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B1DA" w14:textId="77777777" w:rsidR="00754212" w:rsidRDefault="00754212" w:rsidP="00754212">
      <w:pPr>
        <w:pStyle w:val="ae"/>
        <w:ind w:left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КАРТКА ЗАХОДУ</w:t>
      </w:r>
    </w:p>
    <w:p w14:paraId="2730A4EE" w14:textId="77777777" w:rsidR="00754212" w:rsidRDefault="00754212" w:rsidP="0075421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103402CC" w14:textId="77777777" w:rsidR="00754212" w:rsidRDefault="00754212" w:rsidP="007542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БПР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ПРАЦІВНИКІВ СФЕРИ ОХОРОНИ ЗДОРОВ’Я</w:t>
      </w:r>
    </w:p>
    <w:tbl>
      <w:tblPr>
        <w:tblStyle w:val="af0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8471"/>
      </w:tblGrid>
      <w:tr w:rsidR="00754212" w14:paraId="4A71ADA9" w14:textId="77777777" w:rsidTr="009D5B73">
        <w:trPr>
          <w:trHeight w:val="43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18C3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 заходу БПР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C3B7" w14:textId="6499B120" w:rsidR="00754212" w:rsidRPr="0020505A" w:rsidRDefault="00754212" w:rsidP="002050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02124"/>
                <w:lang w:val="uk-UA" w:eastAsia="ru-RU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color w:val="202124"/>
                <w:lang w:val="uk-UA" w:eastAsia="ru-RU"/>
              </w:rPr>
              <w:t>Науково-практична конференція з міжнародною участю</w:t>
            </w:r>
          </w:p>
          <w:p w14:paraId="4B16F2E9" w14:textId="473DC65B" w:rsidR="00754212" w:rsidRPr="0020505A" w:rsidRDefault="00754212" w:rsidP="009D5B73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«</w:t>
            </w:r>
            <w:r w:rsidR="0020505A" w:rsidRPr="0020505A">
              <w:rPr>
                <w:rFonts w:ascii="Times New Roman" w:hAnsi="Times New Roman" w:cs="Times New Roman"/>
                <w:b/>
                <w:bCs/>
              </w:rPr>
              <w:t>Міждисциплінарний підхід в дитячій дерматології»</w:t>
            </w:r>
            <w:r w:rsidR="009D5B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54212" w14:paraId="08EE64E0" w14:textId="77777777" w:rsidTr="00AE263B">
        <w:trPr>
          <w:trHeight w:val="105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FE25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Назва Провайдера </w:t>
            </w:r>
            <w:r w:rsidRPr="009D5B73">
              <w:rPr>
                <w:sz w:val="16"/>
                <w:szCs w:val="16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8B70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  <w:p w14:paraId="16A311CB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№ 2127</w:t>
            </w:r>
          </w:p>
        </w:tc>
      </w:tr>
      <w:tr w:rsidR="00754212" w14:paraId="6A6F536C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ADD5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Виконавець/виконавці заходу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0A7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54212" w:rsidRPr="00635F61" w14:paraId="4A952685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40B5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1289" w14:textId="4180D053" w:rsidR="006C2589" w:rsidRPr="00AC6197" w:rsidRDefault="00864D04" w:rsidP="002B0A9E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</w:t>
            </w:r>
            <w:r w:rsidRPr="00AC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итяч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="007542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2F1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C2589" w:rsidRPr="00AC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дерматовенеролог</w:t>
            </w:r>
            <w:r w:rsidR="002F1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ія</w:t>
            </w:r>
            <w:r w:rsidR="006C2589" w:rsidRPr="00AC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дерматовенеролог</w:t>
            </w:r>
            <w:r w:rsidR="002F1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ія,</w:t>
            </w:r>
            <w:r w:rsidR="006C2589" w:rsidRPr="00AC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педіатр</w:t>
            </w:r>
            <w:r w:rsidR="002F1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ія</w:t>
            </w:r>
            <w:r w:rsidR="006C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неонатологія</w:t>
            </w:r>
            <w:proofErr w:type="spellEnd"/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6C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алерголог</w:t>
            </w:r>
            <w:r w:rsidR="002F1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ія</w:t>
            </w:r>
            <w:r w:rsidR="006C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6C2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гастроентеролог</w:t>
            </w:r>
            <w:r w:rsidR="002F1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ія</w:t>
            </w:r>
            <w:r w:rsidR="00685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685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ревматологія,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кардіоревматологія, дитяча </w:t>
            </w:r>
            <w:r w:rsidR="00685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неврологія,</w:t>
            </w:r>
            <w:r w:rsidR="00A4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A4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ендокринологія,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A4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хірургія,</w:t>
            </w:r>
            <w:r w:rsidR="00F15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гематологія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-онкологія</w:t>
            </w:r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дитячі </w:t>
            </w:r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інфекційні хвороби,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</w:t>
            </w:r>
            <w:r w:rsidR="002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імунологія, загальна практика – сімейна медицина</w:t>
            </w:r>
          </w:p>
          <w:p w14:paraId="751F3DDC" w14:textId="0970C2A0" w:rsidR="00754212" w:rsidRDefault="00754212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54212" w14:paraId="7614D9B6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910F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Вид заходу БПР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D6FF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Науково-практична конференція</w:t>
            </w:r>
          </w:p>
        </w:tc>
      </w:tr>
      <w:tr w:rsidR="00754212" w14:paraId="3B299266" w14:textId="77777777" w:rsidTr="00CF648D">
        <w:trPr>
          <w:trHeight w:val="27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C99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Запланована кількість учасників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842" w14:textId="77777777" w:rsidR="00754212" w:rsidRDefault="00754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</w:p>
        </w:tc>
      </w:tr>
      <w:tr w:rsidR="00754212" w:rsidRPr="00635F61" w14:paraId="13B5BD1D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27CC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Організаційний комітет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A7A9" w14:textId="77777777" w:rsidR="00754212" w:rsidRDefault="00754212">
            <w:pPr>
              <w:tabs>
                <w:tab w:val="left" w:pos="459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О.О.,Чернишук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С.С., Гедеон І.В.,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Козелкова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М.Б.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Цоколова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Т.М. </w:t>
            </w:r>
          </w:p>
        </w:tc>
      </w:tr>
      <w:tr w:rsidR="00754212" w14:paraId="2933EB5F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B649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Резолюція заходу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E391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54212" w:rsidRPr="00635F61" w14:paraId="741A2E30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701B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 заходу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986B" w14:textId="57774081" w:rsidR="00754212" w:rsidRPr="002F1DBB" w:rsidRDefault="002F1DBB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F1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поширення сучасних знань з </w:t>
            </w:r>
            <w:proofErr w:type="spellStart"/>
            <w:r w:rsidRPr="002F1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етіопатогенезу</w:t>
            </w:r>
            <w:proofErr w:type="spellEnd"/>
            <w:r w:rsidRPr="002F1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діагностики та лікування поширених і рідкісних захворювань шкіри у дітей з урахуванням міжнародного досвіду та на засадах доказової медицини</w:t>
            </w:r>
          </w:p>
        </w:tc>
      </w:tr>
      <w:tr w:rsidR="00754212" w14:paraId="535AAFA2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E83E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заходу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4F4A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Онлайн,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754212" w14:paraId="70BBC673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CD51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балів БПР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72BE" w14:textId="77777777" w:rsidR="00754212" w:rsidRDefault="00754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5/15</w:t>
            </w:r>
          </w:p>
        </w:tc>
      </w:tr>
      <w:tr w:rsidR="00754212" w14:paraId="4FFCF7B5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2B7A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Дата заходу БПР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D158" w14:textId="77777777" w:rsidR="00754212" w:rsidRDefault="00754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21.11.2025 року</w:t>
            </w:r>
          </w:p>
        </w:tc>
      </w:tr>
      <w:tr w:rsidR="00754212" w14:paraId="4F208813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B352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1F17" w14:textId="77777777" w:rsidR="00754212" w:rsidRDefault="007542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м. Київ, вул.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В.Чорновола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28/1, головний корпус, актова зала;</w:t>
            </w:r>
          </w:p>
        </w:tc>
      </w:tr>
      <w:tr w:rsidR="00754212" w:rsidRPr="00635F61" w14:paraId="76935450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2F20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984" w14:textId="21EF5F64" w:rsidR="00754212" w:rsidRPr="004368E0" w:rsidRDefault="001C5005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4368E0">
              <w:rPr>
                <w:rFonts w:ascii="Times New Roman" w:hAnsi="Times New Roman" w:cs="Times New Roman"/>
                <w:lang w:val="uk-UA"/>
              </w:rPr>
              <w:t>Балацька Наталія Іванівна</w:t>
            </w:r>
            <w:r w:rsidR="00FF5215" w:rsidRPr="004368E0">
              <w:rPr>
                <w:rFonts w:ascii="Times New Roman" w:hAnsi="Times New Roman" w:cs="Times New Roman"/>
                <w:lang w:val="uk-UA"/>
              </w:rPr>
              <w:t>, Гедеон Інна Володимирівна</w:t>
            </w:r>
            <w:r w:rsidR="00DE60D2" w:rsidRPr="004368E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DE60D2" w:rsidRPr="004368E0">
              <w:rPr>
                <w:rFonts w:ascii="Times New Roman" w:hAnsi="Times New Roman" w:cs="Times New Roman"/>
                <w:lang w:val="uk-UA"/>
              </w:rPr>
              <w:t>Гільфанова</w:t>
            </w:r>
            <w:proofErr w:type="spellEnd"/>
            <w:r w:rsidR="00DE60D2" w:rsidRPr="004368E0">
              <w:rPr>
                <w:rFonts w:ascii="Times New Roman" w:hAnsi="Times New Roman" w:cs="Times New Roman"/>
                <w:lang w:val="uk-UA"/>
              </w:rPr>
              <w:t xml:space="preserve"> Анна Михайлівна</w:t>
            </w:r>
            <w:r w:rsidR="00D15292" w:rsidRPr="004368E0">
              <w:rPr>
                <w:rFonts w:ascii="Times New Roman" w:hAnsi="Times New Roman" w:cs="Times New Roman"/>
                <w:lang w:val="uk-UA"/>
              </w:rPr>
              <w:t>, Гринь Ольга Валеріївна, Дерев’янко Людмила Андріївна</w:t>
            </w:r>
            <w:r w:rsidR="00D630C0" w:rsidRPr="004368E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D630C0" w:rsidRPr="004368E0">
              <w:rPr>
                <w:rFonts w:ascii="Times New Roman" w:hAnsi="Times New Roman" w:cs="Times New Roman"/>
                <w:lang w:val="uk-UA"/>
              </w:rPr>
              <w:t>Казмірчук</w:t>
            </w:r>
            <w:proofErr w:type="spellEnd"/>
            <w:r w:rsidR="00D630C0" w:rsidRPr="004368E0">
              <w:rPr>
                <w:rFonts w:ascii="Times New Roman" w:hAnsi="Times New Roman" w:cs="Times New Roman"/>
                <w:lang w:val="uk-UA"/>
              </w:rPr>
              <w:t xml:space="preserve"> Оксана Миколаївна,</w:t>
            </w:r>
            <w:r w:rsidR="00612108" w:rsidRPr="004368E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12108" w:rsidRPr="004368E0">
              <w:rPr>
                <w:rFonts w:ascii="Times New Roman" w:hAnsi="Times New Roman" w:cs="Times New Roman"/>
                <w:lang w:val="uk-UA"/>
              </w:rPr>
              <w:t>Муквіч</w:t>
            </w:r>
            <w:proofErr w:type="spellEnd"/>
            <w:r w:rsidR="00612108" w:rsidRPr="004368E0">
              <w:rPr>
                <w:rFonts w:ascii="Times New Roman" w:hAnsi="Times New Roman" w:cs="Times New Roman"/>
                <w:lang w:val="uk-UA"/>
              </w:rPr>
              <w:t xml:space="preserve"> Олена </w:t>
            </w:r>
            <w:proofErr w:type="spellStart"/>
            <w:r w:rsidR="00612108" w:rsidRPr="004368E0">
              <w:rPr>
                <w:rFonts w:ascii="Times New Roman" w:hAnsi="Times New Roman" w:cs="Times New Roman"/>
                <w:lang w:val="uk-UA"/>
              </w:rPr>
              <w:t>Миколаївна,Ніточко</w:t>
            </w:r>
            <w:proofErr w:type="spellEnd"/>
            <w:r w:rsidR="00612108" w:rsidRPr="004368E0">
              <w:rPr>
                <w:rFonts w:ascii="Times New Roman" w:hAnsi="Times New Roman" w:cs="Times New Roman"/>
                <w:lang w:val="uk-UA"/>
              </w:rPr>
              <w:t xml:space="preserve"> Олег Іванович,</w:t>
            </w:r>
            <w:r w:rsidR="004368E0" w:rsidRPr="004368E0">
              <w:rPr>
                <w:rFonts w:ascii="Times New Roman" w:hAnsi="Times New Roman" w:cs="Times New Roman"/>
                <w:lang w:val="uk-UA"/>
              </w:rPr>
              <w:t xml:space="preserve"> Петрова Віта Ростиславівна, Федорець Євгенія Анатоліївна</w:t>
            </w:r>
          </w:p>
        </w:tc>
      </w:tr>
      <w:tr w:rsidR="00754212" w14:paraId="6AA05574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878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Резюме доповідачів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6A2F" w14:textId="77777777" w:rsidR="00754212" w:rsidRDefault="007542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етапі формування </w:t>
            </w:r>
          </w:p>
        </w:tc>
      </w:tr>
      <w:tr w:rsidR="00754212" w14:paraId="061F0EEE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2ED1" w14:textId="77777777" w:rsidR="00754212" w:rsidRDefault="00754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BC13" w14:textId="77777777" w:rsidR="00754212" w:rsidRDefault="00754212">
            <w:pPr>
              <w:jc w:val="left"/>
              <w:rPr>
                <w:sz w:val="20"/>
                <w:szCs w:val="20"/>
              </w:rPr>
            </w:pPr>
          </w:p>
        </w:tc>
      </w:tr>
      <w:tr w:rsidR="00754212" w14:paraId="4110BB26" w14:textId="77777777" w:rsidTr="00CF648D">
        <w:trPr>
          <w:trHeight w:val="183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4D5" w14:textId="77777777" w:rsidR="0075421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Програма заходу БПР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1D7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648F7718" w14:textId="77777777" w:rsidR="00A22735" w:rsidRDefault="00A22735" w:rsidP="00A22735">
            <w:pPr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  <w:tbl>
            <w:tblPr>
              <w:tblW w:w="10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4"/>
              <w:gridCol w:w="5327"/>
              <w:gridCol w:w="276"/>
              <w:gridCol w:w="4039"/>
            </w:tblGrid>
            <w:tr w:rsidR="00CF648D" w:rsidRPr="00CF648D" w14:paraId="6E351A3C" w14:textId="77777777" w:rsidTr="00CF648D">
              <w:trPr>
                <w:trHeight w:val="137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1A91CBE5" w14:textId="77777777" w:rsidR="00CF648D" w:rsidRPr="006E5878" w:rsidRDefault="00CF648D" w:rsidP="006E5878">
                  <w:pPr>
                    <w:shd w:val="clear" w:color="auto" w:fill="FFFFFF" w:themeFill="background1"/>
                    <w:ind w:left="-44" w:right="-95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6E5878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9.30 -10.00</w:t>
                  </w:r>
                </w:p>
              </w:tc>
              <w:tc>
                <w:tcPr>
                  <w:tcW w:w="964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6647DEA4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Вітальна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кава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Реєстрація</w:t>
                  </w:r>
                  <w:proofErr w:type="spellEnd"/>
                </w:p>
              </w:tc>
            </w:tr>
            <w:tr w:rsidR="00CF648D" w:rsidRPr="00CF648D" w14:paraId="7C219BC0" w14:textId="77777777" w:rsidTr="006E5878">
              <w:trPr>
                <w:trHeight w:val="1118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063C55C7" w14:textId="77777777" w:rsidR="00CF648D" w:rsidRPr="00AE263B" w:rsidRDefault="00CF648D" w:rsidP="006E5878">
                  <w:pPr>
                    <w:shd w:val="clear" w:color="auto" w:fill="FFFFFF" w:themeFill="background1"/>
                    <w:ind w:left="-44" w:right="-95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10:00 – 10:10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53B36F03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Привітання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Відкриття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конференції</w:t>
                  </w:r>
                  <w:proofErr w:type="spellEnd"/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25B69704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Людмила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Дерев’янко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к.мед</w:t>
                  </w:r>
                  <w:proofErr w:type="spellEnd"/>
                  <w:proofErr w:type="gram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н., доцент КМУ,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президентка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міжнародної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НГО «Дерматологи-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Дітям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  <w:p w14:paraId="68CC2E85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Олександр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Урін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в.о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 генерального директора ДНП «НДСЛ «Охматдит» МОЗ України</w:t>
                  </w:r>
                </w:p>
              </w:tc>
            </w:tr>
            <w:tr w:rsidR="00CF648D" w:rsidRPr="00CF648D" w14:paraId="5F1E9258" w14:textId="77777777" w:rsidTr="00CF648D">
              <w:tc>
                <w:tcPr>
                  <w:tcW w:w="105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3061031F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Панельна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сесія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1: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Дитяча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дерматологія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Україні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світі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Що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нового?</w:t>
                  </w:r>
                </w:p>
                <w:p w14:paraId="14C1852B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Модератори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Людмила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Дерев’янко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Інна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Гедеон</w:t>
                  </w:r>
                </w:p>
              </w:tc>
            </w:tr>
            <w:tr w:rsidR="00CF648D" w:rsidRPr="00CF648D" w14:paraId="7433F238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2E11E00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10.10 – 10.20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148AC49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Стан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дитячої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дерматології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Україні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досягнення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виклики</w:t>
                  </w:r>
                  <w:proofErr w:type="spellEnd"/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C062E88" w14:textId="77777777" w:rsidR="00CF648D" w:rsidRPr="00CF648D" w:rsidRDefault="00CF648D" w:rsidP="00CF648D">
                  <w:pPr>
                    <w:shd w:val="clear" w:color="auto" w:fill="FFFFFF" w:themeFill="background1"/>
                    <w:ind w:right="-79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Людмила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Дерев’янко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к.мед.н.,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доцентка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КМУ,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президентка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міжнародної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НГО «Дерматологи-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Дітям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</w:tc>
            </w:tr>
            <w:tr w:rsidR="00CF648D" w:rsidRPr="00635F61" w14:paraId="62F37AF3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7E03958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bookmarkStart w:id="0" w:name="_Hlk73015498"/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10:20 – 10:40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004A721" w14:textId="77777777" w:rsidR="00CF648D" w:rsidRPr="00CF648D" w:rsidRDefault="00CF648D" w:rsidP="00CF648D">
                  <w:pPr>
                    <w:pStyle w:val="af1"/>
                    <w:shd w:val="clear" w:color="auto" w:fill="FFFFFF" w:themeFill="background1"/>
                    <w:spacing w:line="25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Основні положення нових рекомендацій щодо класифікації порушень епідермальної диференціації/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іхтіозів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 xml:space="preserve"> (огляд нової номенклатури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іхтіозів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плантоплантарного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 xml:space="preserve"> кератозу)</w:t>
                  </w:r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D8C85BE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 xml:space="preserve">Емі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>Паллер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 xml:space="preserve"> (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C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>ША),професорка дерматології і педіатрії (дерматологія), Північно – Західний університет (Чикаго, Іллінойс, США)</w:t>
                  </w:r>
                </w:p>
              </w:tc>
            </w:tr>
            <w:tr w:rsidR="00CF648D" w:rsidRPr="00CF648D" w14:paraId="6F3FA9A6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1C0AD92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10.40 – 11.00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7CF861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Атопічний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дерматит у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дітей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: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що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 xml:space="preserve"> нового з ЄАДВ-2025</w:t>
                  </w:r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F580834" w14:textId="77777777" w:rsidR="00CF648D" w:rsidRPr="00CF648D" w:rsidRDefault="00CF648D" w:rsidP="00CF648D">
                  <w:pPr>
                    <w:shd w:val="clear" w:color="auto" w:fill="FFFFFF" w:themeFill="background1"/>
                    <w:ind w:right="-79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Людмила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Дерев’янко</w:t>
                  </w:r>
                  <w:proofErr w:type="spellEnd"/>
                  <w:proofErr w:type="gram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, ,</w:t>
                  </w:r>
                  <w:proofErr w:type="gram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к.мед.н.,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доцентка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КМУ,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президентка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міжнародної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НГО «Дерматологи-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Дітям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</w:tc>
            </w:tr>
            <w:tr w:rsidR="00CF648D" w:rsidRPr="00CF648D" w14:paraId="71CFC6C2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85C41C2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11.00-11.20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653A472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Переосмислення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дитячого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морфеа</w:t>
                  </w:r>
                  <w:proofErr w:type="spellEnd"/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1D84B5B" w14:textId="77777777" w:rsidR="00CF648D" w:rsidRPr="00CF648D" w:rsidRDefault="00CF648D" w:rsidP="00CF648D">
                  <w:pPr>
                    <w:shd w:val="clear" w:color="auto" w:fill="FFFFFF" w:themeFill="background1"/>
                    <w:ind w:right="-79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Івон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Чіу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професорка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дерматології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і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педіатрії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дерматологія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Вісконсін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, США</w:t>
                  </w:r>
                </w:p>
              </w:tc>
            </w:tr>
            <w:tr w:rsidR="00CF648D" w:rsidRPr="00CF648D" w14:paraId="4EA6A5DE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B090579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lastRenderedPageBreak/>
                    <w:t>11.20 – 11.40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423DCAF" w14:textId="77777777" w:rsidR="00CF648D" w:rsidRPr="00CF648D" w:rsidRDefault="00CF648D" w:rsidP="00CF648D">
                  <w:pPr>
                    <w:shd w:val="clear" w:color="auto" w:fill="FFFFFF" w:themeFill="background1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Менеджмент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пацієнта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генноінженерній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біологічній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терапії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ED5E45D" w14:textId="77777777" w:rsidR="00CF648D" w:rsidRPr="00CF648D" w:rsidRDefault="00CF648D" w:rsidP="00CF648D">
                  <w:pPr>
                    <w:shd w:val="clear" w:color="auto" w:fill="FFFFFF" w:themeFill="background1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Олена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Муквіч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-ревматолог, </w:t>
                  </w:r>
                  <w:proofErr w:type="spellStart"/>
                  <w:proofErr w:type="gram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д.мед</w:t>
                  </w:r>
                  <w:proofErr w:type="gram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.н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професорка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зав.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відділення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ревматології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аутозапальних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процесів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ДУ «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Інститут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ПАГ»</w:t>
                  </w:r>
                </w:p>
              </w:tc>
            </w:tr>
            <w:tr w:rsidR="00CF648D" w:rsidRPr="00CF648D" w14:paraId="3CE2E8EA" w14:textId="77777777" w:rsidTr="00CF648D"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A360692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11.40 -11.50</w:t>
                  </w:r>
                </w:p>
              </w:tc>
              <w:tc>
                <w:tcPr>
                  <w:tcW w:w="5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5A6EF79" w14:textId="77777777" w:rsidR="00CF648D" w:rsidRPr="00CF648D" w:rsidRDefault="00CF648D" w:rsidP="00CF648D">
                  <w:pPr>
                    <w:shd w:val="clear" w:color="auto" w:fill="FFFFFF" w:themeFill="background1"/>
                    <w:outlineLvl w:val="2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>Запитання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&amp;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>Відповіді</w:t>
                  </w:r>
                  <w:proofErr w:type="spellEnd"/>
                </w:p>
              </w:tc>
              <w:tc>
                <w:tcPr>
                  <w:tcW w:w="4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03DC607" w14:textId="77777777" w:rsidR="00CF648D" w:rsidRPr="00CF648D" w:rsidRDefault="00CF648D" w:rsidP="00CF648D">
                  <w:pPr>
                    <w:shd w:val="clear" w:color="auto" w:fill="FFFFFF" w:themeFill="background1"/>
                    <w:outlineLvl w:val="2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bookmarkEnd w:id="0"/>
            </w:tr>
            <w:tr w:rsidR="00CF648D" w:rsidRPr="00CF648D" w14:paraId="0134FDDD" w14:textId="77777777" w:rsidTr="00CF648D">
              <w:trPr>
                <w:trHeight w:val="133"/>
              </w:trPr>
              <w:tc>
                <w:tcPr>
                  <w:tcW w:w="105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80E21D6" w14:textId="546B5D3D" w:rsidR="00CF648D" w:rsidRPr="00CF648D" w:rsidRDefault="00CF648D" w:rsidP="00CF648D">
                  <w:pPr>
                    <w:pStyle w:val="af2"/>
                    <w:shd w:val="clear" w:color="auto" w:fill="FFFFFF" w:themeFill="background1"/>
                    <w:spacing w:line="256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11.50-12.</w:t>
                  </w:r>
                  <w:r w:rsidR="00635F6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05</w:t>
                  </w: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                         Кава - брейк</w:t>
                  </w:r>
                </w:p>
              </w:tc>
            </w:tr>
            <w:tr w:rsidR="00CF648D" w:rsidRPr="00CF648D" w14:paraId="09623390" w14:textId="77777777" w:rsidTr="00CF648D">
              <w:trPr>
                <w:trHeight w:val="133"/>
              </w:trPr>
              <w:tc>
                <w:tcPr>
                  <w:tcW w:w="105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8FBC912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Панельна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сесія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2: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Дитяча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дерматологія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Україні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світі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Що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нового?</w:t>
                  </w:r>
                </w:p>
                <w:p w14:paraId="1E5DA3D0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Модератори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Людмила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Дерев’янко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Євгенія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Федорець</w:t>
                  </w:r>
                </w:p>
              </w:tc>
            </w:tr>
            <w:tr w:rsidR="00CF648D" w:rsidRPr="00CF648D" w14:paraId="078E6D25" w14:textId="77777777" w:rsidTr="00CF648D">
              <w:trPr>
                <w:trHeight w:val="34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1760DC5A" w14:textId="4B7E5D5B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12:</w:t>
                  </w:r>
                  <w:r w:rsidR="00635F6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uk-UA"/>
                    </w:rPr>
                    <w:t>05</w:t>
                  </w: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–12.30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9F235A5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Аутоімунні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бульозні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дерматози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                  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C00E9AF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Діді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Меррел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проф. і зав.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відділення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дерматології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St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. George Hospital,</w:t>
                  </w:r>
                </w:p>
                <w:p w14:paraId="2A11CA66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UNSW,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Сідней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Австралія</w:t>
                  </w:r>
                  <w:proofErr w:type="spellEnd"/>
                </w:p>
              </w:tc>
            </w:tr>
            <w:tr w:rsidR="00CF648D" w:rsidRPr="00CF648D" w14:paraId="751C40AE" w14:textId="77777777" w:rsidTr="00CF648D">
              <w:trPr>
                <w:trHeight w:val="34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DFDDFDB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12.30 -12.50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F81D656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Первинні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імунодефіцитні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стани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з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ураженням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шкіри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3086BCD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Анна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Гільфанова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gram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к.мед</w:t>
                  </w:r>
                  <w:proofErr w:type="gram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.н 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доцент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кафедри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педіатрії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імунології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інфекційних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рідкісних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захворювань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CF648D">
                    <w:rPr>
                      <w:rStyle w:val="af4"/>
                      <w:rFonts w:ascii="Times New Roman" w:hAnsi="Times New Roman" w:cs="Times New Roman"/>
                      <w:i w:val="0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МЄУ</w:t>
                  </w:r>
                </w:p>
              </w:tc>
            </w:tr>
            <w:tr w:rsidR="00CF648D" w:rsidRPr="00CF648D" w14:paraId="698C2C09" w14:textId="77777777" w:rsidTr="00CF648D">
              <w:trPr>
                <w:trHeight w:val="439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7EA4FAB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bookmarkStart w:id="1" w:name="_Hlk73015791"/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12.50-13.10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2FF38A6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Діагностика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алергії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при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атопічному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дерматиті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кропив’янці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: кому і як?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242D16DE" w14:textId="1E2C9B6E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Оль</w:t>
                  </w:r>
                  <w:r w:rsidR="002B0A9E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>г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а Грин</w:t>
                  </w:r>
                  <w:r w:rsidR="002B0A9E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val="uk-UA"/>
                    </w:rPr>
                    <w:t>ь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лікар-алерголог</w:t>
                  </w:r>
                  <w:proofErr w:type="spellEnd"/>
                </w:p>
                <w:p w14:paraId="70D2FEF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поліклініки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ДНП «НДСЛ «Охматдит» МОЗ України»</w:t>
                  </w:r>
                </w:p>
              </w:tc>
            </w:tr>
            <w:tr w:rsidR="00CF648D" w:rsidRPr="00CF648D" w14:paraId="064C2798" w14:textId="77777777" w:rsidTr="00CF648D">
              <w:trPr>
                <w:trHeight w:val="637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1823B19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13.10 -13.30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C22022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Алергічний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контактний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дерматит у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дітей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ключові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алергени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особливості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диференційної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діагностики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FB9645C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Олег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Ниточко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, к.мед.н.,</w:t>
                  </w:r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 доцент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кафедри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інфекційних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хвороб з курсом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дерматовенерології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, ОНМУ</w:t>
                  </w:r>
                </w:p>
              </w:tc>
            </w:tr>
            <w:tr w:rsidR="00CF648D" w:rsidRPr="00CF648D" w14:paraId="59F3C279" w14:textId="77777777" w:rsidTr="00CF648D">
              <w:trPr>
                <w:trHeight w:val="637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3297A399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13.30 - 13.50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E6BF2F4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Нові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рекомендації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щодо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діагностики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лікування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грибоподібного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мікозу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дітей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E547AB2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Амра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Османцевіч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професор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кафедри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дерматології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Ґетеборзького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університету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Швеція</w:t>
                  </w:r>
                  <w:proofErr w:type="spellEnd"/>
                </w:p>
              </w:tc>
            </w:tr>
            <w:tr w:rsidR="00CF648D" w:rsidRPr="00CF648D" w14:paraId="786F8066" w14:textId="77777777" w:rsidTr="00CF648D">
              <w:trPr>
                <w:trHeight w:val="204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778848E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13.50 -14.00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5822B4D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>Запитання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&amp;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>Відповіді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C42295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648D" w:rsidRPr="00CF648D" w14:paraId="5EE889C9" w14:textId="77777777" w:rsidTr="00CF648D">
              <w:trPr>
                <w:trHeight w:val="139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89DB3D3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14.00- 14.30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5089FB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 w:themeColor="text1"/>
                      <w:sz w:val="20"/>
                      <w:szCs w:val="20"/>
                    </w:rPr>
                    <w:t>Обід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6E3DED6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648D" w:rsidRPr="00CF648D" w14:paraId="728E9DF7" w14:textId="77777777" w:rsidTr="006E5878">
              <w:trPr>
                <w:trHeight w:val="361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19FAE041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14.30-14.50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879D73C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Генетичні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захворювання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з синдромом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уразливості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шкіри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542E66D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Інна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Гедеон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дерматолог,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керівниця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Референс-центру НДСЛ «Охматдит»</w:t>
                  </w:r>
                </w:p>
              </w:tc>
            </w:tr>
            <w:tr w:rsidR="00CF648D" w:rsidRPr="00CF648D" w14:paraId="77C083EF" w14:textId="77777777" w:rsidTr="006E5878">
              <w:trPr>
                <w:trHeight w:val="397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44EF9AD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14.50-15.10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4CD3FE2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Дитячий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псоріаз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особливості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клініки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лікування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1118995F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Євгенія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Федорець,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дерматолог ДНП «НДСЛ «Охматдит» МОЗ України»</w:t>
                  </w:r>
                </w:p>
              </w:tc>
            </w:tr>
            <w:tr w:rsidR="00CF648D" w:rsidRPr="00CF648D" w14:paraId="5356E515" w14:textId="77777777" w:rsidTr="006E5878">
              <w:trPr>
                <w:trHeight w:val="305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2F927165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15.10-15.30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2014F60D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Акне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дітей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підлітків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особливості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догляду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лікування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F3019B4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Віта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Петрова,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-дерматолог ДНП «НДСЛ «Охматдит» МОЗ України»</w:t>
                  </w:r>
                </w:p>
              </w:tc>
            </w:tr>
            <w:tr w:rsidR="00CF648D" w:rsidRPr="00CF648D" w14:paraId="38344E5E" w14:textId="77777777" w:rsidTr="006E5878">
              <w:trPr>
                <w:trHeight w:val="341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79F3689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15.30 - 15.50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1FC12CA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Гістіоцитози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: спектр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викликів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Клінічні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випадки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що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вчать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E69B43C" w14:textId="77777777" w:rsidR="00CF648D" w:rsidRPr="00CF648D" w:rsidRDefault="00CF648D" w:rsidP="00CF648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Оксана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Казмірчук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-гематолог-онколог</w:t>
                  </w:r>
                  <w:r w:rsidRPr="00CF648D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ДНП «НДСЛ «Охматдит» МОЗ України»</w:t>
                  </w:r>
                </w:p>
              </w:tc>
            </w:tr>
            <w:tr w:rsidR="00CF648D" w:rsidRPr="00CF648D" w14:paraId="1136363A" w14:textId="77777777" w:rsidTr="00CF648D">
              <w:trPr>
                <w:trHeight w:val="439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9AF4DA1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15.50 – 16.10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541FF64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Оперативні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втручання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дітей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підлітків</w:t>
                  </w:r>
                  <w:proofErr w:type="spellEnd"/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2FEF7A5E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Вікторія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Мамгрен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- дерматолог,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>дерматохірург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Ґетеборзького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університету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Швеція</w:t>
                  </w:r>
                  <w:proofErr w:type="spellEnd"/>
                </w:p>
              </w:tc>
            </w:tr>
            <w:tr w:rsidR="00CF648D" w:rsidRPr="00CF648D" w14:paraId="67A8E464" w14:textId="77777777" w:rsidTr="006E5878">
              <w:trPr>
                <w:trHeight w:val="203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67CB0CE2" w14:textId="77777777" w:rsidR="00CF648D" w:rsidRPr="00AE263B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16.10-16.20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73BA34AE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F648D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               Запитання &amp;Відповіді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983FDB5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F648D" w:rsidRPr="00CF648D" w14:paraId="3274A5A6" w14:textId="77777777" w:rsidTr="006E5878">
              <w:trPr>
                <w:trHeight w:val="181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554EAFC9" w14:textId="545ABED4" w:rsidR="00CF648D" w:rsidRPr="00635F61" w:rsidRDefault="00CF648D" w:rsidP="00AE263B">
                  <w:pPr>
                    <w:shd w:val="clear" w:color="auto" w:fill="FFFFFF" w:themeFill="background1"/>
                    <w:ind w:right="-80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  <w:lang w:val="uk-UA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16.20 -16.</w:t>
                  </w:r>
                  <w:r w:rsidR="00635F6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uk-UA"/>
                    </w:rPr>
                    <w:t>35</w:t>
                  </w:r>
                </w:p>
              </w:tc>
              <w:tc>
                <w:tcPr>
                  <w:tcW w:w="5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46BA9B98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              Кава-перерва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FEFED6F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bookmarkEnd w:id="1"/>
          <w:p w14:paraId="4003A18E" w14:textId="77777777" w:rsidR="00CF648D" w:rsidRPr="00CF648D" w:rsidRDefault="00CF648D" w:rsidP="00CF648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F64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Панельна секція 3: сесія клінічних інтерактивних випадків захворювань шкіри у дітей </w:t>
            </w:r>
            <w:r w:rsidRPr="00CF64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Модератори: Інна Гедеон, Наталя Балацька</w:t>
            </w:r>
          </w:p>
          <w:tbl>
            <w:tblPr>
              <w:tblW w:w="110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76"/>
              <w:gridCol w:w="5380"/>
              <w:gridCol w:w="4754"/>
            </w:tblGrid>
            <w:tr w:rsidR="00CF648D" w:rsidRPr="00CF648D" w14:paraId="7BE33BAC" w14:textId="77777777" w:rsidTr="00AE263B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66598CAA" w14:textId="0BB9AAA8" w:rsidR="00CF648D" w:rsidRPr="00AE263B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16.</w:t>
                  </w:r>
                  <w:r w:rsidR="00635F6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uk-UA"/>
                    </w:rPr>
                    <w:t>35</w:t>
                  </w: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-16.55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14764BEC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Антоніна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Калмикова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дерматогістолог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PhD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ЕПЛ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лабораторія</w:t>
                  </w:r>
                  <w:proofErr w:type="spellEnd"/>
                </w:p>
              </w:tc>
              <w:tc>
                <w:tcPr>
                  <w:tcW w:w="4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4B615F" w14:textId="77777777" w:rsidR="00CF648D" w:rsidRPr="00CF648D" w:rsidRDefault="00CF648D" w:rsidP="00CF648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Випадок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CF648D" w:rsidRPr="00CF648D" w14:paraId="71B78C5A" w14:textId="77777777" w:rsidTr="00AE263B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57751E3C" w14:textId="77777777" w:rsidR="00CF648D" w:rsidRPr="00AE263B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16.55-17.10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4315BB3D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Наталя Балацька,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д.мед.н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., проф.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кафедри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педіатрії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№1 НМУ</w:t>
                  </w:r>
                </w:p>
              </w:tc>
              <w:tc>
                <w:tcPr>
                  <w:tcW w:w="4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CEC07" w14:textId="77777777" w:rsidR="00CF648D" w:rsidRPr="00CF648D" w:rsidRDefault="00CF648D" w:rsidP="00CF648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Випадок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2</w:t>
                  </w:r>
                </w:p>
              </w:tc>
            </w:tr>
            <w:tr w:rsidR="00CF648D" w:rsidRPr="00CF648D" w14:paraId="1AC86B3D" w14:textId="77777777" w:rsidTr="00AE263B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2990414C" w14:textId="77777777" w:rsidR="00CF648D" w:rsidRPr="00AE263B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17.10-17.25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1E25C9F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Інна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Гедеон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-дерматолог, </w:t>
                  </w:r>
                </w:p>
                <w:p w14:paraId="2AC1DBE7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ДНП «НДСЛ «Охматдит» МОЗ України»</w:t>
                  </w:r>
                </w:p>
              </w:tc>
              <w:tc>
                <w:tcPr>
                  <w:tcW w:w="4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1DF838" w14:textId="77777777" w:rsidR="00CF648D" w:rsidRPr="00CF648D" w:rsidRDefault="00CF648D" w:rsidP="00CF648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Випадок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</w:p>
              </w:tc>
            </w:tr>
            <w:tr w:rsidR="00CF648D" w:rsidRPr="00CF648D" w14:paraId="434FB33A" w14:textId="77777777" w:rsidTr="00AE263B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15C6D669" w14:textId="77777777" w:rsidR="00CF648D" w:rsidRPr="00AE263B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17.25-17.40</w:t>
                  </w:r>
                </w:p>
              </w:tc>
              <w:tc>
                <w:tcPr>
                  <w:tcW w:w="5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hideMark/>
                </w:tcPr>
                <w:p w14:paraId="081C260E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Євгенія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Федорець, </w:t>
                  </w:r>
                  <w:proofErr w:type="spellStart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лікар</w:t>
                  </w:r>
                  <w:proofErr w:type="spellEnd"/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-дерматолог </w:t>
                  </w:r>
                </w:p>
                <w:p w14:paraId="3AECAB7F" w14:textId="77777777" w:rsidR="00CF648D" w:rsidRPr="00CF648D" w:rsidRDefault="00CF648D" w:rsidP="00CF648D">
                  <w:pPr>
                    <w:shd w:val="clear" w:color="auto" w:fill="FFFFFF" w:themeFill="background1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F64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ДНП «НДСЛ «Охматдит» МОЗ України»</w:t>
                  </w:r>
                </w:p>
              </w:tc>
              <w:tc>
                <w:tcPr>
                  <w:tcW w:w="4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7BFAC2" w14:textId="77777777" w:rsidR="00CF648D" w:rsidRPr="00CF648D" w:rsidRDefault="00CF648D" w:rsidP="00CF648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Випадок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</w:t>
                  </w:r>
                </w:p>
              </w:tc>
            </w:tr>
            <w:tr w:rsidR="00CF648D" w:rsidRPr="00CF648D" w14:paraId="4EE1F3D7" w14:textId="77777777" w:rsidTr="00AE263B">
              <w:trPr>
                <w:trHeight w:val="153"/>
              </w:trPr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  <w:hideMark/>
                </w:tcPr>
                <w:p w14:paraId="639B8E3C" w14:textId="77777777" w:rsidR="00CF648D" w:rsidRPr="00AE263B" w:rsidRDefault="00CF648D" w:rsidP="00CF648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E263B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17.40-18.00</w:t>
                  </w:r>
                </w:p>
              </w:tc>
              <w:tc>
                <w:tcPr>
                  <w:tcW w:w="101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  <w:vAlign w:val="center"/>
                </w:tcPr>
                <w:p w14:paraId="5FA4C337" w14:textId="73E92D95" w:rsidR="00CF648D" w:rsidRPr="00CF648D" w:rsidRDefault="00CF648D" w:rsidP="006E587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Підсумкове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тестування</w:t>
                  </w:r>
                  <w:proofErr w:type="spellEnd"/>
                  <w:r w:rsidRPr="00CF64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54574C" w14:textId="0646DF25" w:rsidR="00CF648D" w:rsidRPr="00635F61" w:rsidRDefault="00CF648D" w:rsidP="00CF648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648D">
              <w:rPr>
                <w:rFonts w:ascii="Times New Roman" w:hAnsi="Times New Roman" w:cs="Times New Roman"/>
                <w:sz w:val="20"/>
                <w:szCs w:val="20"/>
              </w:rPr>
              <w:t>Астрономічних</w:t>
            </w:r>
            <w:proofErr w:type="spellEnd"/>
            <w:r w:rsidRPr="00CF648D">
              <w:rPr>
                <w:rFonts w:ascii="Times New Roman" w:hAnsi="Times New Roman" w:cs="Times New Roman"/>
                <w:sz w:val="20"/>
                <w:szCs w:val="20"/>
              </w:rPr>
              <w:t xml:space="preserve"> годин – </w:t>
            </w:r>
            <w:r w:rsidR="00635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bookmarkStart w:id="2" w:name="_GoBack"/>
            <w:bookmarkEnd w:id="2"/>
          </w:p>
          <w:p w14:paraId="37A5D06F" w14:textId="3EFFFC0A" w:rsidR="00CF648D" w:rsidRPr="00635F61" w:rsidRDefault="00CF648D" w:rsidP="00CF64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648D">
              <w:rPr>
                <w:rFonts w:ascii="Times New Roman" w:hAnsi="Times New Roman" w:cs="Times New Roman"/>
                <w:sz w:val="20"/>
                <w:szCs w:val="20"/>
              </w:rPr>
              <w:t>Академічних</w:t>
            </w:r>
            <w:proofErr w:type="spellEnd"/>
            <w:r w:rsidRPr="00CF648D">
              <w:rPr>
                <w:rFonts w:ascii="Times New Roman" w:hAnsi="Times New Roman" w:cs="Times New Roman"/>
                <w:sz w:val="20"/>
                <w:szCs w:val="20"/>
              </w:rPr>
              <w:t xml:space="preserve"> годин – </w:t>
            </w:r>
            <w:r w:rsidR="00635F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14:paraId="61A8DD87" w14:textId="77777777" w:rsidR="00CF648D" w:rsidRPr="00CF648D" w:rsidRDefault="00CF648D" w:rsidP="00A22735">
            <w:pPr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  <w:p w14:paraId="576B0E4E" w14:textId="7C5532C1" w:rsidR="00A22735" w:rsidRPr="00A22735" w:rsidRDefault="00A22735" w:rsidP="00A2273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54212" w14:paraId="15A80B47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8176" w14:textId="77777777" w:rsidR="00754212" w:rsidRPr="006E113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6"/>
                <w:szCs w:val="16"/>
                <w:lang w:val="uk-UA"/>
              </w:rPr>
            </w:pPr>
            <w:r w:rsidRPr="006E1132">
              <w:rPr>
                <w:sz w:val="16"/>
                <w:szCs w:val="16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1D9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D0B4D79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754212" w14:paraId="2B46607E" w14:textId="77777777" w:rsidTr="00CF64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0FB" w14:textId="77777777" w:rsidR="00754212" w:rsidRPr="006E1132" w:rsidRDefault="00754212" w:rsidP="00754212">
            <w:pPr>
              <w:pStyle w:val="a9"/>
              <w:numPr>
                <w:ilvl w:val="0"/>
                <w:numId w:val="1"/>
              </w:numPr>
              <w:autoSpaceDN w:val="0"/>
              <w:ind w:left="0" w:right="-108" w:firstLine="0"/>
              <w:jc w:val="left"/>
              <w:rPr>
                <w:rFonts w:cs="Times New Roman"/>
                <w:sz w:val="16"/>
                <w:szCs w:val="16"/>
                <w:lang w:val="uk-UA"/>
              </w:rPr>
            </w:pPr>
            <w:r w:rsidRPr="006E1132">
              <w:rPr>
                <w:sz w:val="16"/>
                <w:szCs w:val="16"/>
                <w:lang w:val="uk-UA"/>
              </w:rPr>
              <w:t>Код заходу БПР (Реєстраційний номер заходу БПР вноситься після присвоєння Адміністратором)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743F" w14:textId="77777777" w:rsidR="00754212" w:rsidRDefault="0075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</w:tr>
    </w:tbl>
    <w:p w14:paraId="5C41E836" w14:textId="77777777" w:rsidR="00EB5464" w:rsidRPr="00754212" w:rsidRDefault="00EB5464" w:rsidP="00AE263B">
      <w:pPr>
        <w:rPr>
          <w:lang w:val="uk-UA"/>
        </w:rPr>
      </w:pPr>
    </w:p>
    <w:sectPr w:rsidR="00EB5464" w:rsidRPr="00754212" w:rsidSect="00CF648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64"/>
    <w:rsid w:val="001C5005"/>
    <w:rsid w:val="0020505A"/>
    <w:rsid w:val="002B0A9E"/>
    <w:rsid w:val="002C2290"/>
    <w:rsid w:val="002F1DBB"/>
    <w:rsid w:val="003105D5"/>
    <w:rsid w:val="004368E0"/>
    <w:rsid w:val="00612108"/>
    <w:rsid w:val="00635F61"/>
    <w:rsid w:val="00685AA3"/>
    <w:rsid w:val="006C2589"/>
    <w:rsid w:val="006E1132"/>
    <w:rsid w:val="006E5878"/>
    <w:rsid w:val="00754212"/>
    <w:rsid w:val="00864D04"/>
    <w:rsid w:val="009D5B73"/>
    <w:rsid w:val="00A22735"/>
    <w:rsid w:val="00A46D3E"/>
    <w:rsid w:val="00AE263B"/>
    <w:rsid w:val="00CF648D"/>
    <w:rsid w:val="00D15292"/>
    <w:rsid w:val="00D630C0"/>
    <w:rsid w:val="00DB4067"/>
    <w:rsid w:val="00DE60D2"/>
    <w:rsid w:val="00EB5464"/>
    <w:rsid w:val="00F1514D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9074"/>
  <w15:chartTrackingRefBased/>
  <w15:docId w15:val="{CAB586EA-B805-40B4-B448-158117D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212"/>
    <w:pPr>
      <w:spacing w:after="0" w:line="240" w:lineRule="auto"/>
      <w:jc w:val="both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4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4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4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5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4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54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546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semiHidden/>
    <w:unhideWhenUsed/>
    <w:qFormat/>
    <w:rsid w:val="00754212"/>
    <w:pPr>
      <w:widowControl w:val="0"/>
      <w:autoSpaceDE w:val="0"/>
      <w:autoSpaceDN w:val="0"/>
      <w:ind w:left="1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ий текст Знак"/>
    <w:basedOn w:val="a0"/>
    <w:link w:val="ae"/>
    <w:uiPriority w:val="1"/>
    <w:semiHidden/>
    <w:rsid w:val="00754212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table" w:styleId="af0">
    <w:name w:val="Table Grid"/>
    <w:basedOn w:val="a1"/>
    <w:uiPriority w:val="39"/>
    <w:rsid w:val="0075421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CF648D"/>
    <w:pPr>
      <w:jc w:val="left"/>
    </w:pPr>
    <w:rPr>
      <w:rFonts w:ascii="Calibri" w:hAnsi="Calibri" w:cs="Calibri"/>
      <w:lang w:val="en-US"/>
    </w:rPr>
  </w:style>
  <w:style w:type="paragraph" w:styleId="af2">
    <w:name w:val="Plain Text"/>
    <w:basedOn w:val="a"/>
    <w:link w:val="af3"/>
    <w:uiPriority w:val="99"/>
    <w:unhideWhenUsed/>
    <w:rsid w:val="00CF648D"/>
    <w:pPr>
      <w:jc w:val="left"/>
    </w:pPr>
    <w:rPr>
      <w:rFonts w:ascii="Calibri" w:eastAsia="Calibri" w:hAnsi="Calibri" w:cs="Calibri"/>
      <w:lang w:val="uk-UA"/>
    </w:rPr>
  </w:style>
  <w:style w:type="character" w:customStyle="1" w:styleId="af3">
    <w:name w:val="Текст Знак"/>
    <w:basedOn w:val="a0"/>
    <w:link w:val="af2"/>
    <w:uiPriority w:val="99"/>
    <w:rsid w:val="00CF648D"/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character" w:styleId="af4">
    <w:name w:val="Emphasis"/>
    <w:basedOn w:val="a0"/>
    <w:uiPriority w:val="20"/>
    <w:qFormat/>
    <w:rsid w:val="00CF6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3800</Words>
  <Characters>2167</Characters>
  <Application>Microsoft Office Word</Application>
  <DocSecurity>0</DocSecurity>
  <Lines>18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Нестеренко</dc:creator>
  <cp:keywords/>
  <dc:description/>
  <cp:lastModifiedBy>Марина Борисівна КОЗЕЛКОВА</cp:lastModifiedBy>
  <cp:revision>28</cp:revision>
  <dcterms:created xsi:type="dcterms:W3CDTF">2025-10-22T04:16:00Z</dcterms:created>
  <dcterms:modified xsi:type="dcterms:W3CDTF">2025-10-22T08:33:00Z</dcterms:modified>
</cp:coreProperties>
</file>