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687F3" w14:textId="77777777" w:rsidR="00577FCD" w:rsidRDefault="004E3803" w:rsidP="00577FCD">
      <w:pPr>
        <w:jc w:val="center"/>
        <w:outlineLvl w:val="0"/>
        <w:rPr>
          <w:b/>
          <w:sz w:val="40"/>
          <w:szCs w:val="40"/>
        </w:rPr>
      </w:pPr>
      <w:r>
        <w:rPr>
          <w:b/>
          <w:sz w:val="40"/>
          <w:szCs w:val="40"/>
        </w:rPr>
        <w:t xml:space="preserve">ОБГРУНТУВАННЯ </w:t>
      </w:r>
    </w:p>
    <w:p w14:paraId="60CCDB33" w14:textId="77777777" w:rsidR="00E04B93" w:rsidRPr="003431E8" w:rsidRDefault="00E04B93" w:rsidP="00E04B93">
      <w:pPr>
        <w:widowControl w:val="0"/>
        <w:pBdr>
          <w:top w:val="nil"/>
          <w:left w:val="nil"/>
          <w:bottom w:val="nil"/>
          <w:right w:val="nil"/>
        </w:pBdr>
        <w:spacing w:line="252" w:lineRule="auto"/>
        <w:jc w:val="both"/>
        <w:rPr>
          <w:b/>
          <w:color w:val="00000A"/>
          <w:sz w:val="26"/>
        </w:rPr>
      </w:pPr>
    </w:p>
    <w:p w14:paraId="2E021203" w14:textId="77777777" w:rsidR="00E04B93" w:rsidRPr="003431E8" w:rsidRDefault="00E04B93" w:rsidP="00E04B93">
      <w:pPr>
        <w:ind w:right="-25"/>
        <w:jc w:val="center"/>
        <w:rPr>
          <w:b/>
          <w:color w:val="000000"/>
          <w:sz w:val="22"/>
        </w:rPr>
      </w:pPr>
      <w:r w:rsidRPr="003431E8">
        <w:rPr>
          <w:b/>
          <w:color w:val="000000"/>
          <w:sz w:val="22"/>
        </w:rPr>
        <w:t xml:space="preserve">ТЕХНІЧНІ ВИМОГИ </w:t>
      </w:r>
    </w:p>
    <w:p w14:paraId="2079D8CE" w14:textId="77777777" w:rsidR="00E04B93" w:rsidRPr="002E19C6" w:rsidRDefault="00E04B93" w:rsidP="00E04B93">
      <w:pPr>
        <w:ind w:right="-25"/>
        <w:jc w:val="center"/>
        <w:rPr>
          <w:b/>
          <w:color w:val="000000"/>
          <w:sz w:val="22"/>
        </w:rPr>
      </w:pPr>
      <w:r w:rsidRPr="002E19C6">
        <w:rPr>
          <w:b/>
          <w:color w:val="000000"/>
          <w:sz w:val="22"/>
        </w:rPr>
        <w:t>на закупівлю по предмету</w:t>
      </w:r>
    </w:p>
    <w:p w14:paraId="7D7F16E5" w14:textId="77777777" w:rsidR="00E04B93" w:rsidRPr="00BC5756" w:rsidRDefault="00E04B93" w:rsidP="00E04B93">
      <w:pPr>
        <w:ind w:right="-25"/>
        <w:jc w:val="center"/>
        <w:rPr>
          <w:b/>
          <w:color w:val="000000"/>
          <w:sz w:val="22"/>
        </w:rPr>
      </w:pPr>
      <w:r w:rsidRPr="00BC5756">
        <w:rPr>
          <w:b/>
          <w:color w:val="000000"/>
          <w:sz w:val="22"/>
        </w:rPr>
        <w:t xml:space="preserve">код ДК 021:2015: 50530000-9 — Послуги з ремонту і технічного обслуговування техніки (послуги технічного обслуговування насосів із заміною </w:t>
      </w:r>
      <w:r>
        <w:rPr>
          <w:b/>
          <w:color w:val="000000"/>
          <w:sz w:val="22"/>
        </w:rPr>
        <w:t xml:space="preserve">витратних </w:t>
      </w:r>
      <w:r w:rsidRPr="00BC5756">
        <w:rPr>
          <w:b/>
          <w:color w:val="000000"/>
          <w:sz w:val="22"/>
        </w:rPr>
        <w:t>матеріалів)</w:t>
      </w:r>
    </w:p>
    <w:p w14:paraId="0F9E5B03" w14:textId="77777777" w:rsidR="00E04B93" w:rsidRPr="00BC5756" w:rsidRDefault="00E04B93" w:rsidP="00E04B93">
      <w:pPr>
        <w:ind w:right="-25"/>
        <w:jc w:val="center"/>
        <w:rPr>
          <w:b/>
          <w:color w:val="000000"/>
          <w:sz w:val="22"/>
        </w:rPr>
      </w:pPr>
    </w:p>
    <w:p w14:paraId="49163378" w14:textId="77777777" w:rsidR="00E04B93" w:rsidRPr="003431E8" w:rsidRDefault="00E04B93" w:rsidP="00E04B93">
      <w:pPr>
        <w:numPr>
          <w:ilvl w:val="0"/>
          <w:numId w:val="21"/>
        </w:numPr>
        <w:tabs>
          <w:tab w:val="left" w:pos="142"/>
        </w:tabs>
        <w:rPr>
          <w:sz w:val="22"/>
        </w:rPr>
      </w:pPr>
      <w:r w:rsidRPr="003431E8">
        <w:rPr>
          <w:b/>
          <w:sz w:val="22"/>
        </w:rPr>
        <w:t>Місце надання послуг</w:t>
      </w:r>
      <w:r w:rsidRPr="003431E8">
        <w:rPr>
          <w:sz w:val="22"/>
        </w:rPr>
        <w:t xml:space="preserve">: </w:t>
      </w:r>
      <w:proofErr w:type="spellStart"/>
      <w:r w:rsidRPr="003431E8">
        <w:rPr>
          <w:sz w:val="22"/>
        </w:rPr>
        <w:t>м.Київ</w:t>
      </w:r>
      <w:proofErr w:type="spellEnd"/>
      <w:r w:rsidRPr="003431E8">
        <w:rPr>
          <w:sz w:val="22"/>
        </w:rPr>
        <w:t>, , вул.Стрітенська,7-9 ДНП « НДСЛ "Охматдит" МОЗ України»;</w:t>
      </w:r>
    </w:p>
    <w:p w14:paraId="73C150F7" w14:textId="77777777" w:rsidR="00E04B93" w:rsidRPr="003431E8" w:rsidRDefault="00E04B93" w:rsidP="00E04B93">
      <w:pPr>
        <w:pBdr>
          <w:top w:val="nil"/>
          <w:left w:val="nil"/>
          <w:bottom w:val="nil"/>
          <w:right w:val="nil"/>
        </w:pBdr>
        <w:shd w:val="clear" w:color="auto" w:fill="FFFFFF"/>
        <w:jc w:val="both"/>
        <w:rPr>
          <w:b/>
          <w:color w:val="222222"/>
          <w:sz w:val="22"/>
        </w:rPr>
      </w:pPr>
    </w:p>
    <w:p w14:paraId="5A4C13C8" w14:textId="77777777" w:rsidR="00E04B93" w:rsidRPr="003431E8" w:rsidRDefault="00E04B93" w:rsidP="00E04B93">
      <w:pPr>
        <w:jc w:val="center"/>
        <w:rPr>
          <w:b/>
          <w:sz w:val="22"/>
        </w:rPr>
      </w:pPr>
      <w:r w:rsidRPr="003431E8">
        <w:rPr>
          <w:b/>
          <w:sz w:val="22"/>
        </w:rPr>
        <w:t xml:space="preserve">Перелік насосів WILO, які підлягають </w:t>
      </w:r>
      <w:r>
        <w:rPr>
          <w:b/>
          <w:sz w:val="22"/>
        </w:rPr>
        <w:t xml:space="preserve">технічному обслуговуванню </w:t>
      </w:r>
      <w:r w:rsidRPr="003431E8">
        <w:rPr>
          <w:b/>
          <w:sz w:val="22"/>
        </w:rPr>
        <w:t>та комплекс робіт .</w:t>
      </w:r>
    </w:p>
    <w:tbl>
      <w:tblPr>
        <w:tblStyle w:val="a7"/>
        <w:tblW w:w="10634" w:type="dxa"/>
        <w:tblInd w:w="-714" w:type="dxa"/>
        <w:tblLayout w:type="fixed"/>
        <w:tblLook w:val="04A0" w:firstRow="1" w:lastRow="0" w:firstColumn="1" w:lastColumn="0" w:noHBand="0" w:noVBand="1"/>
      </w:tblPr>
      <w:tblGrid>
        <w:gridCol w:w="567"/>
        <w:gridCol w:w="1702"/>
        <w:gridCol w:w="2268"/>
        <w:gridCol w:w="2693"/>
        <w:gridCol w:w="3404"/>
      </w:tblGrid>
      <w:tr w:rsidR="00E04B93" w:rsidRPr="003431E8" w14:paraId="6EDAED2E" w14:textId="77777777" w:rsidTr="00FE15BE">
        <w:tc>
          <w:tcPr>
            <w:tcW w:w="567" w:type="dxa"/>
          </w:tcPr>
          <w:p w14:paraId="339FC9D5" w14:textId="77777777" w:rsidR="00E04B93" w:rsidRPr="003431E8" w:rsidRDefault="00E04B93" w:rsidP="00FE15BE">
            <w:pPr>
              <w:jc w:val="center"/>
              <w:rPr>
                <w:b/>
              </w:rPr>
            </w:pPr>
            <w:r w:rsidRPr="003431E8">
              <w:rPr>
                <w:b/>
                <w:sz w:val="22"/>
              </w:rPr>
              <w:t>№</w:t>
            </w:r>
          </w:p>
        </w:tc>
        <w:tc>
          <w:tcPr>
            <w:tcW w:w="1702" w:type="dxa"/>
          </w:tcPr>
          <w:p w14:paraId="140EB29E" w14:textId="77777777" w:rsidR="00E04B93" w:rsidRPr="003431E8" w:rsidRDefault="00E04B93" w:rsidP="00FE15BE">
            <w:pPr>
              <w:jc w:val="center"/>
              <w:rPr>
                <w:b/>
              </w:rPr>
            </w:pPr>
            <w:r w:rsidRPr="003431E8">
              <w:rPr>
                <w:b/>
                <w:sz w:val="22"/>
              </w:rPr>
              <w:t>Місце розташування обладнання</w:t>
            </w:r>
          </w:p>
        </w:tc>
        <w:tc>
          <w:tcPr>
            <w:tcW w:w="2268" w:type="dxa"/>
          </w:tcPr>
          <w:p w14:paraId="12E720C2" w14:textId="77777777" w:rsidR="00E04B93" w:rsidRPr="003431E8" w:rsidRDefault="00E04B93" w:rsidP="00FE15BE">
            <w:pPr>
              <w:jc w:val="center"/>
              <w:rPr>
                <w:b/>
              </w:rPr>
            </w:pPr>
            <w:r w:rsidRPr="003431E8">
              <w:rPr>
                <w:b/>
                <w:sz w:val="22"/>
              </w:rPr>
              <w:t>Найменування обладнання</w:t>
            </w:r>
          </w:p>
        </w:tc>
        <w:tc>
          <w:tcPr>
            <w:tcW w:w="2693" w:type="dxa"/>
          </w:tcPr>
          <w:p w14:paraId="47E05F49" w14:textId="77777777" w:rsidR="00E04B93" w:rsidRPr="003431E8" w:rsidRDefault="00E04B93" w:rsidP="00FE15BE">
            <w:pPr>
              <w:jc w:val="center"/>
              <w:rPr>
                <w:b/>
              </w:rPr>
            </w:pPr>
            <w:r w:rsidRPr="003431E8">
              <w:rPr>
                <w:b/>
                <w:sz w:val="22"/>
              </w:rPr>
              <w:t>Вид робіт</w:t>
            </w:r>
          </w:p>
        </w:tc>
        <w:tc>
          <w:tcPr>
            <w:tcW w:w="3404" w:type="dxa"/>
          </w:tcPr>
          <w:p w14:paraId="05B43ED4" w14:textId="77777777" w:rsidR="00E04B93" w:rsidRPr="003431E8" w:rsidRDefault="00E04B93" w:rsidP="00FE15BE">
            <w:pPr>
              <w:jc w:val="center"/>
              <w:rPr>
                <w:b/>
              </w:rPr>
            </w:pPr>
            <w:r w:rsidRPr="003431E8">
              <w:rPr>
                <w:b/>
                <w:sz w:val="22"/>
              </w:rPr>
              <w:t>Перелік розхідних матеріалів</w:t>
            </w:r>
          </w:p>
        </w:tc>
      </w:tr>
      <w:tr w:rsidR="00E04B93" w:rsidRPr="003431E8" w14:paraId="0459B63E" w14:textId="77777777" w:rsidTr="00FE15BE">
        <w:tc>
          <w:tcPr>
            <w:tcW w:w="567" w:type="dxa"/>
          </w:tcPr>
          <w:p w14:paraId="5FC9F751" w14:textId="77777777" w:rsidR="00E04B93" w:rsidRPr="003431E8" w:rsidRDefault="00E04B93" w:rsidP="00FE15BE">
            <w:pPr>
              <w:jc w:val="center"/>
              <w:rPr>
                <w:b/>
              </w:rPr>
            </w:pPr>
            <w:r w:rsidRPr="003431E8">
              <w:rPr>
                <w:b/>
                <w:sz w:val="22"/>
              </w:rPr>
              <w:t>1</w:t>
            </w:r>
          </w:p>
        </w:tc>
        <w:tc>
          <w:tcPr>
            <w:tcW w:w="1702" w:type="dxa"/>
          </w:tcPr>
          <w:p w14:paraId="6221D722" w14:textId="77777777" w:rsidR="00E04B93" w:rsidRPr="003431E8" w:rsidRDefault="00E04B93" w:rsidP="00FE15BE">
            <w:pPr>
              <w:jc w:val="center"/>
              <w:rPr>
                <w:i/>
              </w:rPr>
            </w:pPr>
            <w:r w:rsidRPr="003431E8">
              <w:rPr>
                <w:i/>
                <w:sz w:val="22"/>
              </w:rPr>
              <w:t>1</w:t>
            </w:r>
          </w:p>
        </w:tc>
        <w:tc>
          <w:tcPr>
            <w:tcW w:w="2268" w:type="dxa"/>
          </w:tcPr>
          <w:p w14:paraId="47472518" w14:textId="77777777" w:rsidR="00E04B93" w:rsidRPr="003431E8" w:rsidRDefault="00E04B93" w:rsidP="00FE15BE">
            <w:pPr>
              <w:jc w:val="center"/>
              <w:rPr>
                <w:i/>
              </w:rPr>
            </w:pPr>
            <w:r w:rsidRPr="003431E8">
              <w:rPr>
                <w:i/>
                <w:sz w:val="22"/>
              </w:rPr>
              <w:t>2</w:t>
            </w:r>
          </w:p>
        </w:tc>
        <w:tc>
          <w:tcPr>
            <w:tcW w:w="2693" w:type="dxa"/>
          </w:tcPr>
          <w:p w14:paraId="0F66D939" w14:textId="77777777" w:rsidR="00E04B93" w:rsidRPr="003431E8" w:rsidRDefault="00E04B93" w:rsidP="00FE15BE">
            <w:pPr>
              <w:jc w:val="center"/>
              <w:rPr>
                <w:i/>
              </w:rPr>
            </w:pPr>
            <w:r w:rsidRPr="003431E8">
              <w:rPr>
                <w:i/>
                <w:sz w:val="22"/>
              </w:rPr>
              <w:t>3</w:t>
            </w:r>
          </w:p>
        </w:tc>
        <w:tc>
          <w:tcPr>
            <w:tcW w:w="3404" w:type="dxa"/>
          </w:tcPr>
          <w:p w14:paraId="77A80877" w14:textId="77777777" w:rsidR="00E04B93" w:rsidRPr="003431E8" w:rsidRDefault="00E04B93" w:rsidP="00FE15BE">
            <w:pPr>
              <w:jc w:val="center"/>
              <w:rPr>
                <w:i/>
              </w:rPr>
            </w:pPr>
            <w:r w:rsidRPr="003431E8">
              <w:rPr>
                <w:i/>
                <w:sz w:val="22"/>
              </w:rPr>
              <w:t>4</w:t>
            </w:r>
          </w:p>
        </w:tc>
      </w:tr>
      <w:tr w:rsidR="00E04B93" w:rsidRPr="003431E8" w14:paraId="481BDE41" w14:textId="77777777" w:rsidTr="00FE15BE">
        <w:tc>
          <w:tcPr>
            <w:tcW w:w="567" w:type="dxa"/>
          </w:tcPr>
          <w:p w14:paraId="00B1297E" w14:textId="77777777" w:rsidR="00E04B93" w:rsidRPr="003431E8" w:rsidRDefault="00E04B93" w:rsidP="00FE15BE">
            <w:pPr>
              <w:jc w:val="center"/>
              <w:rPr>
                <w:b/>
              </w:rPr>
            </w:pPr>
            <w:r w:rsidRPr="003431E8">
              <w:rPr>
                <w:b/>
                <w:sz w:val="22"/>
              </w:rPr>
              <w:t>1</w:t>
            </w:r>
          </w:p>
        </w:tc>
        <w:tc>
          <w:tcPr>
            <w:tcW w:w="1702" w:type="dxa"/>
          </w:tcPr>
          <w:p w14:paraId="27916665" w14:textId="77777777" w:rsidR="00E04B93" w:rsidRPr="003431E8" w:rsidRDefault="00E04B93" w:rsidP="00FE15BE">
            <w:pPr>
              <w:rPr>
                <w:i/>
              </w:rPr>
            </w:pPr>
            <w:r w:rsidRPr="003431E8">
              <w:rPr>
                <w:i/>
                <w:sz w:val="22"/>
              </w:rPr>
              <w:t>Теплопункт</w:t>
            </w:r>
          </w:p>
        </w:tc>
        <w:tc>
          <w:tcPr>
            <w:tcW w:w="2268" w:type="dxa"/>
          </w:tcPr>
          <w:p w14:paraId="1011FD33" w14:textId="77777777" w:rsidR="00E04B93" w:rsidRPr="003431E8" w:rsidRDefault="00E04B93" w:rsidP="00FE15BE">
            <w:pPr>
              <w:rPr>
                <w:i/>
              </w:rPr>
            </w:pPr>
            <w:r w:rsidRPr="003431E8">
              <w:rPr>
                <w:sz w:val="22"/>
              </w:rPr>
              <w:t xml:space="preserve">Насос WILO </w:t>
            </w:r>
            <w:r w:rsidRPr="003431E8">
              <w:rPr>
                <w:i/>
                <w:sz w:val="22"/>
              </w:rPr>
              <w:t xml:space="preserve"> IL40/210-1,1/4-IE2 (2084231)</w:t>
            </w:r>
          </w:p>
          <w:p w14:paraId="1D2B379A" w14:textId="77777777" w:rsidR="00E04B93" w:rsidRPr="003431E8" w:rsidRDefault="00E04B93" w:rsidP="00FE15BE">
            <w:pPr>
              <w:rPr>
                <w:i/>
              </w:rPr>
            </w:pPr>
            <w:r w:rsidRPr="003431E8">
              <w:rPr>
                <w:i/>
                <w:sz w:val="22"/>
              </w:rPr>
              <w:t>кількість 2 шт.</w:t>
            </w:r>
          </w:p>
          <w:p w14:paraId="1E00D545" w14:textId="77777777" w:rsidR="00E04B93" w:rsidRPr="003431E8" w:rsidRDefault="00E04B93" w:rsidP="00FE15BE">
            <w:pPr>
              <w:rPr>
                <w:i/>
              </w:rPr>
            </w:pPr>
          </w:p>
        </w:tc>
        <w:tc>
          <w:tcPr>
            <w:tcW w:w="2693" w:type="dxa"/>
          </w:tcPr>
          <w:p w14:paraId="21026A62" w14:textId="77777777" w:rsidR="00E04B93" w:rsidRPr="003431E8" w:rsidRDefault="00E04B93" w:rsidP="00FE15BE">
            <w:pPr>
              <w:rPr>
                <w:i/>
              </w:rPr>
            </w:pPr>
            <w:r>
              <w:rPr>
                <w:i/>
                <w:sz w:val="22"/>
              </w:rPr>
              <w:t>Технічне обслуговування із заміною витратних матеріалів</w:t>
            </w:r>
          </w:p>
          <w:p w14:paraId="74B7F72B" w14:textId="77777777" w:rsidR="00E04B93" w:rsidRPr="003431E8" w:rsidRDefault="00E04B93" w:rsidP="00FE15BE">
            <w:pPr>
              <w:rPr>
                <w:i/>
              </w:rPr>
            </w:pPr>
          </w:p>
        </w:tc>
        <w:tc>
          <w:tcPr>
            <w:tcW w:w="3404" w:type="dxa"/>
          </w:tcPr>
          <w:p w14:paraId="509232B4" w14:textId="77777777" w:rsidR="00E04B93" w:rsidRPr="003431E8" w:rsidRDefault="00E04B93" w:rsidP="00FE15BE">
            <w:pPr>
              <w:rPr>
                <w:i/>
              </w:rPr>
            </w:pPr>
            <w:r w:rsidRPr="003431E8">
              <w:rPr>
                <w:i/>
              </w:rPr>
              <w:t>-</w:t>
            </w:r>
            <w:proofErr w:type="spellStart"/>
            <w:r w:rsidRPr="003431E8">
              <w:rPr>
                <w:i/>
              </w:rPr>
              <w:t>Gleitringdichtung</w:t>
            </w:r>
            <w:proofErr w:type="spellEnd"/>
            <w:r w:rsidRPr="003431E8">
              <w:rPr>
                <w:i/>
              </w:rPr>
              <w:t xml:space="preserve"> GRP.4 Standard SET монтаж комплект механічного</w:t>
            </w:r>
            <w:r w:rsidRPr="003431E8">
              <w:rPr>
                <w:i/>
              </w:rPr>
              <w:br/>
              <w:t>ущільнення до насосу WILO</w:t>
            </w:r>
          </w:p>
          <w:p w14:paraId="13B01236" w14:textId="77777777" w:rsidR="00E04B93" w:rsidRPr="003431E8" w:rsidRDefault="00E04B93" w:rsidP="00FE15BE">
            <w:pPr>
              <w:rPr>
                <w:i/>
              </w:rPr>
            </w:pPr>
          </w:p>
          <w:p w14:paraId="64B76DE4" w14:textId="77777777" w:rsidR="00E04B93" w:rsidRPr="003431E8" w:rsidRDefault="00E04B93" w:rsidP="00FE15BE">
            <w:pPr>
              <w:rPr>
                <w:i/>
              </w:rPr>
            </w:pPr>
            <w:r w:rsidRPr="003431E8">
              <w:rPr>
                <w:i/>
              </w:rPr>
              <w:t>-</w:t>
            </w:r>
            <w:proofErr w:type="spellStart"/>
            <w:r w:rsidRPr="003431E8">
              <w:rPr>
                <w:i/>
              </w:rPr>
              <w:t>Gleitringdichtung</w:t>
            </w:r>
            <w:proofErr w:type="spellEnd"/>
            <w:r w:rsidRPr="003431E8">
              <w:rPr>
                <w:i/>
              </w:rPr>
              <w:t xml:space="preserve"> GRP.5 </w:t>
            </w:r>
          </w:p>
          <w:p w14:paraId="6BFFC095" w14:textId="77777777" w:rsidR="00E04B93" w:rsidRPr="003431E8" w:rsidRDefault="00E04B93" w:rsidP="00FE15BE">
            <w:pPr>
              <w:rPr>
                <w:i/>
              </w:rPr>
            </w:pPr>
            <w:r w:rsidRPr="003431E8">
              <w:rPr>
                <w:i/>
              </w:rPr>
              <w:t xml:space="preserve">Standard SET монтаж комплект </w:t>
            </w:r>
            <w:proofErr w:type="spellStart"/>
            <w:r w:rsidRPr="003431E8">
              <w:rPr>
                <w:i/>
              </w:rPr>
              <w:t>кілцевих</w:t>
            </w:r>
            <w:proofErr w:type="spellEnd"/>
            <w:r w:rsidRPr="003431E8">
              <w:rPr>
                <w:i/>
              </w:rPr>
              <w:t xml:space="preserve"> ущільнень</w:t>
            </w:r>
          </w:p>
          <w:p w14:paraId="4D8BFE87" w14:textId="77777777" w:rsidR="00E04B93" w:rsidRPr="003431E8" w:rsidRDefault="00E04B93" w:rsidP="00FE15BE">
            <w:pPr>
              <w:rPr>
                <w:i/>
              </w:rPr>
            </w:pPr>
          </w:p>
          <w:p w14:paraId="0EB05830" w14:textId="77777777" w:rsidR="00E04B93" w:rsidRPr="003431E8" w:rsidRDefault="00E04B93" w:rsidP="00FE15BE">
            <w:pPr>
              <w:rPr>
                <w:i/>
              </w:rPr>
            </w:pPr>
            <w:r w:rsidRPr="003431E8">
              <w:rPr>
                <w:i/>
                <w:sz w:val="22"/>
              </w:rPr>
              <w:t>-Комплект підшипників електродвигуна 1,1 кВт</w:t>
            </w:r>
          </w:p>
          <w:p w14:paraId="1E33E66E" w14:textId="77777777" w:rsidR="00E04B93" w:rsidRPr="003431E8" w:rsidRDefault="00E04B93" w:rsidP="00FE15BE">
            <w:pPr>
              <w:rPr>
                <w:i/>
              </w:rPr>
            </w:pPr>
          </w:p>
        </w:tc>
      </w:tr>
      <w:tr w:rsidR="00E04B93" w:rsidRPr="003431E8" w14:paraId="1902B6A1" w14:textId="77777777" w:rsidTr="00FE15BE">
        <w:tc>
          <w:tcPr>
            <w:tcW w:w="567" w:type="dxa"/>
          </w:tcPr>
          <w:p w14:paraId="702A4AB6" w14:textId="77777777" w:rsidR="00E04B93" w:rsidRPr="003431E8" w:rsidRDefault="00E04B93" w:rsidP="00FE15BE">
            <w:pPr>
              <w:jc w:val="center"/>
              <w:rPr>
                <w:b/>
              </w:rPr>
            </w:pPr>
            <w:r w:rsidRPr="003431E8">
              <w:rPr>
                <w:b/>
                <w:sz w:val="22"/>
              </w:rPr>
              <w:t>2</w:t>
            </w:r>
          </w:p>
        </w:tc>
        <w:tc>
          <w:tcPr>
            <w:tcW w:w="1702" w:type="dxa"/>
          </w:tcPr>
          <w:p w14:paraId="218125ED" w14:textId="77777777" w:rsidR="00E04B93" w:rsidRPr="003431E8" w:rsidRDefault="00E04B93" w:rsidP="00FE15BE">
            <w:r w:rsidRPr="003431E8">
              <w:rPr>
                <w:sz w:val="22"/>
              </w:rPr>
              <w:t>Теплопункт</w:t>
            </w:r>
          </w:p>
        </w:tc>
        <w:tc>
          <w:tcPr>
            <w:tcW w:w="2268" w:type="dxa"/>
          </w:tcPr>
          <w:p w14:paraId="7298A7AC" w14:textId="77777777" w:rsidR="00E04B93" w:rsidRPr="003431E8" w:rsidRDefault="00E04B93" w:rsidP="00FE15BE">
            <w:r w:rsidRPr="003431E8">
              <w:rPr>
                <w:sz w:val="22"/>
              </w:rPr>
              <w:t>Насос WILO IL50/120-2,2/2-IF2 (2088343)</w:t>
            </w:r>
          </w:p>
          <w:p w14:paraId="656562A0" w14:textId="77777777" w:rsidR="00E04B93" w:rsidRPr="003431E8" w:rsidRDefault="00E04B93" w:rsidP="00FE15BE">
            <w:r w:rsidRPr="003431E8">
              <w:rPr>
                <w:sz w:val="22"/>
              </w:rPr>
              <w:t>кількість 6 шт.</w:t>
            </w:r>
          </w:p>
        </w:tc>
        <w:tc>
          <w:tcPr>
            <w:tcW w:w="2693" w:type="dxa"/>
          </w:tcPr>
          <w:p w14:paraId="7D8578C0" w14:textId="77777777" w:rsidR="00E04B93" w:rsidRPr="003431E8" w:rsidRDefault="00E04B93" w:rsidP="00FE15BE">
            <w:pPr>
              <w:rPr>
                <w:i/>
              </w:rPr>
            </w:pPr>
            <w:r>
              <w:rPr>
                <w:i/>
                <w:sz w:val="22"/>
              </w:rPr>
              <w:t>Технічне обслуговування із заміною витратних матеріалів</w:t>
            </w:r>
          </w:p>
          <w:p w14:paraId="04765BC9" w14:textId="77777777" w:rsidR="00E04B93" w:rsidRPr="003431E8" w:rsidRDefault="00E04B93" w:rsidP="00FE15BE"/>
        </w:tc>
        <w:tc>
          <w:tcPr>
            <w:tcW w:w="3404" w:type="dxa"/>
          </w:tcPr>
          <w:p w14:paraId="4BABCF36" w14:textId="77777777" w:rsidR="00E04B93" w:rsidRPr="003431E8" w:rsidRDefault="00E04B93" w:rsidP="00FE15BE">
            <w:pPr>
              <w:rPr>
                <w:i/>
              </w:rPr>
            </w:pPr>
            <w:r w:rsidRPr="003431E8">
              <w:rPr>
                <w:i/>
              </w:rPr>
              <w:t>-</w:t>
            </w:r>
            <w:proofErr w:type="spellStart"/>
            <w:r w:rsidRPr="003431E8">
              <w:rPr>
                <w:i/>
              </w:rPr>
              <w:t>Gleitringdichtung</w:t>
            </w:r>
            <w:proofErr w:type="spellEnd"/>
            <w:r w:rsidRPr="003431E8">
              <w:rPr>
                <w:i/>
              </w:rPr>
              <w:t xml:space="preserve"> GRP.4 Standard SET монтаж </w:t>
            </w:r>
          </w:p>
          <w:p w14:paraId="1939365E" w14:textId="77777777" w:rsidR="00E04B93" w:rsidRPr="003431E8" w:rsidRDefault="00E04B93" w:rsidP="00FE15BE">
            <w:pPr>
              <w:rPr>
                <w:i/>
              </w:rPr>
            </w:pPr>
            <w:r w:rsidRPr="003431E8">
              <w:rPr>
                <w:i/>
              </w:rPr>
              <w:t>комплект механічного</w:t>
            </w:r>
            <w:r w:rsidRPr="003431E8">
              <w:rPr>
                <w:i/>
              </w:rPr>
              <w:br/>
              <w:t>ущільнення до насосу WILO</w:t>
            </w:r>
          </w:p>
          <w:p w14:paraId="42E76F44" w14:textId="77777777" w:rsidR="00E04B93" w:rsidRPr="003431E8" w:rsidRDefault="00E04B93" w:rsidP="00FE15BE">
            <w:pPr>
              <w:rPr>
                <w:i/>
              </w:rPr>
            </w:pPr>
          </w:p>
          <w:p w14:paraId="43A4699B" w14:textId="77777777" w:rsidR="00E04B93" w:rsidRPr="003431E8" w:rsidRDefault="00E04B93" w:rsidP="00FE15BE">
            <w:pPr>
              <w:rPr>
                <w:i/>
              </w:rPr>
            </w:pPr>
            <w:r w:rsidRPr="003431E8">
              <w:rPr>
                <w:i/>
              </w:rPr>
              <w:t>-</w:t>
            </w:r>
            <w:proofErr w:type="spellStart"/>
            <w:r w:rsidRPr="003431E8">
              <w:rPr>
                <w:i/>
              </w:rPr>
              <w:t>Gleitringdichtung</w:t>
            </w:r>
            <w:proofErr w:type="spellEnd"/>
            <w:r w:rsidRPr="003431E8">
              <w:rPr>
                <w:i/>
              </w:rPr>
              <w:t xml:space="preserve"> GRP.5 </w:t>
            </w:r>
          </w:p>
          <w:p w14:paraId="15743A59" w14:textId="77777777" w:rsidR="00E04B93" w:rsidRPr="003431E8" w:rsidRDefault="00E04B93" w:rsidP="00FE15BE">
            <w:pPr>
              <w:rPr>
                <w:i/>
              </w:rPr>
            </w:pPr>
            <w:r w:rsidRPr="003431E8">
              <w:rPr>
                <w:i/>
              </w:rPr>
              <w:t xml:space="preserve">Standard SET монтаж комплект </w:t>
            </w:r>
            <w:proofErr w:type="spellStart"/>
            <w:r w:rsidRPr="003431E8">
              <w:rPr>
                <w:i/>
              </w:rPr>
              <w:t>кілцевих</w:t>
            </w:r>
            <w:proofErr w:type="spellEnd"/>
            <w:r w:rsidRPr="003431E8">
              <w:rPr>
                <w:i/>
              </w:rPr>
              <w:t xml:space="preserve"> ущільнень</w:t>
            </w:r>
          </w:p>
          <w:p w14:paraId="26EF3669" w14:textId="77777777" w:rsidR="00E04B93" w:rsidRPr="003431E8" w:rsidRDefault="00E04B93" w:rsidP="00FE15BE">
            <w:pPr>
              <w:rPr>
                <w:i/>
              </w:rPr>
            </w:pPr>
          </w:p>
          <w:p w14:paraId="420717F6" w14:textId="77777777" w:rsidR="00E04B93" w:rsidRPr="003431E8" w:rsidRDefault="00E04B93" w:rsidP="00FE15BE">
            <w:pPr>
              <w:rPr>
                <w:i/>
              </w:rPr>
            </w:pPr>
            <w:r w:rsidRPr="003431E8">
              <w:rPr>
                <w:i/>
                <w:sz w:val="22"/>
              </w:rPr>
              <w:t>-Комплект підшипників електродвигуна 2,2 кВт</w:t>
            </w:r>
          </w:p>
          <w:p w14:paraId="252F0C97" w14:textId="77777777" w:rsidR="00E04B93" w:rsidRPr="003431E8" w:rsidRDefault="00E04B93" w:rsidP="00FE15BE"/>
        </w:tc>
      </w:tr>
      <w:tr w:rsidR="00E04B93" w:rsidRPr="003431E8" w14:paraId="2A5B0DDC" w14:textId="77777777" w:rsidTr="00FE15BE">
        <w:tc>
          <w:tcPr>
            <w:tcW w:w="567" w:type="dxa"/>
          </w:tcPr>
          <w:p w14:paraId="1824F3B1" w14:textId="77777777" w:rsidR="00E04B93" w:rsidRPr="003431E8" w:rsidRDefault="00E04B93" w:rsidP="00FE15BE">
            <w:pPr>
              <w:jc w:val="center"/>
              <w:rPr>
                <w:b/>
              </w:rPr>
            </w:pPr>
            <w:r w:rsidRPr="003431E8">
              <w:rPr>
                <w:b/>
                <w:sz w:val="22"/>
              </w:rPr>
              <w:t>3</w:t>
            </w:r>
          </w:p>
        </w:tc>
        <w:tc>
          <w:tcPr>
            <w:tcW w:w="1702" w:type="dxa"/>
          </w:tcPr>
          <w:p w14:paraId="5CA57F6D" w14:textId="77777777" w:rsidR="00E04B93" w:rsidRPr="003431E8" w:rsidRDefault="00E04B93" w:rsidP="00FE15BE">
            <w:r w:rsidRPr="003431E8">
              <w:rPr>
                <w:sz w:val="22"/>
              </w:rPr>
              <w:t>Теплопункт</w:t>
            </w:r>
          </w:p>
        </w:tc>
        <w:tc>
          <w:tcPr>
            <w:tcW w:w="2268" w:type="dxa"/>
          </w:tcPr>
          <w:p w14:paraId="5416664B" w14:textId="77777777" w:rsidR="00E04B93" w:rsidRPr="003431E8" w:rsidRDefault="00E04B93" w:rsidP="00FE15BE">
            <w:r w:rsidRPr="003431E8">
              <w:rPr>
                <w:sz w:val="22"/>
              </w:rPr>
              <w:t xml:space="preserve">Насос WILO </w:t>
            </w:r>
          </w:p>
          <w:p w14:paraId="7A5F2216" w14:textId="77777777" w:rsidR="00E04B93" w:rsidRPr="003431E8" w:rsidRDefault="00E04B93" w:rsidP="00FE15BE">
            <w:r w:rsidRPr="003431E8">
              <w:rPr>
                <w:sz w:val="22"/>
              </w:rPr>
              <w:t>IPL65/165-5,5/2-IE2 (2089610)</w:t>
            </w:r>
          </w:p>
          <w:p w14:paraId="2EAB93D7" w14:textId="77777777" w:rsidR="00E04B93" w:rsidRPr="003431E8" w:rsidRDefault="00E04B93" w:rsidP="00FE15BE">
            <w:r w:rsidRPr="003431E8">
              <w:rPr>
                <w:sz w:val="22"/>
              </w:rPr>
              <w:t>кількість 2 шт.</w:t>
            </w:r>
          </w:p>
        </w:tc>
        <w:tc>
          <w:tcPr>
            <w:tcW w:w="2693" w:type="dxa"/>
          </w:tcPr>
          <w:p w14:paraId="07535DAD" w14:textId="77777777" w:rsidR="00E04B93" w:rsidRPr="003431E8" w:rsidRDefault="00E04B93" w:rsidP="00FE15BE">
            <w:pPr>
              <w:rPr>
                <w:i/>
              </w:rPr>
            </w:pPr>
            <w:r>
              <w:rPr>
                <w:i/>
                <w:sz w:val="22"/>
              </w:rPr>
              <w:t>Технічне обслуговування із заміною витратних матеріалів</w:t>
            </w:r>
          </w:p>
          <w:p w14:paraId="243D5CAA" w14:textId="77777777" w:rsidR="00E04B93" w:rsidRPr="003431E8" w:rsidRDefault="00E04B93" w:rsidP="00FE15BE"/>
        </w:tc>
        <w:tc>
          <w:tcPr>
            <w:tcW w:w="3404" w:type="dxa"/>
          </w:tcPr>
          <w:p w14:paraId="61189CAE" w14:textId="77777777" w:rsidR="00E04B93" w:rsidRPr="003431E8" w:rsidRDefault="00E04B93" w:rsidP="00FE15BE">
            <w:pPr>
              <w:rPr>
                <w:i/>
              </w:rPr>
            </w:pPr>
            <w:r w:rsidRPr="003431E8">
              <w:rPr>
                <w:i/>
              </w:rPr>
              <w:t>-</w:t>
            </w:r>
            <w:proofErr w:type="spellStart"/>
            <w:r w:rsidRPr="003431E8">
              <w:rPr>
                <w:i/>
              </w:rPr>
              <w:t>Gleitringdichtung</w:t>
            </w:r>
            <w:proofErr w:type="spellEnd"/>
            <w:r w:rsidRPr="003431E8">
              <w:rPr>
                <w:i/>
              </w:rPr>
              <w:t xml:space="preserve"> GRP.4 Standard SET монтаж </w:t>
            </w:r>
          </w:p>
          <w:p w14:paraId="083F9E86" w14:textId="77777777" w:rsidR="00E04B93" w:rsidRPr="003431E8" w:rsidRDefault="00E04B93" w:rsidP="00FE15BE">
            <w:pPr>
              <w:rPr>
                <w:i/>
              </w:rPr>
            </w:pPr>
            <w:r w:rsidRPr="003431E8">
              <w:rPr>
                <w:i/>
              </w:rPr>
              <w:t>комплект механічного</w:t>
            </w:r>
            <w:r w:rsidRPr="003431E8">
              <w:rPr>
                <w:i/>
              </w:rPr>
              <w:br/>
              <w:t>ущільнення до насосу WILO</w:t>
            </w:r>
          </w:p>
          <w:p w14:paraId="0BB12FF5" w14:textId="77777777" w:rsidR="00E04B93" w:rsidRPr="003431E8" w:rsidRDefault="00E04B93" w:rsidP="00FE15BE">
            <w:pPr>
              <w:rPr>
                <w:i/>
              </w:rPr>
            </w:pPr>
          </w:p>
          <w:p w14:paraId="2789831A" w14:textId="77777777" w:rsidR="00E04B93" w:rsidRPr="003431E8" w:rsidRDefault="00E04B93" w:rsidP="00FE15BE">
            <w:pPr>
              <w:rPr>
                <w:i/>
              </w:rPr>
            </w:pPr>
            <w:r w:rsidRPr="003431E8">
              <w:rPr>
                <w:i/>
              </w:rPr>
              <w:t>-</w:t>
            </w:r>
            <w:proofErr w:type="spellStart"/>
            <w:r w:rsidRPr="003431E8">
              <w:rPr>
                <w:i/>
              </w:rPr>
              <w:t>Gleitringdichtung</w:t>
            </w:r>
            <w:proofErr w:type="spellEnd"/>
            <w:r w:rsidRPr="003431E8">
              <w:rPr>
                <w:i/>
              </w:rPr>
              <w:t xml:space="preserve"> GRP.5 </w:t>
            </w:r>
          </w:p>
          <w:p w14:paraId="61773FA7" w14:textId="77777777" w:rsidR="00E04B93" w:rsidRPr="003431E8" w:rsidRDefault="00E04B93" w:rsidP="00FE15BE">
            <w:pPr>
              <w:rPr>
                <w:i/>
              </w:rPr>
            </w:pPr>
            <w:r w:rsidRPr="003431E8">
              <w:rPr>
                <w:i/>
              </w:rPr>
              <w:t xml:space="preserve">Standard SET монтаж комплект </w:t>
            </w:r>
            <w:proofErr w:type="spellStart"/>
            <w:r w:rsidRPr="003431E8">
              <w:rPr>
                <w:i/>
              </w:rPr>
              <w:t>кілцевих</w:t>
            </w:r>
            <w:proofErr w:type="spellEnd"/>
            <w:r w:rsidRPr="003431E8">
              <w:rPr>
                <w:i/>
              </w:rPr>
              <w:t xml:space="preserve"> ущільнень</w:t>
            </w:r>
          </w:p>
          <w:p w14:paraId="36D1E740" w14:textId="77777777" w:rsidR="00E04B93" w:rsidRPr="003431E8" w:rsidRDefault="00E04B93" w:rsidP="00FE15BE">
            <w:pPr>
              <w:rPr>
                <w:i/>
              </w:rPr>
            </w:pPr>
          </w:p>
          <w:p w14:paraId="2DA14636" w14:textId="77777777" w:rsidR="00E04B93" w:rsidRPr="003431E8" w:rsidRDefault="00E04B93" w:rsidP="00FE15BE">
            <w:pPr>
              <w:rPr>
                <w:i/>
              </w:rPr>
            </w:pPr>
            <w:r w:rsidRPr="003431E8">
              <w:rPr>
                <w:i/>
                <w:sz w:val="22"/>
              </w:rPr>
              <w:t>-Комплект підшипників електродвигуна 5,5 кВт</w:t>
            </w:r>
          </w:p>
          <w:p w14:paraId="1F0F55CB" w14:textId="77777777" w:rsidR="00E04B93" w:rsidRPr="003431E8" w:rsidRDefault="00E04B93" w:rsidP="00FE15BE"/>
        </w:tc>
      </w:tr>
      <w:tr w:rsidR="00E04B93" w:rsidRPr="003431E8" w14:paraId="75FC401D" w14:textId="77777777" w:rsidTr="00FE15BE">
        <w:tc>
          <w:tcPr>
            <w:tcW w:w="567" w:type="dxa"/>
          </w:tcPr>
          <w:p w14:paraId="022F84D8" w14:textId="77777777" w:rsidR="00E04B93" w:rsidRPr="003431E8" w:rsidRDefault="00E04B93" w:rsidP="00FE15BE">
            <w:pPr>
              <w:jc w:val="center"/>
              <w:rPr>
                <w:b/>
              </w:rPr>
            </w:pPr>
          </w:p>
        </w:tc>
        <w:tc>
          <w:tcPr>
            <w:tcW w:w="1702" w:type="dxa"/>
          </w:tcPr>
          <w:p w14:paraId="740816BA" w14:textId="77777777" w:rsidR="00E04B93" w:rsidRPr="003431E8" w:rsidRDefault="00E04B93" w:rsidP="00FE15BE"/>
        </w:tc>
        <w:tc>
          <w:tcPr>
            <w:tcW w:w="2268" w:type="dxa"/>
          </w:tcPr>
          <w:p w14:paraId="755CC99E" w14:textId="77777777" w:rsidR="00E04B93" w:rsidRPr="003431E8" w:rsidRDefault="00E04B93" w:rsidP="00FE15BE"/>
        </w:tc>
        <w:tc>
          <w:tcPr>
            <w:tcW w:w="2693" w:type="dxa"/>
          </w:tcPr>
          <w:p w14:paraId="03AFA079" w14:textId="77777777" w:rsidR="00E04B93" w:rsidRPr="003431E8" w:rsidRDefault="00E04B93" w:rsidP="00FE15BE"/>
        </w:tc>
        <w:tc>
          <w:tcPr>
            <w:tcW w:w="3404" w:type="dxa"/>
          </w:tcPr>
          <w:p w14:paraId="03ABEEFE" w14:textId="77777777" w:rsidR="00E04B93" w:rsidRPr="003431E8" w:rsidRDefault="00E04B93" w:rsidP="00FE15BE">
            <w:pPr>
              <w:jc w:val="center"/>
            </w:pPr>
          </w:p>
        </w:tc>
      </w:tr>
    </w:tbl>
    <w:p w14:paraId="6934A16D" w14:textId="77777777" w:rsidR="00E04B93" w:rsidRPr="003431E8" w:rsidRDefault="00E04B93" w:rsidP="00E04B93">
      <w:pPr>
        <w:jc w:val="center"/>
        <w:rPr>
          <w:b/>
          <w:sz w:val="22"/>
        </w:rPr>
      </w:pPr>
    </w:p>
    <w:p w14:paraId="2321CD68" w14:textId="77777777" w:rsidR="00E04B93" w:rsidRPr="003431E8" w:rsidRDefault="00E04B93" w:rsidP="00E04B93">
      <w:pPr>
        <w:widowControl w:val="0"/>
        <w:tabs>
          <w:tab w:val="left" w:pos="4860"/>
        </w:tabs>
        <w:rPr>
          <w:b/>
          <w:sz w:val="22"/>
          <w:u w:val="single"/>
        </w:rPr>
      </w:pPr>
      <w:r w:rsidRPr="003431E8">
        <w:rPr>
          <w:b/>
          <w:sz w:val="22"/>
          <w:u w:val="single"/>
        </w:rPr>
        <w:t>Інші вимоги:</w:t>
      </w:r>
    </w:p>
    <w:p w14:paraId="62D1DD74" w14:textId="77777777" w:rsidR="00E04B93" w:rsidRPr="003431E8" w:rsidRDefault="00E04B93" w:rsidP="00E04B93">
      <w:pPr>
        <w:ind w:left="720"/>
        <w:rPr>
          <w:sz w:val="22"/>
        </w:rPr>
      </w:pPr>
      <w:r w:rsidRPr="003431E8">
        <w:rPr>
          <w:sz w:val="22"/>
        </w:rPr>
        <w:t xml:space="preserve">1. Учасник повинен надати </w:t>
      </w:r>
      <w:r w:rsidRPr="003431E8">
        <w:rPr>
          <w:b/>
          <w:sz w:val="22"/>
          <w:u w:val="single"/>
        </w:rPr>
        <w:t>гарантійний лист про відповідність технічним вимогам</w:t>
      </w:r>
      <w:r w:rsidRPr="003431E8">
        <w:rPr>
          <w:sz w:val="22"/>
        </w:rPr>
        <w:t xml:space="preserve"> до предмету закупівлі;</w:t>
      </w:r>
    </w:p>
    <w:p w14:paraId="2829A0B4" w14:textId="77777777" w:rsidR="00E04B93" w:rsidRPr="003431E8" w:rsidRDefault="00E04B93" w:rsidP="00E04B93">
      <w:pPr>
        <w:ind w:left="720"/>
        <w:rPr>
          <w:sz w:val="22"/>
        </w:rPr>
      </w:pPr>
      <w:r w:rsidRPr="003431E8">
        <w:rPr>
          <w:sz w:val="22"/>
        </w:rPr>
        <w:t>2. Послуги повинні надаватися кваліфікованими працівниками, які мають необхідні знання та досвід для проведення технічного обслуговування обладнання (</w:t>
      </w:r>
      <w:r w:rsidRPr="003431E8">
        <w:rPr>
          <w:color w:val="000000"/>
          <w:sz w:val="22"/>
        </w:rPr>
        <w:t>надати у складі пропозиції гарантійний лист</w:t>
      </w:r>
      <w:r w:rsidRPr="003431E8">
        <w:rPr>
          <w:sz w:val="22"/>
        </w:rPr>
        <w:t>);</w:t>
      </w:r>
    </w:p>
    <w:p w14:paraId="6006F301" w14:textId="77777777" w:rsidR="00E04B93" w:rsidRPr="003431E8" w:rsidRDefault="00E04B93" w:rsidP="00E04B93">
      <w:pPr>
        <w:ind w:left="720"/>
        <w:rPr>
          <w:color w:val="000000"/>
          <w:sz w:val="22"/>
        </w:rPr>
      </w:pPr>
      <w:r w:rsidRPr="003431E8">
        <w:rPr>
          <w:sz w:val="22"/>
        </w:rPr>
        <w:lastRenderedPageBreak/>
        <w:t>3.</w:t>
      </w:r>
      <w:r w:rsidRPr="003431E8">
        <w:rPr>
          <w:b/>
          <w:sz w:val="22"/>
        </w:rPr>
        <w:t xml:space="preserve"> </w:t>
      </w:r>
      <w:r w:rsidRPr="003431E8">
        <w:rPr>
          <w:color w:val="000000"/>
          <w:sz w:val="22"/>
        </w:rPr>
        <w:t>Надання послуг передбачає приїзд інженерів на територію Замовника (надати гарантійний лист).</w:t>
      </w:r>
    </w:p>
    <w:p w14:paraId="05A5507F" w14:textId="77777777" w:rsidR="00E04B93" w:rsidRPr="003431E8" w:rsidRDefault="00E04B93" w:rsidP="00E04B93">
      <w:pPr>
        <w:jc w:val="both"/>
        <w:rPr>
          <w:sz w:val="22"/>
        </w:rPr>
      </w:pPr>
    </w:p>
    <w:p w14:paraId="320DD787" w14:textId="77777777" w:rsidR="00E04B93" w:rsidRPr="003431E8" w:rsidRDefault="00E04B93" w:rsidP="00E04B93">
      <w:pPr>
        <w:jc w:val="both"/>
        <w:rPr>
          <w:b/>
          <w:sz w:val="22"/>
        </w:rPr>
      </w:pPr>
      <w:r w:rsidRPr="003431E8">
        <w:rPr>
          <w:i/>
          <w:sz w:val="22"/>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8122325" w14:textId="77777777" w:rsidR="00E04B93" w:rsidRPr="003431E8" w:rsidRDefault="00E04B93" w:rsidP="00E04B93">
      <w:pPr>
        <w:jc w:val="center"/>
        <w:outlineLvl w:val="0"/>
        <w:rPr>
          <w:b/>
          <w:color w:val="222222"/>
        </w:rPr>
      </w:pPr>
    </w:p>
    <w:p w14:paraId="4ADB18C2" w14:textId="77777777" w:rsidR="00E04B93" w:rsidRPr="003431E8" w:rsidRDefault="00E04B93" w:rsidP="00E04B93">
      <w:pPr>
        <w:rPr>
          <w:b/>
          <w:color w:val="000000"/>
        </w:rPr>
      </w:pPr>
      <w:r w:rsidRPr="003431E8">
        <w:rPr>
          <w:b/>
        </w:rPr>
        <w:t xml:space="preserve">Очікувана вартість закупівлі складає : 112 512, 00 грн. (сто дванадцять тисяч п’ятсот дванадцять гривень  00 копійок) </w:t>
      </w:r>
      <w:r w:rsidRPr="003431E8">
        <w:rPr>
          <w:b/>
          <w:color w:val="000000"/>
        </w:rPr>
        <w:t>з ПДВ.</w:t>
      </w:r>
    </w:p>
    <w:p w14:paraId="5DCA2A8D" w14:textId="77777777" w:rsidR="006F789A" w:rsidRPr="00311B34" w:rsidRDefault="006F789A" w:rsidP="006F789A">
      <w:pPr>
        <w:rPr>
          <w:b/>
          <w:bCs/>
          <w:i/>
          <w:iCs/>
        </w:rPr>
      </w:pPr>
      <w:bookmarkStart w:id="0" w:name="_GoBack"/>
      <w:bookmarkEnd w:id="0"/>
    </w:p>
    <w:sectPr w:rsidR="006F789A" w:rsidRPr="00311B3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tentative="1">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66DB0"/>
    <w:multiLevelType w:val="multilevel"/>
    <w:tmpl w:val="632ABD32"/>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13"/>
  </w:num>
  <w:num w:numId="4">
    <w:abstractNumId w:val="7"/>
  </w:num>
  <w:num w:numId="5">
    <w:abstractNumId w:val="9"/>
  </w:num>
  <w:num w:numId="6">
    <w:abstractNumId w:val="16"/>
  </w:num>
  <w:num w:numId="7">
    <w:abstractNumId w:val="21"/>
  </w:num>
  <w:num w:numId="8">
    <w:abstractNumId w:val="25"/>
  </w:num>
  <w:num w:numId="9">
    <w:abstractNumId w:val="10"/>
  </w:num>
  <w:num w:numId="10">
    <w:abstractNumId w:val="24"/>
  </w:num>
  <w:num w:numId="11">
    <w:abstractNumId w:val="17"/>
  </w:num>
  <w:num w:numId="12">
    <w:abstractNumId w:val="20"/>
  </w:num>
  <w:num w:numId="13">
    <w:abstractNumId w:val="23"/>
  </w:num>
  <w:num w:numId="14">
    <w:abstractNumId w:val="26"/>
  </w:num>
  <w:num w:numId="15">
    <w:abstractNumId w:val="19"/>
  </w:num>
  <w:num w:numId="16">
    <w:abstractNumId w:val="14"/>
  </w:num>
  <w:num w:numId="17">
    <w:abstractNumId w:val="6"/>
  </w:num>
  <w:num w:numId="18">
    <w:abstractNumId w:val="5"/>
  </w:num>
  <w:num w:numId="19">
    <w:abstractNumId w:val="12"/>
  </w:num>
  <w:num w:numId="20">
    <w:abstractNumId w:val="15"/>
  </w:num>
  <w:num w:numId="21">
    <w:abstractNumId w:val="8"/>
  </w:num>
  <w:num w:numId="22">
    <w:abstractNumId w:val="22"/>
  </w:num>
  <w:num w:numId="23">
    <w:abstractNumId w:val="18"/>
  </w:num>
  <w:num w:numId="24">
    <w:abstractNumId w:val="4"/>
  </w:num>
  <w:num w:numId="25">
    <w:abstractNumId w:val="11"/>
  </w:num>
  <w:num w:numId="2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9040B"/>
    <w:rsid w:val="004432B0"/>
    <w:rsid w:val="004C00B2"/>
    <w:rsid w:val="004E3803"/>
    <w:rsid w:val="0052468D"/>
    <w:rsid w:val="005425ED"/>
    <w:rsid w:val="005579A1"/>
    <w:rsid w:val="00577FCD"/>
    <w:rsid w:val="005C00C0"/>
    <w:rsid w:val="005F5AA5"/>
    <w:rsid w:val="00677E09"/>
    <w:rsid w:val="006F789A"/>
    <w:rsid w:val="007018F6"/>
    <w:rsid w:val="007E3784"/>
    <w:rsid w:val="008B6B7A"/>
    <w:rsid w:val="008E1B80"/>
    <w:rsid w:val="00981353"/>
    <w:rsid w:val="00984C0B"/>
    <w:rsid w:val="009E0CE2"/>
    <w:rsid w:val="00A029A4"/>
    <w:rsid w:val="00A053B7"/>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4B93"/>
    <w:rsid w:val="00E071CA"/>
    <w:rsid w:val="00E56383"/>
    <w:rsid w:val="00E8461F"/>
    <w:rsid w:val="00EC5E50"/>
    <w:rsid w:val="00ED42E0"/>
    <w:rsid w:val="00EF7FE0"/>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D85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1445</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53</cp:revision>
  <cp:lastPrinted>2025-01-20T07:48:00Z</cp:lastPrinted>
  <dcterms:created xsi:type="dcterms:W3CDTF">2025-01-30T07:30:00Z</dcterms:created>
  <dcterms:modified xsi:type="dcterms:W3CDTF">2025-11-03T09:44:00Z</dcterms:modified>
</cp:coreProperties>
</file>