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54EB7" w14:textId="77777777" w:rsidR="00F442EE" w:rsidRPr="00F925FF" w:rsidRDefault="004E3803" w:rsidP="00F442EE">
      <w:pPr>
        <w:jc w:val="center"/>
        <w:outlineLvl w:val="0"/>
        <w:rPr>
          <w:b/>
          <w:sz w:val="28"/>
          <w:szCs w:val="28"/>
        </w:rPr>
      </w:pPr>
      <w:r>
        <w:rPr>
          <w:b/>
          <w:sz w:val="40"/>
          <w:szCs w:val="40"/>
        </w:rPr>
        <w:t xml:space="preserve">ОБГРУНТУВАННЯ </w:t>
      </w:r>
      <w:r w:rsidR="00F442EE" w:rsidRPr="00F925FF">
        <w:rPr>
          <w:b/>
          <w:sz w:val="28"/>
          <w:szCs w:val="28"/>
        </w:rPr>
        <w:t xml:space="preserve">МЕДИКО-ТЕХНІЧНІ ВИМОГИ </w:t>
      </w:r>
    </w:p>
    <w:p w14:paraId="1329762F" w14:textId="77777777" w:rsidR="00F442EE" w:rsidRPr="00F925FF" w:rsidRDefault="00F442EE" w:rsidP="00F442EE">
      <w:pPr>
        <w:spacing w:after="60"/>
        <w:ind w:left="360"/>
        <w:jc w:val="center"/>
        <w:outlineLvl w:val="0"/>
        <w:rPr>
          <w:b/>
          <w:sz w:val="28"/>
          <w:szCs w:val="28"/>
        </w:rPr>
      </w:pPr>
      <w:r w:rsidRPr="00F925FF">
        <w:rPr>
          <w:b/>
          <w:sz w:val="28"/>
          <w:szCs w:val="28"/>
        </w:rPr>
        <w:t>на закупівлю по предмету</w:t>
      </w:r>
    </w:p>
    <w:p w14:paraId="38A7A94A" w14:textId="77777777" w:rsidR="00F442EE" w:rsidRPr="00F925FF" w:rsidRDefault="00F442EE" w:rsidP="00F442EE">
      <w:pPr>
        <w:shd w:val="clear" w:color="auto" w:fill="FFFFFF"/>
        <w:ind w:left="360"/>
        <w:jc w:val="center"/>
        <w:rPr>
          <w:b/>
          <w:bCs/>
        </w:rPr>
      </w:pPr>
      <w:r w:rsidRPr="00F925FF">
        <w:rPr>
          <w:b/>
          <w:bCs/>
          <w:iCs/>
          <w:color w:val="222222"/>
        </w:rPr>
        <w:t xml:space="preserve">код ДК 021:2015– 50420000-5 Послуги з ремонту і технічного обслуговування медичного та хірургічного обладнання (послуги з технічного обслуговування </w:t>
      </w:r>
      <w:r w:rsidRPr="00F925FF">
        <w:rPr>
          <w:b/>
        </w:rPr>
        <w:t>аналізатора 9180 ELECTROLYTE ANALYZER в кількості 5 штук)</w:t>
      </w:r>
    </w:p>
    <w:p w14:paraId="131648EA" w14:textId="77777777" w:rsidR="00F442EE" w:rsidRPr="00F925FF" w:rsidRDefault="00F442EE" w:rsidP="00F442EE">
      <w:pPr>
        <w:shd w:val="clear" w:color="auto" w:fill="FFFFFF"/>
        <w:ind w:left="360"/>
        <w:rPr>
          <w:color w:val="222222"/>
          <w:u w:val="single"/>
        </w:rPr>
      </w:pPr>
    </w:p>
    <w:p w14:paraId="58F7E1FE" w14:textId="77777777" w:rsidR="00F442EE" w:rsidRPr="00F925FF" w:rsidRDefault="00F442EE" w:rsidP="00F442EE">
      <w:pPr>
        <w:shd w:val="clear" w:color="auto" w:fill="FFFFFF"/>
        <w:ind w:left="360"/>
        <w:jc w:val="center"/>
        <w:rPr>
          <w:b/>
          <w:color w:val="222222"/>
        </w:rPr>
      </w:pPr>
      <w:r w:rsidRPr="00F925FF">
        <w:rPr>
          <w:color w:val="222222"/>
          <w:u w:val="single"/>
        </w:rPr>
        <w:t>Місце надання послуг</w:t>
      </w:r>
      <w:r w:rsidRPr="00F925FF">
        <w:rPr>
          <w:color w:val="222222"/>
        </w:rPr>
        <w:t xml:space="preserve">: </w:t>
      </w:r>
      <w:r w:rsidRPr="00F925FF">
        <w:rPr>
          <w:b/>
          <w:color w:val="222222"/>
        </w:rPr>
        <w:t xml:space="preserve">01135, м. Київ, вул. В’ячеслава </w:t>
      </w:r>
      <w:proofErr w:type="spellStart"/>
      <w:r w:rsidRPr="00F925FF">
        <w:rPr>
          <w:b/>
          <w:color w:val="222222"/>
        </w:rPr>
        <w:t>Чорновола</w:t>
      </w:r>
      <w:proofErr w:type="spellEnd"/>
      <w:r w:rsidRPr="00F925FF">
        <w:rPr>
          <w:b/>
          <w:color w:val="222222"/>
        </w:rPr>
        <w:t>, 28/1</w:t>
      </w:r>
    </w:p>
    <w:p w14:paraId="38A5B4D3" w14:textId="77777777" w:rsidR="00F442EE" w:rsidRPr="00F925FF" w:rsidRDefault="00F442EE" w:rsidP="00F442EE">
      <w:pPr>
        <w:shd w:val="clear" w:color="auto" w:fill="FFFFFF"/>
        <w:ind w:left="360"/>
        <w:jc w:val="center"/>
        <w:rPr>
          <w:b/>
          <w:color w:val="222222"/>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975"/>
        <w:gridCol w:w="1320"/>
      </w:tblGrid>
      <w:tr w:rsidR="00F442EE" w:rsidRPr="00F925FF" w14:paraId="2940CABC" w14:textId="77777777" w:rsidTr="004267EC">
        <w:trPr>
          <w:trHeight w:val="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816DD8A" w14:textId="77777777" w:rsidR="00F442EE" w:rsidRPr="00F925FF" w:rsidRDefault="00F442EE" w:rsidP="004267EC">
            <w:pPr>
              <w:ind w:left="360"/>
              <w:jc w:val="center"/>
              <w:rPr>
                <w:b/>
              </w:rPr>
            </w:pPr>
            <w:r w:rsidRPr="00F925FF">
              <w:rPr>
                <w:b/>
              </w:rPr>
              <w:t>№</w:t>
            </w:r>
          </w:p>
          <w:p w14:paraId="303DDDA3" w14:textId="77777777" w:rsidR="00F442EE" w:rsidRPr="00F925FF" w:rsidRDefault="00F442EE" w:rsidP="004267EC">
            <w:pPr>
              <w:ind w:left="360"/>
              <w:jc w:val="center"/>
              <w:rPr>
                <w:b/>
              </w:rPr>
            </w:pPr>
            <w:r w:rsidRPr="00F925FF">
              <w:rPr>
                <w:b/>
              </w:rPr>
              <w:t>з/п</w:t>
            </w:r>
          </w:p>
        </w:tc>
        <w:tc>
          <w:tcPr>
            <w:tcW w:w="6973" w:type="dxa"/>
            <w:tcBorders>
              <w:top w:val="single" w:sz="4" w:space="0" w:color="auto"/>
              <w:left w:val="single" w:sz="4" w:space="0" w:color="auto"/>
              <w:bottom w:val="single" w:sz="4" w:space="0" w:color="auto"/>
              <w:right w:val="single" w:sz="4" w:space="0" w:color="auto"/>
            </w:tcBorders>
            <w:vAlign w:val="center"/>
            <w:hideMark/>
          </w:tcPr>
          <w:p w14:paraId="506C7C46" w14:textId="77777777" w:rsidR="00F442EE" w:rsidRPr="00F925FF" w:rsidRDefault="00F442EE" w:rsidP="004267EC">
            <w:pPr>
              <w:ind w:left="360"/>
              <w:jc w:val="center"/>
              <w:rPr>
                <w:b/>
              </w:rPr>
            </w:pPr>
            <w:r w:rsidRPr="00F925FF">
              <w:rPr>
                <w:b/>
              </w:rPr>
              <w:t>Найменування обладнання</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CE85CE6" w14:textId="77777777" w:rsidR="00F442EE" w:rsidRPr="00F925FF" w:rsidRDefault="00F442EE" w:rsidP="004267EC">
            <w:pPr>
              <w:ind w:left="360"/>
              <w:jc w:val="center"/>
              <w:rPr>
                <w:b/>
              </w:rPr>
            </w:pPr>
            <w:r w:rsidRPr="00F925FF">
              <w:rPr>
                <w:b/>
              </w:rPr>
              <w:t>Кількість шт.</w:t>
            </w:r>
          </w:p>
        </w:tc>
      </w:tr>
      <w:tr w:rsidR="00F442EE" w:rsidRPr="00F925FF" w14:paraId="50A4A11D" w14:textId="77777777" w:rsidTr="004267EC">
        <w:trPr>
          <w:trHeight w:val="19"/>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5AE466B" w14:textId="77777777" w:rsidR="00F442EE" w:rsidRPr="00F925FF" w:rsidRDefault="00F442EE" w:rsidP="004267EC">
            <w:pPr>
              <w:ind w:left="360"/>
              <w:jc w:val="center"/>
              <w:rPr>
                <w:b/>
                <w:lang w:val="en-US"/>
              </w:rPr>
            </w:pPr>
            <w:r w:rsidRPr="00F925FF">
              <w:rPr>
                <w:b/>
              </w:rPr>
              <w:t>1</w:t>
            </w:r>
          </w:p>
        </w:tc>
        <w:tc>
          <w:tcPr>
            <w:tcW w:w="6973" w:type="dxa"/>
            <w:tcBorders>
              <w:top w:val="single" w:sz="4" w:space="0" w:color="auto"/>
              <w:left w:val="single" w:sz="4" w:space="0" w:color="auto"/>
              <w:bottom w:val="single" w:sz="4" w:space="0" w:color="auto"/>
              <w:right w:val="single" w:sz="4" w:space="0" w:color="auto"/>
            </w:tcBorders>
            <w:hideMark/>
          </w:tcPr>
          <w:p w14:paraId="79D05295" w14:textId="77777777" w:rsidR="00F442EE" w:rsidRPr="00F925FF" w:rsidRDefault="00F442EE" w:rsidP="004267EC">
            <w:pPr>
              <w:ind w:left="360"/>
              <w:jc w:val="center"/>
              <w:rPr>
                <w:b/>
              </w:rPr>
            </w:pPr>
            <w:r w:rsidRPr="00F925FF">
              <w:rPr>
                <w:b/>
              </w:rPr>
              <w:t>Аналізатор 9180 ELECTROLYTE ANALYZER</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7FD048E" w14:textId="77777777" w:rsidR="00F442EE" w:rsidRPr="00F925FF" w:rsidRDefault="00F442EE" w:rsidP="004267EC">
            <w:pPr>
              <w:ind w:left="360"/>
              <w:jc w:val="center"/>
              <w:rPr>
                <w:b/>
              </w:rPr>
            </w:pPr>
            <w:r w:rsidRPr="00F925FF">
              <w:rPr>
                <w:b/>
              </w:rPr>
              <w:t>5</w:t>
            </w:r>
          </w:p>
        </w:tc>
      </w:tr>
    </w:tbl>
    <w:p w14:paraId="56C5B418" w14:textId="77777777" w:rsidR="00F442EE" w:rsidRPr="00F925FF" w:rsidRDefault="00F442EE" w:rsidP="00F442EE">
      <w:pPr>
        <w:tabs>
          <w:tab w:val="left" w:pos="9160"/>
        </w:tabs>
        <w:ind w:left="360"/>
        <w:rPr>
          <w:b/>
          <w:kern w:val="2"/>
          <w14:ligatures w14:val="standardContextual"/>
        </w:rPr>
      </w:pPr>
    </w:p>
    <w:p w14:paraId="799ADF65" w14:textId="77777777" w:rsidR="00F442EE" w:rsidRPr="00F925FF" w:rsidRDefault="00F442EE" w:rsidP="00F442EE">
      <w:pPr>
        <w:tabs>
          <w:tab w:val="left" w:pos="9160"/>
        </w:tabs>
        <w:ind w:left="360"/>
        <w:rPr>
          <w:b/>
        </w:rPr>
      </w:pPr>
      <w:r w:rsidRPr="00F925FF">
        <w:rPr>
          <w:b/>
        </w:rPr>
        <w:t xml:space="preserve">Технічне обслуговування обладнання Аналізатор 9180 ELECTROLYTE ANALYZER </w:t>
      </w:r>
      <w:r w:rsidRPr="00F925FF">
        <w:rPr>
          <w:b/>
          <w:bCs/>
        </w:rPr>
        <w:t>в</w:t>
      </w:r>
      <w:r w:rsidRPr="00F925FF">
        <w:rPr>
          <w:b/>
        </w:rPr>
        <w:t>ключає в себе:</w:t>
      </w:r>
    </w:p>
    <w:tbl>
      <w:tblPr>
        <w:tblW w:w="9775" w:type="dxa"/>
        <w:tblInd w:w="-5" w:type="dxa"/>
        <w:tblLook w:val="04A0" w:firstRow="1" w:lastRow="0" w:firstColumn="1" w:lastColumn="0" w:noHBand="0" w:noVBand="1"/>
      </w:tblPr>
      <w:tblGrid>
        <w:gridCol w:w="805"/>
        <w:gridCol w:w="6589"/>
        <w:gridCol w:w="1127"/>
        <w:gridCol w:w="1032"/>
        <w:gridCol w:w="222"/>
      </w:tblGrid>
      <w:tr w:rsidR="00F442EE" w:rsidRPr="00F925FF" w14:paraId="2A9A725A" w14:textId="77777777" w:rsidTr="004267EC">
        <w:trPr>
          <w:gridAfter w:val="1"/>
          <w:wAfter w:w="222" w:type="dxa"/>
          <w:trHeight w:val="458"/>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45792E5C" w14:textId="77777777" w:rsidR="00F442EE" w:rsidRPr="00F925FF" w:rsidRDefault="00F442EE" w:rsidP="004267EC">
            <w:pPr>
              <w:ind w:left="360"/>
              <w:jc w:val="center"/>
            </w:pPr>
            <w:r w:rsidRPr="00F925FF">
              <w:t>№</w:t>
            </w:r>
          </w:p>
        </w:tc>
        <w:tc>
          <w:tcPr>
            <w:tcW w:w="6926" w:type="dxa"/>
            <w:vMerge w:val="restart"/>
            <w:tcBorders>
              <w:top w:val="single" w:sz="4" w:space="0" w:color="auto"/>
              <w:left w:val="single" w:sz="4" w:space="0" w:color="auto"/>
              <w:bottom w:val="single" w:sz="4" w:space="0" w:color="auto"/>
              <w:right w:val="single" w:sz="4" w:space="0" w:color="auto"/>
            </w:tcBorders>
            <w:vAlign w:val="center"/>
            <w:hideMark/>
          </w:tcPr>
          <w:p w14:paraId="54F46540" w14:textId="77777777" w:rsidR="00F442EE" w:rsidRPr="00F925FF" w:rsidRDefault="00F442EE" w:rsidP="004267EC">
            <w:pPr>
              <w:ind w:left="360"/>
            </w:pPr>
            <w:r w:rsidRPr="00F925FF">
              <w:t>Найменування</w:t>
            </w:r>
            <w:r w:rsidRPr="00F925FF">
              <w:rPr>
                <w:lang w:val="en-US"/>
              </w:rPr>
              <w:t xml:space="preserve"> </w:t>
            </w:r>
            <w:r w:rsidRPr="00F925FF">
              <w:t>послуг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EDD1C52" w14:textId="77777777" w:rsidR="00F442EE" w:rsidRPr="00F925FF" w:rsidRDefault="00F442EE" w:rsidP="004267EC">
            <w:pPr>
              <w:ind w:left="360"/>
              <w:jc w:val="center"/>
            </w:pPr>
            <w:r w:rsidRPr="00F925FF">
              <w:t xml:space="preserve">Од. </w:t>
            </w:r>
            <w:proofErr w:type="spellStart"/>
            <w:r w:rsidRPr="00F925FF">
              <w:t>вим</w:t>
            </w:r>
            <w:proofErr w:type="spellEnd"/>
            <w:r w:rsidRPr="00F925FF">
              <w:t>.</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14:paraId="439447FC" w14:textId="77777777" w:rsidR="00F442EE" w:rsidRPr="00F925FF" w:rsidRDefault="00F442EE" w:rsidP="004267EC">
            <w:pPr>
              <w:ind w:left="360"/>
              <w:jc w:val="center"/>
            </w:pPr>
            <w:r w:rsidRPr="00F925FF">
              <w:t>К-ть</w:t>
            </w:r>
          </w:p>
        </w:tc>
      </w:tr>
      <w:tr w:rsidR="00F442EE" w:rsidRPr="00F925FF" w14:paraId="195F7B0B" w14:textId="77777777" w:rsidTr="004267EC">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1BE71" w14:textId="77777777" w:rsidR="00F442EE" w:rsidRPr="00F925FF" w:rsidRDefault="00F442EE" w:rsidP="004267EC"/>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39D10" w14:textId="77777777" w:rsidR="00F442EE" w:rsidRPr="00F925FF" w:rsidRDefault="00F442EE" w:rsidP="004267EC"/>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D4881" w14:textId="77777777" w:rsidR="00F442EE" w:rsidRPr="00F925FF" w:rsidRDefault="00F442EE" w:rsidP="004267EC"/>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35799" w14:textId="77777777" w:rsidR="00F442EE" w:rsidRPr="00F925FF" w:rsidRDefault="00F442EE" w:rsidP="004267EC"/>
        </w:tc>
        <w:tc>
          <w:tcPr>
            <w:tcW w:w="222" w:type="dxa"/>
            <w:noWrap/>
            <w:vAlign w:val="bottom"/>
            <w:hideMark/>
          </w:tcPr>
          <w:p w14:paraId="69D48782" w14:textId="77777777" w:rsidR="00F442EE" w:rsidRPr="00F925FF" w:rsidRDefault="00F442EE" w:rsidP="004267EC"/>
        </w:tc>
      </w:tr>
      <w:tr w:rsidR="00F442EE" w:rsidRPr="00F925FF" w14:paraId="3180C1B7" w14:textId="77777777" w:rsidTr="004267EC">
        <w:trPr>
          <w:trHeight w:val="375"/>
        </w:trPr>
        <w:tc>
          <w:tcPr>
            <w:tcW w:w="445" w:type="dxa"/>
            <w:tcBorders>
              <w:top w:val="nil"/>
              <w:left w:val="single" w:sz="4" w:space="0" w:color="auto"/>
              <w:bottom w:val="single" w:sz="4" w:space="0" w:color="auto"/>
              <w:right w:val="single" w:sz="4" w:space="0" w:color="auto"/>
            </w:tcBorders>
            <w:vAlign w:val="center"/>
            <w:hideMark/>
          </w:tcPr>
          <w:p w14:paraId="7F000F49" w14:textId="77777777" w:rsidR="00F442EE" w:rsidRPr="00F925FF" w:rsidRDefault="00F442EE" w:rsidP="004267EC">
            <w:pPr>
              <w:jc w:val="center"/>
            </w:pPr>
            <w:r w:rsidRPr="00F925FF">
              <w:t>1</w:t>
            </w:r>
          </w:p>
        </w:tc>
        <w:tc>
          <w:tcPr>
            <w:tcW w:w="6926" w:type="dxa"/>
            <w:tcBorders>
              <w:top w:val="nil"/>
              <w:left w:val="nil"/>
              <w:bottom w:val="single" w:sz="4" w:space="0" w:color="auto"/>
              <w:right w:val="single" w:sz="4" w:space="0" w:color="auto"/>
            </w:tcBorders>
            <w:vAlign w:val="center"/>
            <w:hideMark/>
          </w:tcPr>
          <w:p w14:paraId="40576FDC" w14:textId="77777777" w:rsidR="00F442EE" w:rsidRPr="00F925FF" w:rsidRDefault="00F442EE" w:rsidP="004267EC">
            <w:r w:rsidRPr="00F925FF">
              <w:t xml:space="preserve">Розбірка аналізатору </w:t>
            </w:r>
          </w:p>
        </w:tc>
        <w:tc>
          <w:tcPr>
            <w:tcW w:w="1134" w:type="dxa"/>
            <w:tcBorders>
              <w:top w:val="nil"/>
              <w:left w:val="nil"/>
              <w:bottom w:val="single" w:sz="4" w:space="0" w:color="auto"/>
              <w:right w:val="single" w:sz="4" w:space="0" w:color="auto"/>
            </w:tcBorders>
            <w:vAlign w:val="center"/>
            <w:hideMark/>
          </w:tcPr>
          <w:p w14:paraId="756B2D00" w14:textId="77777777" w:rsidR="00F442EE" w:rsidRPr="00F925FF" w:rsidRDefault="00F442EE" w:rsidP="004267EC">
            <w:pPr>
              <w:jc w:val="center"/>
            </w:pPr>
            <w:r w:rsidRPr="00F925FF">
              <w:t>послуга</w:t>
            </w:r>
          </w:p>
        </w:tc>
        <w:tc>
          <w:tcPr>
            <w:tcW w:w="1048" w:type="dxa"/>
            <w:tcBorders>
              <w:top w:val="nil"/>
              <w:left w:val="nil"/>
              <w:bottom w:val="single" w:sz="4" w:space="0" w:color="auto"/>
              <w:right w:val="single" w:sz="4" w:space="0" w:color="auto"/>
            </w:tcBorders>
            <w:vAlign w:val="center"/>
            <w:hideMark/>
          </w:tcPr>
          <w:p w14:paraId="2BAA504A" w14:textId="77777777" w:rsidR="00F442EE" w:rsidRPr="00F925FF" w:rsidRDefault="00F442EE" w:rsidP="004267EC">
            <w:pPr>
              <w:jc w:val="center"/>
            </w:pPr>
            <w:r w:rsidRPr="00F925FF">
              <w:t>1</w:t>
            </w:r>
          </w:p>
        </w:tc>
        <w:tc>
          <w:tcPr>
            <w:tcW w:w="222" w:type="dxa"/>
            <w:vAlign w:val="center"/>
            <w:hideMark/>
          </w:tcPr>
          <w:p w14:paraId="3FD6E0F4" w14:textId="77777777" w:rsidR="00F442EE" w:rsidRPr="00F925FF" w:rsidRDefault="00F442EE" w:rsidP="004267EC"/>
        </w:tc>
      </w:tr>
      <w:tr w:rsidR="00F442EE" w:rsidRPr="00F925FF" w14:paraId="1B55EC30" w14:textId="77777777" w:rsidTr="004267EC">
        <w:trPr>
          <w:trHeight w:val="927"/>
        </w:trPr>
        <w:tc>
          <w:tcPr>
            <w:tcW w:w="445" w:type="dxa"/>
            <w:tcBorders>
              <w:top w:val="nil"/>
              <w:left w:val="single" w:sz="4" w:space="0" w:color="auto"/>
              <w:bottom w:val="single" w:sz="4" w:space="0" w:color="auto"/>
              <w:right w:val="single" w:sz="4" w:space="0" w:color="auto"/>
            </w:tcBorders>
            <w:vAlign w:val="center"/>
            <w:hideMark/>
          </w:tcPr>
          <w:p w14:paraId="3394517D" w14:textId="77777777" w:rsidR="00F442EE" w:rsidRPr="00F925FF" w:rsidRDefault="00F442EE" w:rsidP="004267EC">
            <w:pPr>
              <w:jc w:val="center"/>
            </w:pPr>
            <w:r w:rsidRPr="00F925FF">
              <w:t>2</w:t>
            </w:r>
          </w:p>
        </w:tc>
        <w:tc>
          <w:tcPr>
            <w:tcW w:w="6926" w:type="dxa"/>
            <w:tcBorders>
              <w:top w:val="nil"/>
              <w:left w:val="nil"/>
              <w:bottom w:val="single" w:sz="4" w:space="0" w:color="auto"/>
              <w:right w:val="single" w:sz="4" w:space="0" w:color="auto"/>
            </w:tcBorders>
            <w:vAlign w:val="center"/>
            <w:hideMark/>
          </w:tcPr>
          <w:p w14:paraId="5C06F13D" w14:textId="77777777" w:rsidR="00F442EE" w:rsidRPr="00F925FF" w:rsidRDefault="00F442EE" w:rsidP="004267EC">
            <w:r w:rsidRPr="00F925FF">
              <w:t>Технічне обслуговування з допомогою наборів  HARNESS, MAIN TUBING, 9180 та заміною трубок  перистальтичного насоса для передачі рідини.</w:t>
            </w:r>
          </w:p>
        </w:tc>
        <w:tc>
          <w:tcPr>
            <w:tcW w:w="1134" w:type="dxa"/>
            <w:tcBorders>
              <w:top w:val="nil"/>
              <w:left w:val="nil"/>
              <w:bottom w:val="single" w:sz="4" w:space="0" w:color="auto"/>
              <w:right w:val="single" w:sz="4" w:space="0" w:color="auto"/>
            </w:tcBorders>
            <w:vAlign w:val="center"/>
            <w:hideMark/>
          </w:tcPr>
          <w:p w14:paraId="1161A048" w14:textId="77777777" w:rsidR="00F442EE" w:rsidRPr="00F925FF" w:rsidRDefault="00F442EE" w:rsidP="004267EC">
            <w:pPr>
              <w:jc w:val="center"/>
            </w:pPr>
            <w:r w:rsidRPr="00F925FF">
              <w:t>послуга</w:t>
            </w:r>
          </w:p>
        </w:tc>
        <w:tc>
          <w:tcPr>
            <w:tcW w:w="1048" w:type="dxa"/>
            <w:tcBorders>
              <w:top w:val="nil"/>
              <w:left w:val="nil"/>
              <w:bottom w:val="single" w:sz="4" w:space="0" w:color="auto"/>
              <w:right w:val="single" w:sz="4" w:space="0" w:color="auto"/>
            </w:tcBorders>
            <w:vAlign w:val="center"/>
            <w:hideMark/>
          </w:tcPr>
          <w:p w14:paraId="694EABF1" w14:textId="77777777" w:rsidR="00F442EE" w:rsidRPr="00F925FF" w:rsidRDefault="00F442EE" w:rsidP="004267EC">
            <w:pPr>
              <w:jc w:val="center"/>
            </w:pPr>
            <w:r w:rsidRPr="00F925FF">
              <w:t>1</w:t>
            </w:r>
          </w:p>
        </w:tc>
        <w:tc>
          <w:tcPr>
            <w:tcW w:w="222" w:type="dxa"/>
            <w:vAlign w:val="center"/>
            <w:hideMark/>
          </w:tcPr>
          <w:p w14:paraId="0A2728D3" w14:textId="77777777" w:rsidR="00F442EE" w:rsidRPr="00F925FF" w:rsidRDefault="00F442EE" w:rsidP="004267EC"/>
        </w:tc>
      </w:tr>
      <w:tr w:rsidR="00F442EE" w:rsidRPr="00F925FF" w14:paraId="161E0AB2" w14:textId="77777777" w:rsidTr="004267EC">
        <w:trPr>
          <w:trHeight w:val="346"/>
        </w:trPr>
        <w:tc>
          <w:tcPr>
            <w:tcW w:w="445" w:type="dxa"/>
            <w:tcBorders>
              <w:top w:val="nil"/>
              <w:left w:val="single" w:sz="4" w:space="0" w:color="auto"/>
              <w:bottom w:val="single" w:sz="4" w:space="0" w:color="auto"/>
              <w:right w:val="single" w:sz="4" w:space="0" w:color="auto"/>
            </w:tcBorders>
            <w:vAlign w:val="center"/>
            <w:hideMark/>
          </w:tcPr>
          <w:p w14:paraId="4A52B67E" w14:textId="77777777" w:rsidR="00F442EE" w:rsidRPr="00F925FF" w:rsidRDefault="00F442EE" w:rsidP="004267EC">
            <w:pPr>
              <w:jc w:val="center"/>
            </w:pPr>
            <w:r w:rsidRPr="00F925FF">
              <w:t>3</w:t>
            </w:r>
          </w:p>
        </w:tc>
        <w:tc>
          <w:tcPr>
            <w:tcW w:w="6926" w:type="dxa"/>
            <w:tcBorders>
              <w:top w:val="nil"/>
              <w:left w:val="nil"/>
              <w:bottom w:val="single" w:sz="4" w:space="0" w:color="auto"/>
              <w:right w:val="single" w:sz="4" w:space="0" w:color="auto"/>
            </w:tcBorders>
            <w:vAlign w:val="center"/>
            <w:hideMark/>
          </w:tcPr>
          <w:p w14:paraId="622FDD6F" w14:textId="77777777" w:rsidR="00F442EE" w:rsidRPr="00F925FF" w:rsidRDefault="00F442EE" w:rsidP="004267EC">
            <w:r w:rsidRPr="00F925FF">
              <w:t>Проведення сервісних перевірочних тестів</w:t>
            </w:r>
          </w:p>
        </w:tc>
        <w:tc>
          <w:tcPr>
            <w:tcW w:w="1134" w:type="dxa"/>
            <w:tcBorders>
              <w:top w:val="nil"/>
              <w:left w:val="nil"/>
              <w:bottom w:val="single" w:sz="4" w:space="0" w:color="auto"/>
              <w:right w:val="single" w:sz="4" w:space="0" w:color="auto"/>
            </w:tcBorders>
            <w:vAlign w:val="center"/>
            <w:hideMark/>
          </w:tcPr>
          <w:p w14:paraId="614EC71C" w14:textId="77777777" w:rsidR="00F442EE" w:rsidRPr="00F925FF" w:rsidRDefault="00F442EE" w:rsidP="004267EC">
            <w:pPr>
              <w:jc w:val="center"/>
            </w:pPr>
            <w:r w:rsidRPr="00F925FF">
              <w:t>послуга</w:t>
            </w:r>
          </w:p>
        </w:tc>
        <w:tc>
          <w:tcPr>
            <w:tcW w:w="1048" w:type="dxa"/>
            <w:tcBorders>
              <w:top w:val="nil"/>
              <w:left w:val="nil"/>
              <w:bottom w:val="single" w:sz="4" w:space="0" w:color="auto"/>
              <w:right w:val="single" w:sz="4" w:space="0" w:color="auto"/>
            </w:tcBorders>
            <w:vAlign w:val="center"/>
            <w:hideMark/>
          </w:tcPr>
          <w:p w14:paraId="26396A92" w14:textId="77777777" w:rsidR="00F442EE" w:rsidRPr="00F925FF" w:rsidRDefault="00F442EE" w:rsidP="004267EC">
            <w:pPr>
              <w:jc w:val="center"/>
            </w:pPr>
            <w:r w:rsidRPr="00F925FF">
              <w:t>1</w:t>
            </w:r>
          </w:p>
        </w:tc>
        <w:tc>
          <w:tcPr>
            <w:tcW w:w="222" w:type="dxa"/>
            <w:vAlign w:val="center"/>
            <w:hideMark/>
          </w:tcPr>
          <w:p w14:paraId="03BA1E03" w14:textId="77777777" w:rsidR="00F442EE" w:rsidRPr="00F925FF" w:rsidRDefault="00F442EE" w:rsidP="004267EC"/>
        </w:tc>
      </w:tr>
      <w:tr w:rsidR="00F442EE" w:rsidRPr="00F925FF" w14:paraId="4D464E8B" w14:textId="77777777" w:rsidTr="004267EC">
        <w:trPr>
          <w:trHeight w:val="550"/>
        </w:trPr>
        <w:tc>
          <w:tcPr>
            <w:tcW w:w="445" w:type="dxa"/>
            <w:tcBorders>
              <w:top w:val="nil"/>
              <w:left w:val="single" w:sz="4" w:space="0" w:color="auto"/>
              <w:bottom w:val="single" w:sz="4" w:space="0" w:color="auto"/>
              <w:right w:val="single" w:sz="4" w:space="0" w:color="auto"/>
            </w:tcBorders>
            <w:vAlign w:val="center"/>
            <w:hideMark/>
          </w:tcPr>
          <w:p w14:paraId="198D0B95" w14:textId="77777777" w:rsidR="00F442EE" w:rsidRPr="00F925FF" w:rsidRDefault="00F442EE" w:rsidP="004267EC">
            <w:pPr>
              <w:jc w:val="center"/>
            </w:pPr>
            <w:r w:rsidRPr="00F925FF">
              <w:t>4</w:t>
            </w:r>
          </w:p>
        </w:tc>
        <w:tc>
          <w:tcPr>
            <w:tcW w:w="6926" w:type="dxa"/>
            <w:tcBorders>
              <w:top w:val="nil"/>
              <w:left w:val="nil"/>
              <w:bottom w:val="single" w:sz="4" w:space="0" w:color="auto"/>
              <w:right w:val="single" w:sz="4" w:space="0" w:color="auto"/>
            </w:tcBorders>
            <w:vAlign w:val="center"/>
            <w:hideMark/>
          </w:tcPr>
          <w:p w14:paraId="53022074" w14:textId="77777777" w:rsidR="00F442EE" w:rsidRPr="00F925FF" w:rsidRDefault="00F442EE" w:rsidP="004267EC">
            <w:r w:rsidRPr="00F925FF">
              <w:t>Збірка аналізатору</w:t>
            </w:r>
          </w:p>
        </w:tc>
        <w:tc>
          <w:tcPr>
            <w:tcW w:w="1134" w:type="dxa"/>
            <w:tcBorders>
              <w:top w:val="nil"/>
              <w:left w:val="nil"/>
              <w:bottom w:val="single" w:sz="4" w:space="0" w:color="auto"/>
              <w:right w:val="single" w:sz="4" w:space="0" w:color="auto"/>
            </w:tcBorders>
            <w:vAlign w:val="center"/>
            <w:hideMark/>
          </w:tcPr>
          <w:p w14:paraId="13A3ED5E" w14:textId="77777777" w:rsidR="00F442EE" w:rsidRPr="00F925FF" w:rsidRDefault="00F442EE" w:rsidP="004267EC">
            <w:pPr>
              <w:jc w:val="center"/>
            </w:pPr>
            <w:r w:rsidRPr="00F925FF">
              <w:t>послуга</w:t>
            </w:r>
          </w:p>
        </w:tc>
        <w:tc>
          <w:tcPr>
            <w:tcW w:w="1048" w:type="dxa"/>
            <w:tcBorders>
              <w:top w:val="nil"/>
              <w:left w:val="nil"/>
              <w:bottom w:val="single" w:sz="4" w:space="0" w:color="auto"/>
              <w:right w:val="single" w:sz="4" w:space="0" w:color="auto"/>
            </w:tcBorders>
            <w:vAlign w:val="center"/>
            <w:hideMark/>
          </w:tcPr>
          <w:p w14:paraId="12D5DFDB" w14:textId="77777777" w:rsidR="00F442EE" w:rsidRPr="00F925FF" w:rsidRDefault="00F442EE" w:rsidP="004267EC">
            <w:pPr>
              <w:jc w:val="center"/>
            </w:pPr>
            <w:r w:rsidRPr="00F925FF">
              <w:t>1</w:t>
            </w:r>
          </w:p>
        </w:tc>
        <w:tc>
          <w:tcPr>
            <w:tcW w:w="222" w:type="dxa"/>
            <w:vAlign w:val="center"/>
            <w:hideMark/>
          </w:tcPr>
          <w:p w14:paraId="31F98A95" w14:textId="77777777" w:rsidR="00F442EE" w:rsidRPr="00F925FF" w:rsidRDefault="00F442EE" w:rsidP="004267EC"/>
        </w:tc>
      </w:tr>
    </w:tbl>
    <w:p w14:paraId="1D40113A" w14:textId="77777777" w:rsidR="00F442EE" w:rsidRPr="00F925FF" w:rsidRDefault="00F442EE" w:rsidP="00F442EE">
      <w:pPr>
        <w:pStyle w:val="a3"/>
        <w:ind w:left="1069"/>
        <w:rPr>
          <w:kern w:val="2"/>
          <w14:ligatures w14:val="standardContextual"/>
        </w:rPr>
      </w:pPr>
    </w:p>
    <w:p w14:paraId="3DE192AC" w14:textId="77777777" w:rsidR="00F442EE" w:rsidRPr="00F4689C" w:rsidRDefault="00F442EE" w:rsidP="00F442EE">
      <w:pPr>
        <w:pStyle w:val="a3"/>
        <w:numPr>
          <w:ilvl w:val="0"/>
          <w:numId w:val="27"/>
        </w:numPr>
        <w:shd w:val="clear" w:color="auto" w:fill="FFFFFF"/>
        <w:jc w:val="both"/>
      </w:pPr>
      <w:r w:rsidRPr="00F4689C">
        <w:rPr>
          <w:b/>
          <w:bCs/>
          <w:u w:val="single"/>
        </w:rPr>
        <w:t>Вимоги:</w:t>
      </w:r>
    </w:p>
    <w:p w14:paraId="11C49798" w14:textId="77777777" w:rsidR="00F442EE" w:rsidRPr="00F4689C" w:rsidRDefault="00F442EE" w:rsidP="00F442EE">
      <w:pPr>
        <w:pStyle w:val="a3"/>
        <w:numPr>
          <w:ilvl w:val="0"/>
          <w:numId w:val="27"/>
        </w:numPr>
        <w:shd w:val="clear" w:color="auto" w:fill="FFFFFF"/>
        <w:jc w:val="both"/>
      </w:pPr>
      <w:r w:rsidRPr="00F4689C">
        <w:t>1. Учасник повинен надати </w:t>
      </w:r>
      <w:r w:rsidRPr="00F4689C">
        <w:rPr>
          <w:u w:val="single"/>
        </w:rPr>
        <w:t>гарантійний лист про відповідність технічним вимогам</w:t>
      </w:r>
      <w:r w:rsidRPr="00F4689C">
        <w:t> до предмету закупівлі;</w:t>
      </w:r>
    </w:p>
    <w:p w14:paraId="3DF86428" w14:textId="77777777" w:rsidR="00F442EE" w:rsidRPr="00F4689C" w:rsidRDefault="00F442EE" w:rsidP="00F442EE">
      <w:pPr>
        <w:pStyle w:val="a3"/>
        <w:numPr>
          <w:ilvl w:val="0"/>
          <w:numId w:val="27"/>
        </w:numPr>
        <w:shd w:val="clear" w:color="auto" w:fill="FFFFFF"/>
        <w:jc w:val="both"/>
      </w:pPr>
      <w:r w:rsidRPr="00F4689C">
        <w:t>2. Послуги повинні надаватися кваліфікованим персоналом, який має відповідну кваліфікацію та досвід (надати гарантійний лист).</w:t>
      </w:r>
    </w:p>
    <w:p w14:paraId="7D27265F" w14:textId="77777777" w:rsidR="00F442EE" w:rsidRPr="00F4689C" w:rsidRDefault="00F442EE" w:rsidP="00F442EE">
      <w:pPr>
        <w:pStyle w:val="a3"/>
        <w:numPr>
          <w:ilvl w:val="0"/>
          <w:numId w:val="27"/>
        </w:numPr>
        <w:shd w:val="clear" w:color="auto" w:fill="FFFFFF"/>
        <w:jc w:val="both"/>
      </w:pPr>
      <w:r w:rsidRPr="00F4689C">
        <w:t>3.</w:t>
      </w:r>
      <w:r w:rsidRPr="00F4689C">
        <w:rPr>
          <w:b/>
          <w:bCs/>
        </w:rPr>
        <w:t> </w:t>
      </w:r>
      <w:r w:rsidRPr="00F4689C">
        <w:t>Надання послуг передбачає приїзд інженера на територію Замовника. (надати гарантійний лист).</w:t>
      </w:r>
    </w:p>
    <w:p w14:paraId="61F81487" w14:textId="77777777" w:rsidR="00F442EE" w:rsidRPr="00F4689C" w:rsidRDefault="00F442EE" w:rsidP="00F442EE">
      <w:pPr>
        <w:pStyle w:val="a3"/>
        <w:numPr>
          <w:ilvl w:val="0"/>
          <w:numId w:val="27"/>
        </w:numPr>
        <w:shd w:val="clear" w:color="auto" w:fill="FFFFFF"/>
        <w:jc w:val="both"/>
      </w:pPr>
      <w:r w:rsidRPr="00F4689C">
        <w:t>4.</w:t>
      </w:r>
      <w:r w:rsidRPr="00F4689C">
        <w:rPr>
          <w:b/>
          <w:bCs/>
        </w:rPr>
        <w:t> </w:t>
      </w:r>
      <w:r w:rsidRPr="00F4689C">
        <w:t>Учасник при наданні послуг повинен забезпечувати дотримання вимог із захисту довкілля (надати у складі пропозиції гарантійний лист щодо дотримання вимог із захисту довкілля).</w:t>
      </w:r>
    </w:p>
    <w:p w14:paraId="05386F5D" w14:textId="77777777" w:rsidR="00F442EE" w:rsidRPr="00F4689C" w:rsidRDefault="00F442EE" w:rsidP="00F442EE">
      <w:pPr>
        <w:pStyle w:val="a3"/>
        <w:numPr>
          <w:ilvl w:val="0"/>
          <w:numId w:val="27"/>
        </w:numPr>
        <w:shd w:val="clear" w:color="auto" w:fill="FFFFFF"/>
        <w:spacing w:line="257" w:lineRule="atLeast"/>
        <w:jc w:val="both"/>
      </w:pPr>
      <w:r w:rsidRPr="00F4689C">
        <w:rPr>
          <w:i/>
          <w:iCs/>
          <w:lang w:val="x-none"/>
        </w:rPr>
        <w:t> </w:t>
      </w:r>
    </w:p>
    <w:p w14:paraId="611500F9" w14:textId="77777777" w:rsidR="00F442EE" w:rsidRPr="00F4689C" w:rsidRDefault="00F442EE" w:rsidP="00F442EE">
      <w:pPr>
        <w:pStyle w:val="a3"/>
        <w:numPr>
          <w:ilvl w:val="0"/>
          <w:numId w:val="27"/>
        </w:numPr>
        <w:shd w:val="clear" w:color="auto" w:fill="FFFFFF"/>
        <w:spacing w:line="257" w:lineRule="atLeast"/>
        <w:jc w:val="both"/>
        <w:rPr>
          <w:lang w:val="ru-RU"/>
        </w:rPr>
      </w:pPr>
      <w:r w:rsidRPr="00F4689C">
        <w:rPr>
          <w:i/>
          <w:iCs/>
          <w:lang w:val="x-none"/>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DD34784" w14:textId="77777777" w:rsidR="00F442EE" w:rsidRPr="00F4689C" w:rsidRDefault="00F442EE" w:rsidP="00F442EE">
      <w:pPr>
        <w:pStyle w:val="a3"/>
        <w:numPr>
          <w:ilvl w:val="0"/>
          <w:numId w:val="27"/>
        </w:numPr>
        <w:shd w:val="clear" w:color="auto" w:fill="FFFFFF"/>
      </w:pPr>
      <w:r w:rsidRPr="00F4689C">
        <w:rPr>
          <w:b/>
          <w:bCs/>
          <w:u w:val="single"/>
        </w:rPr>
        <w:t>Термін надання послуг</w:t>
      </w:r>
      <w:r w:rsidRPr="00F4689C">
        <w:rPr>
          <w:b/>
          <w:bCs/>
        </w:rPr>
        <w:t>:</w:t>
      </w:r>
      <w:r w:rsidRPr="00F4689C">
        <w:t> з моменту підписання договору та скріплення печатками (за наявності) – </w:t>
      </w:r>
      <w:r w:rsidRPr="00F4689C">
        <w:rPr>
          <w:b/>
          <w:bCs/>
        </w:rPr>
        <w:t>по 31 грудня  2025 року</w:t>
      </w:r>
    </w:p>
    <w:p w14:paraId="2D6B84D8" w14:textId="77777777" w:rsidR="00F442EE" w:rsidRPr="00F4689C" w:rsidRDefault="00F442EE" w:rsidP="00F442EE">
      <w:pPr>
        <w:pStyle w:val="a3"/>
        <w:ind w:left="1069"/>
        <w:rPr>
          <w:rFonts w:eastAsiaTheme="minorHAnsi"/>
          <w:kern w:val="2"/>
          <w14:ligatures w14:val="standardContextual"/>
        </w:rPr>
      </w:pPr>
    </w:p>
    <w:p w14:paraId="10D42FE8" w14:textId="77777777" w:rsidR="00F442EE" w:rsidRDefault="00F442EE" w:rsidP="00F442EE">
      <w:pPr>
        <w:pStyle w:val="a3"/>
        <w:tabs>
          <w:tab w:val="left" w:pos="426"/>
        </w:tabs>
        <w:spacing w:before="120" w:line="276" w:lineRule="auto"/>
        <w:ind w:left="426"/>
        <w:jc w:val="both"/>
      </w:pPr>
    </w:p>
    <w:p w14:paraId="373E9E2A" w14:textId="77777777" w:rsidR="00F442EE" w:rsidRPr="00EF4154" w:rsidRDefault="00F442EE" w:rsidP="00F44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17"/>
          <w:szCs w:val="17"/>
          <w:lang w:val="x-none" w:eastAsia="ar-SA"/>
        </w:rPr>
      </w:pPr>
      <w:r w:rsidRPr="003C2F8B">
        <w:rPr>
          <w:i/>
          <w:color w:val="000000"/>
          <w:lang w:val="x-none" w:eastAsia="ar-SA"/>
        </w:rPr>
        <w:t xml:space="preserve">Примітка: У разі, якщо у даних технічних вимогах йде посилання на конкретну марку чи фірму, </w:t>
      </w:r>
      <w:r w:rsidRPr="00EF4154">
        <w:rPr>
          <w:i/>
          <w:color w:val="000000"/>
          <w:lang w:val="x-none" w:eastAsia="ar-SA"/>
        </w:rPr>
        <w:t>патент, конструкцію або тип товару, то вважається, що медико-технічні вимоги містять вираз (або еквівалент).</w:t>
      </w:r>
    </w:p>
    <w:p w14:paraId="784684A6" w14:textId="77777777" w:rsidR="00F442EE" w:rsidRPr="00EF4154" w:rsidRDefault="00F442EE" w:rsidP="00F442EE">
      <w:pPr>
        <w:widowControl w:val="0"/>
        <w:tabs>
          <w:tab w:val="left" w:pos="2811"/>
          <w:tab w:val="left" w:pos="4860"/>
        </w:tabs>
        <w:autoSpaceDE w:val="0"/>
        <w:autoSpaceDN w:val="0"/>
        <w:adjustRightInd w:val="0"/>
      </w:pPr>
    </w:p>
    <w:p w14:paraId="445BDAE0" w14:textId="77777777" w:rsidR="00F442EE" w:rsidRPr="00EF4154" w:rsidRDefault="00F442EE" w:rsidP="00F442EE">
      <w:pPr>
        <w:jc w:val="both"/>
        <w:rPr>
          <w:bCs/>
        </w:rPr>
      </w:pPr>
      <w:r w:rsidRPr="00EF4154">
        <w:rPr>
          <w:b/>
        </w:rPr>
        <w:t xml:space="preserve">Очікувана вартість закупівлі складає:  </w:t>
      </w:r>
      <w:r>
        <w:rPr>
          <w:b/>
        </w:rPr>
        <w:t xml:space="preserve">38 343,00 </w:t>
      </w:r>
      <w:r w:rsidRPr="00EF4154">
        <w:rPr>
          <w:b/>
        </w:rPr>
        <w:t>грн (</w:t>
      </w:r>
      <w:r>
        <w:rPr>
          <w:b/>
        </w:rPr>
        <w:t xml:space="preserve">тридцять вісім </w:t>
      </w:r>
      <w:r w:rsidRPr="00EF4154">
        <w:rPr>
          <w:b/>
        </w:rPr>
        <w:t xml:space="preserve">тисяч </w:t>
      </w:r>
      <w:r>
        <w:rPr>
          <w:b/>
        </w:rPr>
        <w:t xml:space="preserve">триста сорок три </w:t>
      </w:r>
      <w:r w:rsidRPr="00EF4154">
        <w:rPr>
          <w:b/>
        </w:rPr>
        <w:t>гри</w:t>
      </w:r>
      <w:r>
        <w:rPr>
          <w:b/>
        </w:rPr>
        <w:t>вні</w:t>
      </w:r>
      <w:r w:rsidRPr="00EF4154">
        <w:rPr>
          <w:b/>
        </w:rPr>
        <w:t xml:space="preserve"> </w:t>
      </w:r>
      <w:r>
        <w:rPr>
          <w:b/>
        </w:rPr>
        <w:t>00</w:t>
      </w:r>
      <w:r w:rsidRPr="00EF4154">
        <w:rPr>
          <w:b/>
        </w:rPr>
        <w:t xml:space="preserve"> коп.) з ПДВ.</w:t>
      </w:r>
    </w:p>
    <w:p w14:paraId="05F687F3" w14:textId="77777777" w:rsidR="00577FCD" w:rsidRDefault="00577FCD" w:rsidP="00577FCD">
      <w:pPr>
        <w:jc w:val="center"/>
        <w:outlineLvl w:val="0"/>
        <w:rPr>
          <w:b/>
          <w:sz w:val="40"/>
          <w:szCs w:val="40"/>
        </w:rPr>
      </w:pPr>
      <w:bookmarkStart w:id="0" w:name="_GoBack"/>
      <w:bookmarkEnd w:id="0"/>
    </w:p>
    <w:sectPr w:rsidR="00577FCD"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43944"/>
    <w:multiLevelType w:val="hybridMultilevel"/>
    <w:tmpl w:val="5F388408"/>
    <w:lvl w:ilvl="0" w:tplc="6DDC29FA">
      <w:start w:val="1"/>
      <w:numFmt w:val="bullet"/>
      <w:lvlText w:val="-"/>
      <w:lvlJc w:val="left"/>
      <w:pPr>
        <w:ind w:left="1287" w:hanging="360"/>
      </w:pPr>
      <w:rPr>
        <w:rFonts w:ascii="Sylfaen" w:hAnsi="Sylfae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91565A3"/>
    <w:multiLevelType w:val="multilevel"/>
    <w:tmpl w:val="6310C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BB100DD"/>
    <w:multiLevelType w:val="hybridMultilevel"/>
    <w:tmpl w:val="815C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tentative="1">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80119"/>
    <w:multiLevelType w:val="multilevel"/>
    <w:tmpl w:val="9F38CA7C"/>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A0040"/>
    <w:multiLevelType w:val="hybridMultilevel"/>
    <w:tmpl w:val="C4EAC1BA"/>
    <w:lvl w:ilvl="0" w:tplc="A1723AD2">
      <w:start w:val="1"/>
      <w:numFmt w:val="bullet"/>
      <w:lvlText w:val=""/>
      <w:lvlJc w:val="left"/>
      <w:pPr>
        <w:tabs>
          <w:tab w:val="num" w:pos="2498"/>
        </w:tabs>
        <w:ind w:left="2498" w:hanging="360"/>
      </w:pPr>
      <w:rPr>
        <w:rFonts w:ascii="Symbol" w:hAnsi="Symbol" w:hint="default"/>
      </w:rPr>
    </w:lvl>
    <w:lvl w:ilvl="1" w:tplc="A1723AD2">
      <w:start w:val="1"/>
      <w:numFmt w:val="bullet"/>
      <w:lvlText w:val=""/>
      <w:lvlJc w:val="left"/>
      <w:pPr>
        <w:tabs>
          <w:tab w:val="num" w:pos="928"/>
        </w:tabs>
        <w:ind w:left="928" w:hanging="360"/>
      </w:pPr>
      <w:rPr>
        <w:rFonts w:ascii="Symbol" w:hAnsi="Symbol" w:hint="default"/>
      </w:rPr>
    </w:lvl>
    <w:lvl w:ilvl="2" w:tplc="04190001">
      <w:start w:val="1"/>
      <w:numFmt w:val="bullet"/>
      <w:lvlText w:val=""/>
      <w:lvlJc w:val="left"/>
      <w:pPr>
        <w:tabs>
          <w:tab w:val="num" w:pos="2869"/>
        </w:tabs>
        <w:ind w:left="2869" w:hanging="360"/>
      </w:pPr>
      <w:rPr>
        <w:rFonts w:ascii="Symbol" w:hAnsi="Symbol"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4B2E2C"/>
    <w:multiLevelType w:val="hybridMultilevel"/>
    <w:tmpl w:val="F2649FC6"/>
    <w:lvl w:ilvl="0" w:tplc="094AD9AC">
      <w:start w:val="1"/>
      <w:numFmt w:val="bullet"/>
      <w:lvlText w:val=""/>
      <w:lvlJc w:val="left"/>
      <w:pPr>
        <w:tabs>
          <w:tab w:val="num" w:pos="2880"/>
        </w:tabs>
        <w:ind w:left="3447" w:firstLine="153"/>
      </w:pPr>
      <w:rPr>
        <w:rFonts w:ascii="Symbol" w:hAnsi="Symbol" w:hint="default"/>
      </w:rPr>
    </w:lvl>
    <w:lvl w:ilvl="1" w:tplc="04220003">
      <w:start w:val="1"/>
      <w:numFmt w:val="bullet"/>
      <w:lvlText w:val="o"/>
      <w:lvlJc w:val="left"/>
      <w:pPr>
        <w:tabs>
          <w:tab w:val="num" w:pos="3611"/>
        </w:tabs>
        <w:ind w:left="3611" w:hanging="360"/>
      </w:pPr>
      <w:rPr>
        <w:rFonts w:ascii="Courier New" w:hAnsi="Courier New" w:hint="default"/>
      </w:rPr>
    </w:lvl>
    <w:lvl w:ilvl="2" w:tplc="04220005">
      <w:start w:val="1"/>
      <w:numFmt w:val="bullet"/>
      <w:lvlText w:val=""/>
      <w:lvlJc w:val="left"/>
      <w:pPr>
        <w:tabs>
          <w:tab w:val="num" w:pos="4331"/>
        </w:tabs>
        <w:ind w:left="4331" w:hanging="360"/>
      </w:pPr>
      <w:rPr>
        <w:rFonts w:ascii="Wingdings" w:hAnsi="Wingdings" w:hint="default"/>
      </w:rPr>
    </w:lvl>
    <w:lvl w:ilvl="3" w:tplc="A8EE41AE">
      <w:start w:val="1"/>
      <w:numFmt w:val="bullet"/>
      <w:lvlText w:val=""/>
      <w:lvlJc w:val="left"/>
      <w:pPr>
        <w:tabs>
          <w:tab w:val="num" w:pos="5051"/>
        </w:tabs>
        <w:ind w:left="5051" w:hanging="360"/>
      </w:pPr>
      <w:rPr>
        <w:rFonts w:ascii="Symbol" w:hAnsi="Symbol" w:hint="default"/>
      </w:rPr>
    </w:lvl>
    <w:lvl w:ilvl="4" w:tplc="04220003">
      <w:start w:val="1"/>
      <w:numFmt w:val="bullet"/>
      <w:lvlText w:val="o"/>
      <w:lvlJc w:val="left"/>
      <w:pPr>
        <w:tabs>
          <w:tab w:val="num" w:pos="5771"/>
        </w:tabs>
        <w:ind w:left="5771" w:hanging="360"/>
      </w:pPr>
      <w:rPr>
        <w:rFonts w:ascii="Courier New" w:hAnsi="Courier New" w:hint="default"/>
      </w:rPr>
    </w:lvl>
    <w:lvl w:ilvl="5" w:tplc="04220005">
      <w:start w:val="1"/>
      <w:numFmt w:val="bullet"/>
      <w:lvlText w:val=""/>
      <w:lvlJc w:val="left"/>
      <w:pPr>
        <w:tabs>
          <w:tab w:val="num" w:pos="6491"/>
        </w:tabs>
        <w:ind w:left="6491" w:hanging="360"/>
      </w:pPr>
      <w:rPr>
        <w:rFonts w:ascii="Wingdings" w:hAnsi="Wingdings" w:hint="default"/>
      </w:rPr>
    </w:lvl>
    <w:lvl w:ilvl="6" w:tplc="04220001">
      <w:start w:val="1"/>
      <w:numFmt w:val="bullet"/>
      <w:lvlText w:val=""/>
      <w:lvlJc w:val="left"/>
      <w:pPr>
        <w:tabs>
          <w:tab w:val="num" w:pos="7211"/>
        </w:tabs>
        <w:ind w:left="7211" w:hanging="360"/>
      </w:pPr>
      <w:rPr>
        <w:rFonts w:ascii="Symbol" w:hAnsi="Symbol" w:hint="default"/>
      </w:rPr>
    </w:lvl>
    <w:lvl w:ilvl="7" w:tplc="04220003">
      <w:start w:val="1"/>
      <w:numFmt w:val="bullet"/>
      <w:lvlText w:val="o"/>
      <w:lvlJc w:val="left"/>
      <w:pPr>
        <w:tabs>
          <w:tab w:val="num" w:pos="7931"/>
        </w:tabs>
        <w:ind w:left="7931" w:hanging="360"/>
      </w:pPr>
      <w:rPr>
        <w:rFonts w:ascii="Courier New" w:hAnsi="Courier New" w:hint="default"/>
      </w:rPr>
    </w:lvl>
    <w:lvl w:ilvl="8" w:tplc="04220005">
      <w:start w:val="1"/>
      <w:numFmt w:val="bullet"/>
      <w:lvlText w:val=""/>
      <w:lvlJc w:val="left"/>
      <w:pPr>
        <w:tabs>
          <w:tab w:val="num" w:pos="8651"/>
        </w:tabs>
        <w:ind w:left="8651" w:hanging="360"/>
      </w:pPr>
      <w:rPr>
        <w:rFonts w:ascii="Wingdings" w:hAnsi="Wingdings" w:hint="default"/>
      </w:rPr>
    </w:lvl>
  </w:abstractNum>
  <w:abstractNum w:abstractNumId="2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466DB0"/>
    <w:multiLevelType w:val="multilevel"/>
    <w:tmpl w:val="632ABD32"/>
    <w:lvl w:ilvl="0">
      <w:start w:val="1"/>
      <w:numFmt w:val="decimal"/>
      <w:lvlText w:val="%1."/>
      <w:lvlJc w:val="left"/>
      <w:pPr>
        <w:ind w:left="360" w:hanging="360"/>
      </w:pPr>
      <w:rPr>
        <w:rFonts w:hint="default"/>
        <w:b/>
      </w:rPr>
    </w:lvl>
    <w:lvl w:ilvl="1">
      <w:start w:val="1"/>
      <w:numFmt w:val="decimal"/>
      <w:lvlText w:val="%1.%2."/>
      <w:lvlJc w:val="left"/>
      <w:pPr>
        <w:ind w:left="857" w:hanging="432"/>
      </w:pPr>
      <w:rPr>
        <w:rFonts w:hint="default"/>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3"/>
  </w:num>
  <w:num w:numId="3">
    <w:abstractNumId w:val="13"/>
  </w:num>
  <w:num w:numId="4">
    <w:abstractNumId w:val="7"/>
  </w:num>
  <w:num w:numId="5">
    <w:abstractNumId w:val="9"/>
  </w:num>
  <w:num w:numId="6">
    <w:abstractNumId w:val="16"/>
  </w:num>
  <w:num w:numId="7">
    <w:abstractNumId w:val="21"/>
  </w:num>
  <w:num w:numId="8">
    <w:abstractNumId w:val="25"/>
  </w:num>
  <w:num w:numId="9">
    <w:abstractNumId w:val="10"/>
  </w:num>
  <w:num w:numId="10">
    <w:abstractNumId w:val="24"/>
  </w:num>
  <w:num w:numId="11">
    <w:abstractNumId w:val="17"/>
  </w:num>
  <w:num w:numId="12">
    <w:abstractNumId w:val="20"/>
  </w:num>
  <w:num w:numId="13">
    <w:abstractNumId w:val="23"/>
  </w:num>
  <w:num w:numId="14">
    <w:abstractNumId w:val="26"/>
  </w:num>
  <w:num w:numId="15">
    <w:abstractNumId w:val="19"/>
  </w:num>
  <w:num w:numId="16">
    <w:abstractNumId w:val="14"/>
  </w:num>
  <w:num w:numId="17">
    <w:abstractNumId w:val="6"/>
  </w:num>
  <w:num w:numId="18">
    <w:abstractNumId w:val="5"/>
  </w:num>
  <w:num w:numId="19">
    <w:abstractNumId w:val="12"/>
  </w:num>
  <w:num w:numId="20">
    <w:abstractNumId w:val="15"/>
  </w:num>
  <w:num w:numId="21">
    <w:abstractNumId w:val="8"/>
  </w:num>
  <w:num w:numId="22">
    <w:abstractNumId w:val="22"/>
  </w:num>
  <w:num w:numId="23">
    <w:abstractNumId w:val="18"/>
  </w:num>
  <w:num w:numId="24">
    <w:abstractNumId w:val="4"/>
  </w:num>
  <w:num w:numId="25">
    <w:abstractNumId w:val="11"/>
  </w:num>
  <w:num w:numId="26">
    <w:abstractNumId w:val="27"/>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0DE8"/>
    <w:rsid w:val="000539F9"/>
    <w:rsid w:val="00061BC2"/>
    <w:rsid w:val="000803F3"/>
    <w:rsid w:val="000D7CF9"/>
    <w:rsid w:val="000E7329"/>
    <w:rsid w:val="001A5697"/>
    <w:rsid w:val="001F36E4"/>
    <w:rsid w:val="00217CA6"/>
    <w:rsid w:val="002610DB"/>
    <w:rsid w:val="002E61D3"/>
    <w:rsid w:val="00350F98"/>
    <w:rsid w:val="00353080"/>
    <w:rsid w:val="003673F5"/>
    <w:rsid w:val="0039040B"/>
    <w:rsid w:val="004432B0"/>
    <w:rsid w:val="004C00B2"/>
    <w:rsid w:val="004E3803"/>
    <w:rsid w:val="0052468D"/>
    <w:rsid w:val="005425ED"/>
    <w:rsid w:val="005579A1"/>
    <w:rsid w:val="00577FCD"/>
    <w:rsid w:val="005C00C0"/>
    <w:rsid w:val="005F5AA5"/>
    <w:rsid w:val="00677E09"/>
    <w:rsid w:val="006F789A"/>
    <w:rsid w:val="007018F6"/>
    <w:rsid w:val="007E3784"/>
    <w:rsid w:val="008B6B7A"/>
    <w:rsid w:val="008E1B80"/>
    <w:rsid w:val="00981353"/>
    <w:rsid w:val="00984C0B"/>
    <w:rsid w:val="009E0CE2"/>
    <w:rsid w:val="00A029A4"/>
    <w:rsid w:val="00A053B7"/>
    <w:rsid w:val="00A173F4"/>
    <w:rsid w:val="00A50F8D"/>
    <w:rsid w:val="00A63421"/>
    <w:rsid w:val="00A94428"/>
    <w:rsid w:val="00AD2904"/>
    <w:rsid w:val="00AE19AF"/>
    <w:rsid w:val="00B5748A"/>
    <w:rsid w:val="00BA46E9"/>
    <w:rsid w:val="00C20D96"/>
    <w:rsid w:val="00C40464"/>
    <w:rsid w:val="00C51B82"/>
    <w:rsid w:val="00C56739"/>
    <w:rsid w:val="00C86040"/>
    <w:rsid w:val="00CD167E"/>
    <w:rsid w:val="00CE064B"/>
    <w:rsid w:val="00CF20C1"/>
    <w:rsid w:val="00D91CF1"/>
    <w:rsid w:val="00E071CA"/>
    <w:rsid w:val="00E56383"/>
    <w:rsid w:val="00E8461F"/>
    <w:rsid w:val="00EC5E50"/>
    <w:rsid w:val="00ED42E0"/>
    <w:rsid w:val="00EF7FE0"/>
    <w:rsid w:val="00F442EE"/>
    <w:rsid w:val="00FA7976"/>
    <w:rsid w:val="00FD2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D85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paragraph" w:customStyle="1" w:styleId="aff3">
    <w:name w:val="Îáû÷íûé"/>
    <w:rsid w:val="005579A1"/>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1265</Words>
  <Characters>722</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55</cp:revision>
  <cp:lastPrinted>2025-01-20T07:48:00Z</cp:lastPrinted>
  <dcterms:created xsi:type="dcterms:W3CDTF">2025-01-30T07:30:00Z</dcterms:created>
  <dcterms:modified xsi:type="dcterms:W3CDTF">2025-11-07T10:15:00Z</dcterms:modified>
</cp:coreProperties>
</file>