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217CA6" w:rsidRPr="00217CA6" w:rsidRDefault="00217CA6" w:rsidP="00217CA6">
      <w:pPr>
        <w:jc w:val="center"/>
        <w:outlineLvl w:val="0"/>
        <w:rPr>
          <w:b/>
        </w:rPr>
      </w:pPr>
      <w:r w:rsidRPr="00217CA6">
        <w:rPr>
          <w:b/>
        </w:rPr>
        <w:t xml:space="preserve">ТЕХНІЧНІ ВИМОГИ </w:t>
      </w:r>
    </w:p>
    <w:p w:rsidR="00E150DF" w:rsidRPr="00884E80" w:rsidRDefault="00217CA6" w:rsidP="00884E80">
      <w:pPr>
        <w:jc w:val="center"/>
        <w:outlineLvl w:val="0"/>
        <w:rPr>
          <w:b/>
        </w:rPr>
      </w:pPr>
      <w:r w:rsidRPr="00217CA6">
        <w:rPr>
          <w:b/>
        </w:rPr>
        <w:t>на закупівлю по предмету</w:t>
      </w:r>
    </w:p>
    <w:p w:rsidR="00CB7812" w:rsidRDefault="00CB7812" w:rsidP="00CB7812">
      <w:pPr>
        <w:pStyle w:val="ad"/>
        <w:jc w:val="center"/>
        <w:rPr>
          <w:rStyle w:val="rvts0"/>
          <w:rFonts w:ascii="Times New Roman" w:hAnsi="Times New Roman"/>
          <w:b/>
          <w:sz w:val="30"/>
          <w:szCs w:val="30"/>
        </w:rPr>
      </w:pPr>
    </w:p>
    <w:p w:rsidR="00D80117" w:rsidRDefault="00D80117" w:rsidP="00D80117">
      <w:pPr>
        <w:jc w:val="center"/>
        <w:rPr>
          <w:b/>
          <w:color w:val="333333"/>
        </w:rPr>
      </w:pPr>
      <w:r w:rsidRPr="00356AB6">
        <w:rPr>
          <w:rFonts w:eastAsia="Calibri"/>
          <w:b/>
          <w:i/>
          <w:color w:val="000000" w:themeColor="text1"/>
          <w:bdr w:val="none" w:sz="0" w:space="0" w:color="auto" w:frame="1"/>
          <w:shd w:val="clear" w:color="auto" w:fill="FDFEFD"/>
        </w:rPr>
        <w:t>Класифікація за ДК 021:2015</w:t>
      </w:r>
      <w:r w:rsidRPr="00356AB6">
        <w:rPr>
          <w:rFonts w:eastAsia="Calibri"/>
          <w:b/>
          <w:i/>
          <w:color w:val="000000" w:themeColor="text1"/>
          <w:shd w:val="clear" w:color="auto" w:fill="FDFEFD"/>
        </w:rPr>
        <w:t xml:space="preserve"> - </w:t>
      </w:r>
      <w:r w:rsidRPr="00356AB6">
        <w:rPr>
          <w:rFonts w:eastAsia="Calibri"/>
          <w:b/>
          <w:i/>
          <w:color w:val="000000" w:themeColor="text1"/>
          <w:bdr w:val="none" w:sz="0" w:space="0" w:color="auto" w:frame="1"/>
          <w:shd w:val="clear" w:color="auto" w:fill="FDFEFD"/>
        </w:rPr>
        <w:t>39830000-9</w:t>
      </w:r>
      <w:r w:rsidRPr="00356AB6">
        <w:rPr>
          <w:rFonts w:eastAsia="Calibri"/>
          <w:b/>
          <w:i/>
          <w:color w:val="000000" w:themeColor="text1"/>
          <w:shd w:val="clear" w:color="auto" w:fill="FDFEFD"/>
        </w:rPr>
        <w:t> - </w:t>
      </w:r>
      <w:r w:rsidRPr="00356AB6">
        <w:rPr>
          <w:rFonts w:eastAsia="Calibri"/>
          <w:b/>
          <w:i/>
          <w:color w:val="000000" w:themeColor="text1"/>
          <w:bdr w:val="none" w:sz="0" w:space="0" w:color="auto" w:frame="1"/>
          <w:shd w:val="clear" w:color="auto" w:fill="FDFEFD"/>
        </w:rPr>
        <w:t>Продукція для чищення</w:t>
      </w:r>
      <w:r>
        <w:rPr>
          <w:b/>
          <w:color w:val="333333"/>
        </w:rPr>
        <w:t>.</w:t>
      </w:r>
    </w:p>
    <w:p w:rsidR="00D80117" w:rsidRDefault="00D80117" w:rsidP="00D80117">
      <w:pPr>
        <w:jc w:val="center"/>
        <w:rPr>
          <w:b/>
          <w:color w:val="333333"/>
        </w:rPr>
      </w:pPr>
    </w:p>
    <w:p w:rsidR="00D80117" w:rsidRDefault="00D80117" w:rsidP="00D80117">
      <w:pPr>
        <w:jc w:val="both"/>
      </w:pPr>
      <w:r w:rsidRPr="00C86040">
        <w:rPr>
          <w:b/>
          <w:color w:val="333333"/>
          <w:sz w:val="28"/>
          <w:szCs w:val="28"/>
        </w:rPr>
        <w:t>Обґрунтування закупівлі:</w:t>
      </w:r>
      <w:r>
        <w:rPr>
          <w:b/>
          <w:color w:val="333333"/>
        </w:rPr>
        <w:t xml:space="preserve">  </w:t>
      </w:r>
      <w: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rsidR="00D80117" w:rsidRDefault="00D80117" w:rsidP="00D80117">
      <w:pPr>
        <w:jc w:val="both"/>
        <w:rPr>
          <w:b/>
          <w:color w:val="333333"/>
        </w:rPr>
      </w:pPr>
      <w: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r>
        <w:rPr>
          <w:b/>
          <w:color w:val="333333"/>
        </w:rPr>
        <w:t>.</w:t>
      </w:r>
    </w:p>
    <w:p w:rsidR="00D80117" w:rsidRDefault="00D80117" w:rsidP="00D80117">
      <w:pPr>
        <w:jc w:val="center"/>
        <w:rPr>
          <w:b/>
          <w:color w:val="333333"/>
        </w:rPr>
      </w:pPr>
      <w:r>
        <w:rPr>
          <w:b/>
          <w:color w:val="333333"/>
        </w:rPr>
        <w:t xml:space="preserve">Призначення товару:  </w:t>
      </w:r>
      <w:r w:rsidRPr="00356AB6">
        <w:rPr>
          <w:rFonts w:eastAsia="Calibri"/>
          <w:b/>
          <w:i/>
          <w:color w:val="000000" w:themeColor="text1"/>
          <w:bdr w:val="none" w:sz="0" w:space="0" w:color="auto" w:frame="1"/>
          <w:shd w:val="clear" w:color="auto" w:fill="FDFEFD"/>
        </w:rPr>
        <w:t xml:space="preserve">для </w:t>
      </w:r>
      <w:r>
        <w:rPr>
          <w:rFonts w:eastAsia="Calibri"/>
          <w:b/>
          <w:i/>
          <w:color w:val="000000" w:themeColor="text1"/>
          <w:bdr w:val="none" w:sz="0" w:space="0" w:color="auto" w:frame="1"/>
          <w:shd w:val="clear" w:color="auto" w:fill="FDFEFD"/>
        </w:rPr>
        <w:t xml:space="preserve">миття </w:t>
      </w:r>
      <w:r w:rsidR="00F77440">
        <w:rPr>
          <w:rFonts w:eastAsia="Calibri"/>
          <w:b/>
          <w:i/>
          <w:color w:val="000000" w:themeColor="text1"/>
          <w:bdr w:val="none" w:sz="0" w:space="0" w:color="auto" w:frame="1"/>
          <w:shd w:val="clear" w:color="auto" w:fill="FDFEFD"/>
        </w:rPr>
        <w:t>посуди в посудомийній машині</w:t>
      </w:r>
      <w:r>
        <w:rPr>
          <w:rFonts w:eastAsia="Calibri"/>
          <w:b/>
          <w:i/>
          <w:color w:val="000000" w:themeColor="text1"/>
          <w:bdr w:val="none" w:sz="0" w:space="0" w:color="auto" w:frame="1"/>
          <w:shd w:val="clear" w:color="auto" w:fill="FDFEFD"/>
        </w:rPr>
        <w:t>.</w:t>
      </w:r>
    </w:p>
    <w:p w:rsidR="00CB7812" w:rsidRDefault="00CB7812" w:rsidP="00CB7812">
      <w:pPr>
        <w:pStyle w:val="ad"/>
        <w:jc w:val="center"/>
        <w:rPr>
          <w:rStyle w:val="rvts0"/>
          <w:rFonts w:ascii="Times New Roman" w:hAnsi="Times New Roman"/>
          <w:b/>
          <w:sz w:val="30"/>
          <w:szCs w:val="30"/>
        </w:rPr>
      </w:pPr>
    </w:p>
    <w:p w:rsidR="00CA49AC" w:rsidRPr="00E45CBC" w:rsidRDefault="00CA49AC" w:rsidP="00CA49AC">
      <w:pPr>
        <w:pStyle w:val="ad"/>
        <w:jc w:val="center"/>
        <w:rPr>
          <w:rStyle w:val="rvts0"/>
          <w:rFonts w:ascii="Times New Roman" w:hAnsi="Times New Roman"/>
          <w:b/>
          <w:sz w:val="30"/>
          <w:szCs w:val="3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39"/>
        <w:gridCol w:w="2039"/>
        <w:gridCol w:w="4252"/>
      </w:tblGrid>
      <w:tr w:rsidR="00CA49AC" w:rsidRPr="00DE5867" w:rsidTr="009609E3">
        <w:trPr>
          <w:trHeight w:val="232"/>
        </w:trPr>
        <w:tc>
          <w:tcPr>
            <w:tcW w:w="851" w:type="dxa"/>
          </w:tcPr>
          <w:p w:rsidR="00CA49AC" w:rsidRPr="00DE5867" w:rsidRDefault="00CA49AC" w:rsidP="009B5055">
            <w:pPr>
              <w:jc w:val="both"/>
              <w:textAlignment w:val="baseline"/>
              <w:rPr>
                <w:b/>
              </w:rPr>
            </w:pPr>
            <w:r w:rsidRPr="00DE5867">
              <w:rPr>
                <w:b/>
              </w:rPr>
              <w:t>№з/п</w:t>
            </w:r>
          </w:p>
        </w:tc>
        <w:tc>
          <w:tcPr>
            <w:tcW w:w="2639" w:type="dxa"/>
            <w:shd w:val="clear" w:color="auto" w:fill="auto"/>
          </w:tcPr>
          <w:p w:rsidR="00CA49AC" w:rsidRPr="00DE5867" w:rsidRDefault="00CA49AC" w:rsidP="009B5055">
            <w:pPr>
              <w:ind w:firstLine="284"/>
              <w:jc w:val="both"/>
              <w:textAlignment w:val="baseline"/>
              <w:rPr>
                <w:b/>
              </w:rPr>
            </w:pPr>
            <w:r w:rsidRPr="00DE5867">
              <w:rPr>
                <w:b/>
              </w:rPr>
              <w:t>Найменування товару</w:t>
            </w:r>
          </w:p>
        </w:tc>
        <w:tc>
          <w:tcPr>
            <w:tcW w:w="2039" w:type="dxa"/>
            <w:shd w:val="clear" w:color="auto" w:fill="auto"/>
          </w:tcPr>
          <w:p w:rsidR="00CA49AC" w:rsidRPr="00DE5867" w:rsidRDefault="00CA49AC" w:rsidP="009B5055">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252" w:type="dxa"/>
          </w:tcPr>
          <w:p w:rsidR="00CA49AC" w:rsidRPr="00DE5867" w:rsidRDefault="00CA49AC" w:rsidP="009B5055">
            <w:pPr>
              <w:ind w:firstLine="284"/>
              <w:jc w:val="center"/>
              <w:textAlignment w:val="baseline"/>
              <w:rPr>
                <w:b/>
              </w:rPr>
            </w:pPr>
            <w:r w:rsidRPr="00DE5867">
              <w:rPr>
                <w:rStyle w:val="docdata"/>
                <w:b/>
                <w:bCs/>
                <w:color w:val="000000"/>
              </w:rPr>
              <w:t>Опис предмета закупівлі</w:t>
            </w:r>
          </w:p>
        </w:tc>
      </w:tr>
      <w:tr w:rsidR="00CA49AC" w:rsidRPr="00DE5867" w:rsidTr="009609E3">
        <w:trPr>
          <w:trHeight w:val="232"/>
        </w:trPr>
        <w:tc>
          <w:tcPr>
            <w:tcW w:w="851" w:type="dxa"/>
          </w:tcPr>
          <w:p w:rsidR="00CA49AC" w:rsidRPr="00DE5867" w:rsidRDefault="00CA49AC" w:rsidP="009B5055">
            <w:pPr>
              <w:ind w:firstLine="284"/>
              <w:jc w:val="both"/>
              <w:textAlignment w:val="baseline"/>
              <w:rPr>
                <w:b/>
              </w:rPr>
            </w:pPr>
            <w:r w:rsidRPr="00DE5867">
              <w:rPr>
                <w:b/>
              </w:rPr>
              <w:t>1</w:t>
            </w:r>
          </w:p>
        </w:tc>
        <w:tc>
          <w:tcPr>
            <w:tcW w:w="2639" w:type="dxa"/>
            <w:shd w:val="clear" w:color="auto" w:fill="auto"/>
          </w:tcPr>
          <w:p w:rsidR="00F25EB2" w:rsidRPr="00DE5867" w:rsidRDefault="00F77440" w:rsidP="00F25EB2">
            <w:pPr>
              <w:textAlignment w:val="baseline"/>
              <w:rPr>
                <w:b/>
              </w:rPr>
            </w:pPr>
            <w:r w:rsidRPr="00F77440">
              <w:t xml:space="preserve">Професійний концентрований засіб (гель) для миття посуду у посудомийній машині «Білизна посуд автомат (миючий засіб)», 5000 мл </w:t>
            </w:r>
          </w:p>
        </w:tc>
        <w:tc>
          <w:tcPr>
            <w:tcW w:w="2039" w:type="dxa"/>
            <w:shd w:val="clear" w:color="auto" w:fill="auto"/>
          </w:tcPr>
          <w:p w:rsidR="00CA49AC" w:rsidRPr="00DE5867" w:rsidRDefault="00F77440" w:rsidP="009B5055">
            <w:pPr>
              <w:ind w:firstLine="284"/>
              <w:textAlignment w:val="baseline"/>
            </w:pPr>
            <w:r>
              <w:t>50</w:t>
            </w:r>
            <w:r w:rsidR="00F25EB2">
              <w:t xml:space="preserve"> </w:t>
            </w:r>
            <w:r w:rsidR="00D80117">
              <w:t>штук</w:t>
            </w:r>
          </w:p>
        </w:tc>
        <w:tc>
          <w:tcPr>
            <w:tcW w:w="4252" w:type="dxa"/>
          </w:tcPr>
          <w:p w:rsidR="00CA49AC" w:rsidRPr="00DE5867" w:rsidRDefault="00F77440" w:rsidP="00D80117">
            <w:pPr>
              <w:pStyle w:val="3566"/>
              <w:spacing w:before="0" w:beforeAutospacing="0" w:after="0" w:afterAutospacing="0"/>
            </w:pPr>
            <w:r w:rsidRPr="00F77440">
              <w:t>Професійний концентрований засіб (гель) для миття посуду у посудомийній машині «Білизна посуд автомат (миючий засіб)», 5000 мл</w:t>
            </w:r>
          </w:p>
        </w:tc>
      </w:tr>
    </w:tbl>
    <w:p w:rsidR="00CA49AC" w:rsidRPr="00836B55" w:rsidRDefault="00CA49AC" w:rsidP="00CA49AC">
      <w:pPr>
        <w:pStyle w:val="c7e0e3eeebeee2eeea"/>
        <w:spacing w:line="252" w:lineRule="auto"/>
        <w:ind w:left="0"/>
        <w:rPr>
          <w:rFonts w:ascii="Times New Roman" w:hAnsi="Times New Roman"/>
          <w:b w:val="0"/>
          <w:sz w:val="24"/>
          <w:szCs w:val="24"/>
        </w:rPr>
      </w:pPr>
    </w:p>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p w:rsidR="00A029A4" w:rsidRDefault="00A029A4" w:rsidP="00A029A4">
      <w:pPr>
        <w:ind w:firstLine="709"/>
        <w:jc w:val="both"/>
      </w:pPr>
    </w:p>
    <w:p w:rsidR="00C20D96" w:rsidRPr="00E57D85" w:rsidRDefault="00C20D96" w:rsidP="00C20D96"/>
    <w:p w:rsidR="00577FCD" w:rsidRPr="00CB7812" w:rsidRDefault="001F36E4" w:rsidP="00F77440">
      <w:pPr>
        <w:pStyle w:val="a3"/>
        <w:rPr>
          <w:bCs/>
        </w:rPr>
      </w:pPr>
      <w:r w:rsidRPr="008B6B7A">
        <w:rPr>
          <w:b/>
          <w:color w:val="000000"/>
          <w:sz w:val="26"/>
          <w:szCs w:val="26"/>
        </w:rPr>
        <w:t xml:space="preserve">       </w:t>
      </w:r>
      <w:r w:rsidRPr="00217CA6">
        <w:rPr>
          <w:color w:val="000000"/>
        </w:rPr>
        <w:t>Очікувана вартість предмета закупівлі</w:t>
      </w:r>
      <w:bookmarkStart w:id="0" w:name="n36"/>
      <w:bookmarkStart w:id="1" w:name="n1149"/>
      <w:bookmarkEnd w:id="0"/>
      <w:bookmarkEnd w:id="1"/>
      <w:r w:rsidRPr="00217CA6">
        <w:rPr>
          <w:color w:val="000000"/>
        </w:rPr>
        <w:t xml:space="preserve"> склад</w:t>
      </w:r>
      <w:bookmarkStart w:id="2" w:name="_Hlk189123241"/>
      <w:r w:rsidRPr="00217CA6">
        <w:rPr>
          <w:color w:val="000000"/>
        </w:rPr>
        <w:t xml:space="preserve">ає </w:t>
      </w:r>
      <w:bookmarkEnd w:id="2"/>
      <w:r w:rsidR="00F77440" w:rsidRPr="00F77440">
        <w:rPr>
          <w:rFonts w:eastAsia="Calibri"/>
          <w:b/>
          <w:lang w:val="ru-RU"/>
        </w:rPr>
        <w:t>33 750,00 грн. (</w:t>
      </w:r>
      <w:proofErr w:type="spellStart"/>
      <w:r w:rsidR="00F77440" w:rsidRPr="00F77440">
        <w:rPr>
          <w:rFonts w:eastAsia="Calibri"/>
          <w:b/>
          <w:lang w:val="ru-RU"/>
        </w:rPr>
        <w:t>Тридцять</w:t>
      </w:r>
      <w:proofErr w:type="spellEnd"/>
      <w:r w:rsidR="00F77440" w:rsidRPr="00F77440">
        <w:rPr>
          <w:rFonts w:eastAsia="Calibri"/>
          <w:b/>
          <w:lang w:val="ru-RU"/>
        </w:rPr>
        <w:t xml:space="preserve"> три </w:t>
      </w:r>
      <w:proofErr w:type="spellStart"/>
      <w:r w:rsidR="00F77440" w:rsidRPr="00F77440">
        <w:rPr>
          <w:rFonts w:eastAsia="Calibri"/>
          <w:b/>
          <w:lang w:val="ru-RU"/>
        </w:rPr>
        <w:t>тисячі</w:t>
      </w:r>
      <w:proofErr w:type="spellEnd"/>
      <w:r w:rsidR="00F77440" w:rsidRPr="00F77440">
        <w:rPr>
          <w:rFonts w:eastAsia="Calibri"/>
          <w:b/>
          <w:lang w:val="ru-RU"/>
        </w:rPr>
        <w:t xml:space="preserve"> </w:t>
      </w:r>
      <w:proofErr w:type="spellStart"/>
      <w:r w:rsidR="00F77440" w:rsidRPr="00F77440">
        <w:rPr>
          <w:rFonts w:eastAsia="Calibri"/>
          <w:b/>
          <w:lang w:val="ru-RU"/>
        </w:rPr>
        <w:t>сімсот</w:t>
      </w:r>
      <w:proofErr w:type="spellEnd"/>
      <w:r w:rsidR="00F77440" w:rsidRPr="00F77440">
        <w:rPr>
          <w:rFonts w:eastAsia="Calibri"/>
          <w:b/>
          <w:lang w:val="ru-RU"/>
        </w:rPr>
        <w:t xml:space="preserve"> </w:t>
      </w:r>
      <w:proofErr w:type="spellStart"/>
      <w:r w:rsidR="00F77440" w:rsidRPr="00F77440">
        <w:rPr>
          <w:rFonts w:eastAsia="Calibri"/>
          <w:b/>
          <w:lang w:val="ru-RU"/>
        </w:rPr>
        <w:t>п’ятдесят</w:t>
      </w:r>
      <w:proofErr w:type="spellEnd"/>
      <w:r w:rsidR="00F77440" w:rsidRPr="00F77440">
        <w:rPr>
          <w:rFonts w:eastAsia="Calibri"/>
          <w:b/>
          <w:lang w:val="ru-RU"/>
        </w:rPr>
        <w:t xml:space="preserve"> </w:t>
      </w:r>
      <w:proofErr w:type="spellStart"/>
      <w:r w:rsidR="00F77440" w:rsidRPr="00F77440">
        <w:rPr>
          <w:rFonts w:eastAsia="Calibri"/>
          <w:b/>
          <w:lang w:val="ru-RU"/>
        </w:rPr>
        <w:t>гривень</w:t>
      </w:r>
      <w:proofErr w:type="spellEnd"/>
      <w:r w:rsidR="00F77440" w:rsidRPr="00F77440">
        <w:rPr>
          <w:rFonts w:eastAsia="Calibri"/>
          <w:b/>
          <w:lang w:val="ru-RU"/>
        </w:rPr>
        <w:t xml:space="preserve"> 00 коп.) з ПДВ</w:t>
      </w:r>
      <w:bookmarkStart w:id="3" w:name="_GoBack"/>
      <w:bookmarkEnd w:id="3"/>
      <w:r w:rsidR="00CB7812">
        <w:rPr>
          <w:color w:val="000000"/>
          <w:u w:val="single"/>
        </w:rPr>
        <w:t>.</w:t>
      </w:r>
    </w:p>
    <w:sectPr w:rsidR="00577FCD" w:rsidRPr="00CB7812"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17CA6"/>
    <w:rsid w:val="002D0EAC"/>
    <w:rsid w:val="002E61D3"/>
    <w:rsid w:val="0039040B"/>
    <w:rsid w:val="004150C5"/>
    <w:rsid w:val="004432B0"/>
    <w:rsid w:val="004C00B2"/>
    <w:rsid w:val="004E3803"/>
    <w:rsid w:val="0052468D"/>
    <w:rsid w:val="00577FCD"/>
    <w:rsid w:val="005A7739"/>
    <w:rsid w:val="005F5AA5"/>
    <w:rsid w:val="006E6B60"/>
    <w:rsid w:val="007018F6"/>
    <w:rsid w:val="007E3784"/>
    <w:rsid w:val="00884E80"/>
    <w:rsid w:val="008B6B7A"/>
    <w:rsid w:val="008E1B80"/>
    <w:rsid w:val="009609E3"/>
    <w:rsid w:val="00981353"/>
    <w:rsid w:val="00984C0B"/>
    <w:rsid w:val="009E26B3"/>
    <w:rsid w:val="00A029A4"/>
    <w:rsid w:val="00A053B7"/>
    <w:rsid w:val="00A63421"/>
    <w:rsid w:val="00A94428"/>
    <w:rsid w:val="00AD2904"/>
    <w:rsid w:val="00AE19AF"/>
    <w:rsid w:val="00BA46E9"/>
    <w:rsid w:val="00BC2F66"/>
    <w:rsid w:val="00C20D96"/>
    <w:rsid w:val="00C40464"/>
    <w:rsid w:val="00C56739"/>
    <w:rsid w:val="00C86040"/>
    <w:rsid w:val="00CA49AC"/>
    <w:rsid w:val="00CB7812"/>
    <w:rsid w:val="00CC7E75"/>
    <w:rsid w:val="00CE064B"/>
    <w:rsid w:val="00CF20C1"/>
    <w:rsid w:val="00D80117"/>
    <w:rsid w:val="00D91CF1"/>
    <w:rsid w:val="00E150DF"/>
    <w:rsid w:val="00E56383"/>
    <w:rsid w:val="00EC5E50"/>
    <w:rsid w:val="00ED42E0"/>
    <w:rsid w:val="00F25EB2"/>
    <w:rsid w:val="00F774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32C0"/>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861</Words>
  <Characters>492</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51</cp:revision>
  <cp:lastPrinted>2025-01-20T07:48:00Z</cp:lastPrinted>
  <dcterms:created xsi:type="dcterms:W3CDTF">2025-01-30T07:30:00Z</dcterms:created>
  <dcterms:modified xsi:type="dcterms:W3CDTF">2025-12-10T15:27:00Z</dcterms:modified>
</cp:coreProperties>
</file>