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217CA6" w:rsidRPr="00217CA6" w:rsidRDefault="00217CA6" w:rsidP="00217CA6">
      <w:pPr>
        <w:jc w:val="center"/>
        <w:outlineLvl w:val="0"/>
        <w:rPr>
          <w:b/>
        </w:rPr>
      </w:pPr>
      <w:r w:rsidRPr="00217CA6">
        <w:rPr>
          <w:b/>
        </w:rPr>
        <w:t xml:space="preserve">ТЕХНІЧНІ ВИМОГИ </w:t>
      </w:r>
    </w:p>
    <w:p w:rsidR="00E150DF" w:rsidRPr="00884E80" w:rsidRDefault="00217CA6" w:rsidP="00884E80">
      <w:pPr>
        <w:jc w:val="center"/>
        <w:outlineLvl w:val="0"/>
        <w:rPr>
          <w:b/>
        </w:rPr>
      </w:pPr>
      <w:r w:rsidRPr="00217CA6">
        <w:rPr>
          <w:b/>
        </w:rPr>
        <w:t>на закупівлю по предмету</w:t>
      </w:r>
    </w:p>
    <w:p w:rsidR="00CB7812" w:rsidRDefault="00CB7812" w:rsidP="00CB7812">
      <w:pPr>
        <w:pStyle w:val="ad"/>
        <w:jc w:val="center"/>
        <w:rPr>
          <w:rStyle w:val="rvts0"/>
          <w:rFonts w:ascii="Times New Roman" w:hAnsi="Times New Roman"/>
          <w:b/>
          <w:sz w:val="30"/>
          <w:szCs w:val="30"/>
        </w:rPr>
      </w:pPr>
    </w:p>
    <w:p w:rsidR="00D80117" w:rsidRDefault="00D80117" w:rsidP="00D80117">
      <w:pPr>
        <w:jc w:val="center"/>
        <w:rPr>
          <w:b/>
          <w:color w:val="333333"/>
        </w:rPr>
      </w:pPr>
      <w:r w:rsidRPr="00356AB6">
        <w:rPr>
          <w:rFonts w:eastAsia="Calibri"/>
          <w:b/>
          <w:i/>
          <w:color w:val="000000" w:themeColor="text1"/>
          <w:bdr w:val="none" w:sz="0" w:space="0" w:color="auto" w:frame="1"/>
          <w:shd w:val="clear" w:color="auto" w:fill="FDFEFD"/>
        </w:rPr>
        <w:t>Класифікація за ДК 021:2015</w:t>
      </w:r>
      <w:r w:rsidRPr="00356AB6">
        <w:rPr>
          <w:rFonts w:eastAsia="Calibri"/>
          <w:b/>
          <w:i/>
          <w:color w:val="000000" w:themeColor="text1"/>
          <w:shd w:val="clear" w:color="auto" w:fill="FDFEFD"/>
        </w:rPr>
        <w:t xml:space="preserve"> - </w:t>
      </w:r>
      <w:r w:rsidRPr="00356AB6">
        <w:rPr>
          <w:rFonts w:eastAsia="Calibri"/>
          <w:b/>
          <w:i/>
          <w:color w:val="000000" w:themeColor="text1"/>
          <w:bdr w:val="none" w:sz="0" w:space="0" w:color="auto" w:frame="1"/>
          <w:shd w:val="clear" w:color="auto" w:fill="FDFEFD"/>
        </w:rPr>
        <w:t>39830000-9</w:t>
      </w:r>
      <w:r w:rsidRPr="00356AB6">
        <w:rPr>
          <w:rFonts w:eastAsia="Calibri"/>
          <w:b/>
          <w:i/>
          <w:color w:val="000000" w:themeColor="text1"/>
          <w:shd w:val="clear" w:color="auto" w:fill="FDFEFD"/>
        </w:rPr>
        <w:t> - </w:t>
      </w:r>
      <w:r w:rsidRPr="00356AB6">
        <w:rPr>
          <w:rFonts w:eastAsia="Calibri"/>
          <w:b/>
          <w:i/>
          <w:color w:val="000000" w:themeColor="text1"/>
          <w:bdr w:val="none" w:sz="0" w:space="0" w:color="auto" w:frame="1"/>
          <w:shd w:val="clear" w:color="auto" w:fill="FDFEFD"/>
        </w:rPr>
        <w:t>Продукція для чищення</w:t>
      </w:r>
      <w:r>
        <w:rPr>
          <w:b/>
          <w:color w:val="333333"/>
        </w:rPr>
        <w:t>.</w:t>
      </w:r>
    </w:p>
    <w:p w:rsidR="00D80117" w:rsidRDefault="00D80117" w:rsidP="00D80117">
      <w:pPr>
        <w:jc w:val="center"/>
        <w:rPr>
          <w:b/>
          <w:color w:val="333333"/>
        </w:rPr>
      </w:pPr>
    </w:p>
    <w:p w:rsidR="00D80117" w:rsidRDefault="00D80117" w:rsidP="00D80117">
      <w:pPr>
        <w:jc w:val="both"/>
      </w:pPr>
      <w:r w:rsidRPr="00C86040">
        <w:rPr>
          <w:b/>
          <w:color w:val="333333"/>
          <w:sz w:val="28"/>
          <w:szCs w:val="28"/>
        </w:rPr>
        <w:t>Обґрунтування закупівлі:</w:t>
      </w:r>
      <w:r>
        <w:rPr>
          <w:b/>
          <w:color w:val="333333"/>
        </w:rPr>
        <w:t xml:space="preserve">  </w:t>
      </w:r>
      <w: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rsidR="00D80117" w:rsidRDefault="00D80117" w:rsidP="00D80117">
      <w:pPr>
        <w:jc w:val="both"/>
        <w:rPr>
          <w:b/>
          <w:color w:val="333333"/>
        </w:rPr>
      </w:pPr>
      <w: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r>
        <w:rPr>
          <w:b/>
          <w:color w:val="333333"/>
        </w:rPr>
        <w:t>.</w:t>
      </w:r>
    </w:p>
    <w:p w:rsidR="00D80117" w:rsidRDefault="00D80117" w:rsidP="00D80117">
      <w:pPr>
        <w:jc w:val="center"/>
        <w:rPr>
          <w:b/>
          <w:color w:val="333333"/>
        </w:rPr>
      </w:pPr>
      <w:r>
        <w:rPr>
          <w:b/>
          <w:color w:val="333333"/>
        </w:rPr>
        <w:t xml:space="preserve">Призначення товару:  </w:t>
      </w:r>
      <w:r w:rsidRPr="00356AB6">
        <w:rPr>
          <w:rFonts w:eastAsia="Calibri"/>
          <w:b/>
          <w:i/>
          <w:color w:val="000000" w:themeColor="text1"/>
          <w:bdr w:val="none" w:sz="0" w:space="0" w:color="auto" w:frame="1"/>
          <w:shd w:val="clear" w:color="auto" w:fill="FDFEFD"/>
        </w:rPr>
        <w:t xml:space="preserve">для </w:t>
      </w:r>
      <w:r w:rsidR="00552A15">
        <w:rPr>
          <w:rFonts w:eastAsia="Calibri"/>
          <w:b/>
          <w:i/>
          <w:color w:val="000000" w:themeColor="text1"/>
          <w:bdr w:val="none" w:sz="0" w:space="0" w:color="auto" w:frame="1"/>
          <w:shd w:val="clear" w:color="auto" w:fill="FDFEFD"/>
        </w:rPr>
        <w:t>ручного миття посуду</w:t>
      </w:r>
      <w:bookmarkStart w:id="0" w:name="_GoBack"/>
      <w:bookmarkEnd w:id="0"/>
      <w:r>
        <w:rPr>
          <w:rFonts w:eastAsia="Calibri"/>
          <w:b/>
          <w:i/>
          <w:color w:val="000000" w:themeColor="text1"/>
          <w:bdr w:val="none" w:sz="0" w:space="0" w:color="auto" w:frame="1"/>
          <w:shd w:val="clear" w:color="auto" w:fill="FDFEFD"/>
        </w:rPr>
        <w:t>.</w:t>
      </w:r>
    </w:p>
    <w:p w:rsidR="00CB7812" w:rsidRDefault="00CB7812" w:rsidP="00CB7812">
      <w:pPr>
        <w:pStyle w:val="ad"/>
        <w:jc w:val="center"/>
        <w:rPr>
          <w:rStyle w:val="rvts0"/>
          <w:rFonts w:ascii="Times New Roman" w:hAnsi="Times New Roman"/>
          <w:b/>
          <w:sz w:val="30"/>
          <w:szCs w:val="30"/>
        </w:rPr>
      </w:pPr>
    </w:p>
    <w:p w:rsidR="00CA49AC" w:rsidRPr="00E45CBC" w:rsidRDefault="00CA49AC" w:rsidP="00CA49AC">
      <w:pPr>
        <w:pStyle w:val="ad"/>
        <w:jc w:val="center"/>
        <w:rPr>
          <w:rStyle w:val="rvts0"/>
          <w:rFonts w:ascii="Times New Roman" w:hAnsi="Times New Roman"/>
          <w:b/>
          <w:sz w:val="30"/>
          <w:szCs w:val="3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39"/>
        <w:gridCol w:w="2039"/>
        <w:gridCol w:w="4252"/>
      </w:tblGrid>
      <w:tr w:rsidR="00CA49AC" w:rsidRPr="00DE5867" w:rsidTr="009609E3">
        <w:trPr>
          <w:trHeight w:val="232"/>
        </w:trPr>
        <w:tc>
          <w:tcPr>
            <w:tcW w:w="851" w:type="dxa"/>
          </w:tcPr>
          <w:p w:rsidR="00CA49AC" w:rsidRPr="00DE5867" w:rsidRDefault="00CA49AC" w:rsidP="009B5055">
            <w:pPr>
              <w:jc w:val="both"/>
              <w:textAlignment w:val="baseline"/>
              <w:rPr>
                <w:b/>
              </w:rPr>
            </w:pPr>
            <w:r w:rsidRPr="00DE5867">
              <w:rPr>
                <w:b/>
              </w:rPr>
              <w:t>№з/п</w:t>
            </w:r>
          </w:p>
        </w:tc>
        <w:tc>
          <w:tcPr>
            <w:tcW w:w="2639" w:type="dxa"/>
            <w:shd w:val="clear" w:color="auto" w:fill="auto"/>
          </w:tcPr>
          <w:p w:rsidR="00CA49AC" w:rsidRPr="00DE5867" w:rsidRDefault="00CA49AC" w:rsidP="009B5055">
            <w:pPr>
              <w:ind w:firstLine="284"/>
              <w:jc w:val="both"/>
              <w:textAlignment w:val="baseline"/>
              <w:rPr>
                <w:b/>
              </w:rPr>
            </w:pPr>
            <w:r w:rsidRPr="00DE5867">
              <w:rPr>
                <w:b/>
              </w:rPr>
              <w:t>Найменування товару</w:t>
            </w:r>
          </w:p>
        </w:tc>
        <w:tc>
          <w:tcPr>
            <w:tcW w:w="2039" w:type="dxa"/>
            <w:shd w:val="clear" w:color="auto" w:fill="auto"/>
          </w:tcPr>
          <w:p w:rsidR="00CA49AC" w:rsidRPr="00DE5867" w:rsidRDefault="00CA49AC" w:rsidP="009B5055">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252" w:type="dxa"/>
          </w:tcPr>
          <w:p w:rsidR="00CA49AC" w:rsidRPr="00DE5867" w:rsidRDefault="00CA49AC" w:rsidP="009B5055">
            <w:pPr>
              <w:ind w:firstLine="284"/>
              <w:jc w:val="center"/>
              <w:textAlignment w:val="baseline"/>
              <w:rPr>
                <w:b/>
              </w:rPr>
            </w:pPr>
            <w:r w:rsidRPr="00DE5867">
              <w:rPr>
                <w:rStyle w:val="docdata"/>
                <w:b/>
                <w:bCs/>
                <w:color w:val="000000"/>
              </w:rPr>
              <w:t>Опис предмета закупівлі</w:t>
            </w:r>
          </w:p>
        </w:tc>
      </w:tr>
      <w:tr w:rsidR="00CA49AC" w:rsidRPr="00DE5867" w:rsidTr="009609E3">
        <w:trPr>
          <w:trHeight w:val="232"/>
        </w:trPr>
        <w:tc>
          <w:tcPr>
            <w:tcW w:w="851" w:type="dxa"/>
          </w:tcPr>
          <w:p w:rsidR="00CA49AC" w:rsidRPr="00DE5867" w:rsidRDefault="00CA49AC" w:rsidP="009B5055">
            <w:pPr>
              <w:ind w:firstLine="284"/>
              <w:jc w:val="both"/>
              <w:textAlignment w:val="baseline"/>
              <w:rPr>
                <w:b/>
              </w:rPr>
            </w:pPr>
            <w:r w:rsidRPr="00DE5867">
              <w:rPr>
                <w:b/>
              </w:rPr>
              <w:t>1</w:t>
            </w:r>
          </w:p>
        </w:tc>
        <w:tc>
          <w:tcPr>
            <w:tcW w:w="2639" w:type="dxa"/>
            <w:shd w:val="clear" w:color="auto" w:fill="auto"/>
          </w:tcPr>
          <w:p w:rsidR="00CA49AC" w:rsidRPr="00DE5867" w:rsidRDefault="00056B2E" w:rsidP="009B5055">
            <w:pPr>
              <w:ind w:firstLine="284"/>
              <w:textAlignment w:val="baseline"/>
              <w:rPr>
                <w:b/>
              </w:rPr>
            </w:pPr>
            <w:r>
              <w:t>П</w:t>
            </w:r>
            <w:r w:rsidRPr="00056B2E">
              <w:t xml:space="preserve">рофесійний концентрований засіб для ручного миття посуду «Білизна посуд (™ </w:t>
            </w:r>
            <w:proofErr w:type="spellStart"/>
            <w:r w:rsidRPr="00056B2E">
              <w:t>Bilysna</w:t>
            </w:r>
            <w:proofErr w:type="spellEnd"/>
            <w:r w:rsidRPr="00056B2E">
              <w:t xml:space="preserve"> </w:t>
            </w:r>
            <w:proofErr w:type="spellStart"/>
            <w:r w:rsidRPr="00056B2E">
              <w:t>tableware</w:t>
            </w:r>
            <w:proofErr w:type="spellEnd"/>
            <w:r w:rsidRPr="00056B2E">
              <w:t>)», 5000 мл</w:t>
            </w:r>
          </w:p>
        </w:tc>
        <w:tc>
          <w:tcPr>
            <w:tcW w:w="2039" w:type="dxa"/>
            <w:shd w:val="clear" w:color="auto" w:fill="auto"/>
          </w:tcPr>
          <w:p w:rsidR="00CA49AC" w:rsidRPr="00DE5867" w:rsidRDefault="00CA49AC" w:rsidP="009B5055">
            <w:pPr>
              <w:ind w:firstLine="284"/>
              <w:textAlignment w:val="baseline"/>
            </w:pPr>
            <w:r>
              <w:t>100</w:t>
            </w:r>
            <w:r w:rsidRPr="00DE5867">
              <w:t xml:space="preserve"> </w:t>
            </w:r>
            <w:r w:rsidR="00D80117">
              <w:t>штук</w:t>
            </w:r>
          </w:p>
        </w:tc>
        <w:tc>
          <w:tcPr>
            <w:tcW w:w="4252" w:type="dxa"/>
          </w:tcPr>
          <w:p w:rsidR="00CA49AC" w:rsidRPr="00DE5867" w:rsidRDefault="00056B2E" w:rsidP="00D80117">
            <w:pPr>
              <w:pStyle w:val="3566"/>
              <w:spacing w:before="0" w:beforeAutospacing="0" w:after="0" w:afterAutospacing="0"/>
            </w:pPr>
            <w:r w:rsidRPr="00056B2E">
              <w:t>Концентрований засіб для ручного миття посуду, готовий до використання. Засіб ефективно видаляє жир та харчові плями, утворює стійку піну, що дає можливість за допомогою однієї дози засобу вимити велику кількість брудного посуду, легко обполіскується, не залишає мильної плівки.</w:t>
            </w:r>
          </w:p>
        </w:tc>
      </w:tr>
    </w:tbl>
    <w:p w:rsidR="00CA49AC" w:rsidRPr="00836B55" w:rsidRDefault="00CA49AC" w:rsidP="00CA49AC">
      <w:pPr>
        <w:pStyle w:val="c7e0e3eeebeee2eeea"/>
        <w:spacing w:line="252" w:lineRule="auto"/>
        <w:ind w:left="0"/>
        <w:rPr>
          <w:rFonts w:ascii="Times New Roman" w:hAnsi="Times New Roman"/>
          <w:b w:val="0"/>
          <w:sz w:val="24"/>
          <w:szCs w:val="24"/>
        </w:rPr>
      </w:pPr>
    </w:p>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p w:rsidR="00A029A4" w:rsidRDefault="00A029A4" w:rsidP="00A029A4">
      <w:pPr>
        <w:ind w:firstLine="709"/>
        <w:jc w:val="both"/>
      </w:pPr>
    </w:p>
    <w:p w:rsidR="00C20D96" w:rsidRPr="00E57D85" w:rsidRDefault="00C20D96" w:rsidP="00C20D96"/>
    <w:p w:rsidR="00577FCD" w:rsidRPr="00CB7812" w:rsidRDefault="001F36E4" w:rsidP="00056B2E">
      <w:pPr>
        <w:pStyle w:val="a3"/>
        <w:rPr>
          <w:bCs/>
        </w:rPr>
      </w:pPr>
      <w:r w:rsidRPr="008B6B7A">
        <w:rPr>
          <w:b/>
          <w:color w:val="000000"/>
          <w:sz w:val="26"/>
          <w:szCs w:val="26"/>
        </w:rPr>
        <w:t xml:space="preserve">       </w:t>
      </w:r>
      <w:r w:rsidRPr="00217CA6">
        <w:rPr>
          <w:color w:val="000000"/>
        </w:rPr>
        <w:t>Очікувана вартість предмета закупівлі</w:t>
      </w:r>
      <w:bookmarkStart w:id="1" w:name="n36"/>
      <w:bookmarkStart w:id="2" w:name="n1149"/>
      <w:bookmarkEnd w:id="1"/>
      <w:bookmarkEnd w:id="2"/>
      <w:r w:rsidRPr="00217CA6">
        <w:rPr>
          <w:color w:val="000000"/>
        </w:rPr>
        <w:t xml:space="preserve"> склад</w:t>
      </w:r>
      <w:bookmarkStart w:id="3" w:name="_Hlk189123241"/>
      <w:r w:rsidRPr="00217CA6">
        <w:rPr>
          <w:color w:val="000000"/>
        </w:rPr>
        <w:t xml:space="preserve">ає </w:t>
      </w:r>
      <w:bookmarkEnd w:id="3"/>
      <w:r w:rsidR="00056B2E" w:rsidRPr="00056B2E">
        <w:rPr>
          <w:rFonts w:eastAsia="Calibri"/>
          <w:b/>
          <w:lang w:val="ru-RU"/>
        </w:rPr>
        <w:t>33 800,00 грн. (</w:t>
      </w:r>
      <w:proofErr w:type="spellStart"/>
      <w:r w:rsidR="00056B2E" w:rsidRPr="00056B2E">
        <w:rPr>
          <w:rFonts w:eastAsia="Calibri"/>
          <w:b/>
          <w:lang w:val="ru-RU"/>
        </w:rPr>
        <w:t>Тридцять</w:t>
      </w:r>
      <w:proofErr w:type="spellEnd"/>
      <w:r w:rsidR="00056B2E" w:rsidRPr="00056B2E">
        <w:rPr>
          <w:rFonts w:eastAsia="Calibri"/>
          <w:b/>
          <w:lang w:val="ru-RU"/>
        </w:rPr>
        <w:t xml:space="preserve"> три </w:t>
      </w:r>
      <w:proofErr w:type="spellStart"/>
      <w:r w:rsidR="00056B2E" w:rsidRPr="00056B2E">
        <w:rPr>
          <w:rFonts w:eastAsia="Calibri"/>
          <w:b/>
          <w:lang w:val="ru-RU"/>
        </w:rPr>
        <w:t>тисячі</w:t>
      </w:r>
      <w:proofErr w:type="spellEnd"/>
      <w:r w:rsidR="00056B2E" w:rsidRPr="00056B2E">
        <w:rPr>
          <w:rFonts w:eastAsia="Calibri"/>
          <w:b/>
          <w:lang w:val="ru-RU"/>
        </w:rPr>
        <w:t xml:space="preserve"> </w:t>
      </w:r>
      <w:proofErr w:type="spellStart"/>
      <w:r w:rsidR="00056B2E" w:rsidRPr="00056B2E">
        <w:rPr>
          <w:rFonts w:eastAsia="Calibri"/>
          <w:b/>
          <w:lang w:val="ru-RU"/>
        </w:rPr>
        <w:t>вісімсот</w:t>
      </w:r>
      <w:proofErr w:type="spellEnd"/>
      <w:r w:rsidR="00056B2E" w:rsidRPr="00056B2E">
        <w:rPr>
          <w:rFonts w:eastAsia="Calibri"/>
          <w:b/>
          <w:lang w:val="ru-RU"/>
        </w:rPr>
        <w:t xml:space="preserve"> </w:t>
      </w:r>
      <w:proofErr w:type="spellStart"/>
      <w:r w:rsidR="00056B2E" w:rsidRPr="00056B2E">
        <w:rPr>
          <w:rFonts w:eastAsia="Calibri"/>
          <w:b/>
          <w:lang w:val="ru-RU"/>
        </w:rPr>
        <w:t>гривень</w:t>
      </w:r>
      <w:proofErr w:type="spellEnd"/>
      <w:r w:rsidR="00056B2E" w:rsidRPr="00056B2E">
        <w:rPr>
          <w:rFonts w:eastAsia="Calibri"/>
          <w:b/>
          <w:lang w:val="ru-RU"/>
        </w:rPr>
        <w:t xml:space="preserve"> 00 коп.) з ПДВ</w:t>
      </w:r>
      <w:r w:rsidR="00056B2E">
        <w:rPr>
          <w:rFonts w:eastAsia="Calibri"/>
          <w:b/>
          <w:lang w:val="ru-RU"/>
        </w:rPr>
        <w:t>.</w:t>
      </w:r>
    </w:p>
    <w:sectPr w:rsidR="00577FCD" w:rsidRPr="00CB7812"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56B2E"/>
    <w:rsid w:val="00061BC2"/>
    <w:rsid w:val="000803F3"/>
    <w:rsid w:val="000E7329"/>
    <w:rsid w:val="001F36E4"/>
    <w:rsid w:val="00217CA6"/>
    <w:rsid w:val="002D0EAC"/>
    <w:rsid w:val="002E61D3"/>
    <w:rsid w:val="0039040B"/>
    <w:rsid w:val="004150C5"/>
    <w:rsid w:val="004432B0"/>
    <w:rsid w:val="004C00B2"/>
    <w:rsid w:val="004E3803"/>
    <w:rsid w:val="0052468D"/>
    <w:rsid w:val="00552A15"/>
    <w:rsid w:val="00577FCD"/>
    <w:rsid w:val="005A7739"/>
    <w:rsid w:val="005F5AA5"/>
    <w:rsid w:val="006374DA"/>
    <w:rsid w:val="006E6B60"/>
    <w:rsid w:val="007018F6"/>
    <w:rsid w:val="007E3784"/>
    <w:rsid w:val="00884E80"/>
    <w:rsid w:val="008B6B7A"/>
    <w:rsid w:val="008E1B80"/>
    <w:rsid w:val="009609E3"/>
    <w:rsid w:val="00981353"/>
    <w:rsid w:val="00984C0B"/>
    <w:rsid w:val="009E26B3"/>
    <w:rsid w:val="00A029A4"/>
    <w:rsid w:val="00A053B7"/>
    <w:rsid w:val="00A63421"/>
    <w:rsid w:val="00A94428"/>
    <w:rsid w:val="00AD2904"/>
    <w:rsid w:val="00AE19AF"/>
    <w:rsid w:val="00BA46E9"/>
    <w:rsid w:val="00BC2F66"/>
    <w:rsid w:val="00C20D96"/>
    <w:rsid w:val="00C40464"/>
    <w:rsid w:val="00C56739"/>
    <w:rsid w:val="00C86040"/>
    <w:rsid w:val="00CA49AC"/>
    <w:rsid w:val="00CB7812"/>
    <w:rsid w:val="00CC7E75"/>
    <w:rsid w:val="00CE064B"/>
    <w:rsid w:val="00CF20C1"/>
    <w:rsid w:val="00D80117"/>
    <w:rsid w:val="00D91CF1"/>
    <w:rsid w:val="00E150DF"/>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2D72"/>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930</Words>
  <Characters>531</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53</cp:revision>
  <cp:lastPrinted>2025-01-20T07:48:00Z</cp:lastPrinted>
  <dcterms:created xsi:type="dcterms:W3CDTF">2025-01-30T07:30:00Z</dcterms:created>
  <dcterms:modified xsi:type="dcterms:W3CDTF">2025-12-10T15:13:00Z</dcterms:modified>
</cp:coreProperties>
</file>