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26E296FD" w:rsidR="004849BE" w:rsidRPr="004849BE" w:rsidRDefault="009E58AA" w:rsidP="00D601F7">
            <w:pPr>
              <w:shd w:val="clear" w:color="auto" w:fill="FFFFFF"/>
              <w:jc w:val="both"/>
              <w:rPr>
                <w:lang w:eastAsia="uk-UA"/>
              </w:rPr>
            </w:pPr>
            <w:r w:rsidRPr="003E3904">
              <w:rPr>
                <w:b/>
                <w:color w:val="000000"/>
                <w:sz w:val="21"/>
                <w:szCs w:val="21"/>
              </w:rPr>
              <w:t xml:space="preserve">Реагенти для </w:t>
            </w:r>
            <w:proofErr w:type="spellStart"/>
            <w:r w:rsidRPr="003E3904">
              <w:rPr>
                <w:b/>
                <w:color w:val="000000"/>
                <w:sz w:val="21"/>
                <w:szCs w:val="21"/>
              </w:rPr>
              <w:t>Референс</w:t>
            </w:r>
            <w:proofErr w:type="spellEnd"/>
            <w:r w:rsidRPr="003E3904">
              <w:rPr>
                <w:b/>
                <w:color w:val="000000"/>
                <w:sz w:val="21"/>
                <w:szCs w:val="21"/>
              </w:rPr>
              <w:t xml:space="preserve">-лабораторії Українського </w:t>
            </w:r>
            <w:proofErr w:type="spellStart"/>
            <w:r w:rsidRPr="003E3904">
              <w:rPr>
                <w:b/>
                <w:color w:val="000000"/>
                <w:sz w:val="21"/>
                <w:szCs w:val="21"/>
              </w:rPr>
              <w:t>Референс</w:t>
            </w:r>
            <w:proofErr w:type="spellEnd"/>
            <w:r w:rsidRPr="003E3904">
              <w:rPr>
                <w:b/>
                <w:color w:val="000000"/>
                <w:sz w:val="21"/>
                <w:szCs w:val="21"/>
              </w:rPr>
              <w:t>-центру з клінічної лабораторної діагностики та метрології</w:t>
            </w:r>
            <w:r w:rsidRPr="002D01F7">
              <w:rPr>
                <w:b/>
                <w:color w:val="000000"/>
                <w:sz w:val="21"/>
                <w:szCs w:val="21"/>
              </w:rPr>
              <w:t xml:space="preserve"> – код ДК 021:2015 – 33690000-3 Лікарські засоби різні (</w:t>
            </w:r>
            <w:r w:rsidRPr="003553A2">
              <w:rPr>
                <w:b/>
                <w:color w:val="000000"/>
                <w:sz w:val="21"/>
                <w:szCs w:val="21"/>
              </w:rPr>
              <w:t xml:space="preserve">Азотна кислота 65% </w:t>
            </w:r>
            <w:proofErr w:type="spellStart"/>
            <w:r w:rsidRPr="003553A2">
              <w:rPr>
                <w:b/>
                <w:color w:val="000000"/>
                <w:sz w:val="21"/>
                <w:szCs w:val="21"/>
              </w:rPr>
              <w:t>осч</w:t>
            </w:r>
            <w:proofErr w:type="spellEnd"/>
            <w:r w:rsidRPr="003553A2">
              <w:rPr>
                <w:b/>
                <w:color w:val="000000"/>
                <w:sz w:val="21"/>
                <w:szCs w:val="21"/>
              </w:rPr>
              <w:t xml:space="preserve"> 1,400 кг</w:t>
            </w:r>
            <w:r>
              <w:rPr>
                <w:b/>
                <w:color w:val="000000"/>
                <w:sz w:val="21"/>
                <w:szCs w:val="21"/>
              </w:rPr>
              <w:t xml:space="preserve">, </w:t>
            </w:r>
            <w:r w:rsidRPr="003553A2">
              <w:rPr>
                <w:b/>
                <w:color w:val="000000"/>
                <w:sz w:val="21"/>
                <w:szCs w:val="21"/>
              </w:rPr>
              <w:t>Оцтова кислота крижана 1кг</w:t>
            </w:r>
            <w:r>
              <w:rPr>
                <w:b/>
                <w:color w:val="000000"/>
                <w:sz w:val="21"/>
                <w:szCs w:val="21"/>
              </w:rPr>
              <w:t xml:space="preserve">, </w:t>
            </w:r>
            <w:proofErr w:type="spellStart"/>
            <w:r w:rsidRPr="003553A2">
              <w:rPr>
                <w:b/>
                <w:color w:val="000000"/>
                <w:sz w:val="21"/>
                <w:szCs w:val="21"/>
              </w:rPr>
              <w:t>Sodium</w:t>
            </w:r>
            <w:proofErr w:type="spellEnd"/>
            <w:r w:rsidRPr="003553A2">
              <w:rPr>
                <w:b/>
                <w:color w:val="000000"/>
                <w:sz w:val="21"/>
                <w:szCs w:val="21"/>
              </w:rPr>
              <w:t xml:space="preserve"> </w:t>
            </w:r>
            <w:proofErr w:type="spellStart"/>
            <w:r w:rsidRPr="003553A2">
              <w:rPr>
                <w:b/>
                <w:color w:val="000000"/>
                <w:sz w:val="21"/>
                <w:szCs w:val="21"/>
              </w:rPr>
              <w:t>citrate</w:t>
            </w:r>
            <w:proofErr w:type="spellEnd"/>
            <w:r w:rsidRPr="003553A2">
              <w:rPr>
                <w:b/>
                <w:color w:val="000000"/>
                <w:sz w:val="21"/>
                <w:szCs w:val="21"/>
              </w:rPr>
              <w:t xml:space="preserve"> </w:t>
            </w:r>
            <w:proofErr w:type="spellStart"/>
            <w:r w:rsidRPr="003553A2">
              <w:rPr>
                <w:b/>
                <w:color w:val="000000"/>
                <w:sz w:val="21"/>
                <w:szCs w:val="21"/>
              </w:rPr>
              <w:t>dihydrate</w:t>
            </w:r>
            <w:proofErr w:type="spellEnd"/>
            <w:r w:rsidRPr="003553A2">
              <w:rPr>
                <w:b/>
                <w:color w:val="000000"/>
                <w:sz w:val="21"/>
                <w:szCs w:val="21"/>
              </w:rPr>
              <w:t xml:space="preserve"> 500г Натрій лимоннокислий 3-зам. 2-х </w:t>
            </w:r>
            <w:proofErr w:type="spellStart"/>
            <w:r w:rsidRPr="003553A2">
              <w:rPr>
                <w:b/>
                <w:color w:val="000000"/>
                <w:sz w:val="21"/>
                <w:szCs w:val="21"/>
              </w:rPr>
              <w:t>водн</w:t>
            </w:r>
            <w:proofErr w:type="spellEnd"/>
            <w:r w:rsidRPr="003553A2">
              <w:rPr>
                <w:b/>
                <w:color w:val="000000"/>
                <w:sz w:val="21"/>
                <w:szCs w:val="21"/>
              </w:rPr>
              <w:t xml:space="preserve">., </w:t>
            </w:r>
            <w:proofErr w:type="spellStart"/>
            <w:r w:rsidRPr="003553A2">
              <w:rPr>
                <w:b/>
                <w:color w:val="000000"/>
                <w:sz w:val="21"/>
                <w:szCs w:val="21"/>
              </w:rPr>
              <w:t>фарм</w:t>
            </w:r>
            <w:proofErr w:type="spellEnd"/>
            <w:r w:rsidRPr="003553A2">
              <w:rPr>
                <w:b/>
                <w:color w:val="000000"/>
                <w:sz w:val="21"/>
                <w:szCs w:val="21"/>
              </w:rPr>
              <w:t>.</w:t>
            </w:r>
            <w:r>
              <w:rPr>
                <w:b/>
                <w:color w:val="000000"/>
                <w:sz w:val="21"/>
                <w:szCs w:val="21"/>
              </w:rPr>
              <w:t xml:space="preserve">, </w:t>
            </w:r>
            <w:r w:rsidRPr="003553A2">
              <w:rPr>
                <w:b/>
                <w:color w:val="000000"/>
                <w:sz w:val="21"/>
                <w:szCs w:val="21"/>
              </w:rPr>
              <w:t xml:space="preserve">Судан ІІІ </w:t>
            </w:r>
            <w:proofErr w:type="spellStart"/>
            <w:r w:rsidRPr="003553A2">
              <w:rPr>
                <w:b/>
                <w:color w:val="000000"/>
                <w:sz w:val="21"/>
                <w:szCs w:val="21"/>
              </w:rPr>
              <w:t>чда</w:t>
            </w:r>
            <w:proofErr w:type="spellEnd"/>
            <w:r w:rsidRPr="003553A2">
              <w:rPr>
                <w:b/>
                <w:color w:val="000000"/>
                <w:sz w:val="21"/>
                <w:szCs w:val="21"/>
              </w:rPr>
              <w:t xml:space="preserve"> 0,1 кг</w:t>
            </w:r>
            <w:r>
              <w:rPr>
                <w:b/>
                <w:color w:val="000000"/>
                <w:sz w:val="21"/>
                <w:szCs w:val="21"/>
              </w:rPr>
              <w:t xml:space="preserve">, </w:t>
            </w:r>
            <w:proofErr w:type="spellStart"/>
            <w:r w:rsidRPr="003553A2">
              <w:rPr>
                <w:b/>
                <w:color w:val="000000"/>
                <w:sz w:val="21"/>
                <w:szCs w:val="21"/>
              </w:rPr>
              <w:t>Сульфосаліцилова</w:t>
            </w:r>
            <w:proofErr w:type="spellEnd"/>
            <w:r w:rsidRPr="003553A2">
              <w:rPr>
                <w:b/>
                <w:color w:val="000000"/>
                <w:sz w:val="21"/>
                <w:szCs w:val="21"/>
              </w:rPr>
              <w:t xml:space="preserve"> кислота </w:t>
            </w:r>
            <w:proofErr w:type="spellStart"/>
            <w:r w:rsidRPr="003553A2">
              <w:rPr>
                <w:b/>
                <w:color w:val="000000"/>
                <w:sz w:val="21"/>
                <w:szCs w:val="21"/>
              </w:rPr>
              <w:t>чда</w:t>
            </w:r>
            <w:proofErr w:type="spellEnd"/>
            <w:r w:rsidRPr="003553A2">
              <w:rPr>
                <w:b/>
                <w:color w:val="000000"/>
                <w:sz w:val="21"/>
                <w:szCs w:val="21"/>
              </w:rPr>
              <w:t xml:space="preserve"> 1 кг</w:t>
            </w:r>
            <w:r>
              <w:rPr>
                <w:b/>
                <w:color w:val="000000"/>
                <w:sz w:val="21"/>
                <w:szCs w:val="21"/>
              </w:rPr>
              <w:t xml:space="preserve">, </w:t>
            </w:r>
            <w:r w:rsidRPr="003553A2">
              <w:rPr>
                <w:b/>
                <w:color w:val="000000"/>
                <w:sz w:val="21"/>
                <w:szCs w:val="21"/>
              </w:rPr>
              <w:t xml:space="preserve">Натрій фосфорнокислий 2-заміщений б/в, </w:t>
            </w:r>
            <w:proofErr w:type="spellStart"/>
            <w:r w:rsidRPr="003553A2">
              <w:rPr>
                <w:b/>
                <w:color w:val="000000"/>
                <w:sz w:val="21"/>
                <w:szCs w:val="21"/>
              </w:rPr>
              <w:t>техн</w:t>
            </w:r>
            <w:proofErr w:type="spellEnd"/>
            <w:r w:rsidRPr="003553A2">
              <w:rPr>
                <w:b/>
                <w:color w:val="000000"/>
                <w:sz w:val="21"/>
                <w:szCs w:val="21"/>
              </w:rPr>
              <w:t xml:space="preserve"> ФАСОВКА (Na2HPO4), 0,100 кг</w:t>
            </w:r>
            <w:r>
              <w:rPr>
                <w:b/>
                <w:color w:val="000000"/>
                <w:sz w:val="21"/>
                <w:szCs w:val="21"/>
              </w:rPr>
              <w:t xml:space="preserve">, </w:t>
            </w:r>
            <w:r w:rsidRPr="003553A2">
              <w:rPr>
                <w:b/>
                <w:color w:val="000000"/>
                <w:sz w:val="21"/>
                <w:szCs w:val="21"/>
              </w:rPr>
              <w:t>Калій фосфорнокислий 1-заміщений (KH2PO4), 0,100 кг</w:t>
            </w:r>
            <w:r>
              <w:rPr>
                <w:b/>
                <w:color w:val="000000"/>
                <w:sz w:val="21"/>
                <w:szCs w:val="21"/>
              </w:rPr>
              <w:t xml:space="preserve">, </w:t>
            </w:r>
            <w:r w:rsidRPr="00924346">
              <w:rPr>
                <w:b/>
                <w:color w:val="000000"/>
                <w:sz w:val="21"/>
                <w:szCs w:val="21"/>
              </w:rPr>
              <w:t xml:space="preserve">Діамантовий </w:t>
            </w:r>
            <w:proofErr w:type="spellStart"/>
            <w:r w:rsidRPr="00924346">
              <w:rPr>
                <w:b/>
                <w:color w:val="000000"/>
                <w:sz w:val="21"/>
                <w:szCs w:val="21"/>
              </w:rPr>
              <w:t>крезоловий</w:t>
            </w:r>
            <w:proofErr w:type="spellEnd"/>
            <w:r w:rsidRPr="00924346">
              <w:rPr>
                <w:b/>
                <w:color w:val="000000"/>
                <w:sz w:val="21"/>
                <w:szCs w:val="21"/>
              </w:rPr>
              <w:t xml:space="preserve"> синій, 10 г</w:t>
            </w:r>
            <w:r>
              <w:rPr>
                <w:b/>
                <w:color w:val="000000"/>
                <w:sz w:val="21"/>
                <w:szCs w:val="21"/>
              </w:rPr>
              <w:t xml:space="preserve">, або </w:t>
            </w:r>
            <w:proofErr w:type="spellStart"/>
            <w:r>
              <w:rPr>
                <w:b/>
                <w:color w:val="000000"/>
                <w:sz w:val="21"/>
                <w:szCs w:val="21"/>
              </w:rPr>
              <w:t>еквіваент</w:t>
            </w:r>
            <w:proofErr w:type="spellEnd"/>
            <w:r>
              <w:rPr>
                <w:b/>
                <w:color w:val="000000"/>
                <w:sz w:val="21"/>
                <w:szCs w:val="21"/>
              </w:rPr>
              <w:t xml:space="preserve"> </w:t>
            </w:r>
            <w:r w:rsidRPr="002D01F7">
              <w:rPr>
                <w:b/>
                <w:color w:val="000000"/>
                <w:sz w:val="21"/>
                <w:szCs w:val="21"/>
              </w:rPr>
              <w:t>– код ДК 021:2015 – 33696000-5 - Реактиви та контрастні речовини)</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B87F205" w:rsidR="004849BE" w:rsidRPr="004849BE" w:rsidRDefault="004849BE" w:rsidP="000B2F17">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261E3B" w:rsidRPr="00261E3B">
              <w:rPr>
                <w:sz w:val="21"/>
                <w:szCs w:val="21"/>
              </w:rPr>
              <w:t xml:space="preserve">закупівлі </w:t>
            </w:r>
            <w:r w:rsidR="009E58AA" w:rsidRPr="009E58AA">
              <w:rPr>
                <w:sz w:val="21"/>
                <w:szCs w:val="21"/>
              </w:rPr>
              <w:t xml:space="preserve">Завідувачки </w:t>
            </w:r>
            <w:proofErr w:type="spellStart"/>
            <w:r w:rsidR="009E58AA" w:rsidRPr="009E58AA">
              <w:rPr>
                <w:sz w:val="21"/>
                <w:szCs w:val="21"/>
              </w:rPr>
              <w:t>Референс</w:t>
            </w:r>
            <w:proofErr w:type="spellEnd"/>
            <w:r w:rsidR="009E58AA" w:rsidRPr="009E58AA">
              <w:rPr>
                <w:sz w:val="21"/>
                <w:szCs w:val="21"/>
              </w:rPr>
              <w:t xml:space="preserve">-лабораторії Українського </w:t>
            </w:r>
            <w:proofErr w:type="spellStart"/>
            <w:r w:rsidR="009E58AA" w:rsidRPr="009E58AA">
              <w:rPr>
                <w:sz w:val="21"/>
                <w:szCs w:val="21"/>
              </w:rPr>
              <w:t>Референс</w:t>
            </w:r>
            <w:proofErr w:type="spellEnd"/>
            <w:r w:rsidR="009E58AA" w:rsidRPr="009E58AA">
              <w:rPr>
                <w:sz w:val="21"/>
                <w:szCs w:val="21"/>
              </w:rPr>
              <w:t>-центру з клінічної лабораторної діагностики та метрології Наталії БАРАШИВЕЦЬ від 28.04.2026 року № 922</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0F6B89B1" w:rsidR="00261E3B" w:rsidRDefault="00DE2A6F" w:rsidP="00261E3B">
            <w:pPr>
              <w:spacing w:line="254" w:lineRule="auto"/>
              <w:jc w:val="both"/>
              <w:rPr>
                <w:color w:val="000000"/>
                <w:lang w:eastAsia="uk-UA"/>
              </w:rPr>
            </w:pPr>
            <w:r w:rsidRPr="00DE2A6F">
              <w:rPr>
                <w:color w:val="000000"/>
                <w:lang w:eastAsia="uk-UA"/>
              </w:rPr>
              <w:t xml:space="preserve">Очікувана вартість предмета закупівлі визначена на підставі </w:t>
            </w:r>
            <w:r w:rsidR="00CE3B8E">
              <w:rPr>
                <w:color w:val="000000"/>
                <w:lang w:eastAsia="uk-UA"/>
              </w:rPr>
              <w:t xml:space="preserve"> наданих трьох </w:t>
            </w:r>
            <w:r w:rsidR="00261E3B">
              <w:rPr>
                <w:color w:val="000000"/>
                <w:lang w:eastAsia="uk-UA"/>
              </w:rPr>
              <w:t>комерцій</w:t>
            </w:r>
            <w:r w:rsidR="00CE3B8E">
              <w:rPr>
                <w:color w:val="000000"/>
                <w:lang w:eastAsia="uk-UA"/>
              </w:rPr>
              <w:t xml:space="preserve">них </w:t>
            </w:r>
            <w:r w:rsidR="00261E3B">
              <w:rPr>
                <w:color w:val="000000"/>
                <w:lang w:eastAsia="uk-UA"/>
              </w:rPr>
              <w:t>пропозиці</w:t>
            </w:r>
            <w:r w:rsidR="00CE3B8E">
              <w:rPr>
                <w:color w:val="000000"/>
                <w:lang w:eastAsia="uk-UA"/>
              </w:rPr>
              <w:t>й, аналізу ринку та з врахуванням максимальної економії закупівлі</w:t>
            </w:r>
            <w:r w:rsidR="00261E3B">
              <w:rPr>
                <w:color w:val="000000"/>
                <w:lang w:eastAsia="uk-UA"/>
              </w:rPr>
              <w:t>.</w:t>
            </w:r>
          </w:p>
          <w:p w14:paraId="3DF58E53" w14:textId="163E27FB" w:rsidR="00261E3B" w:rsidRPr="00261E3B" w:rsidRDefault="004849BE" w:rsidP="00261E3B">
            <w:pPr>
              <w:rPr>
                <w:color w:val="000000"/>
                <w:lang w:eastAsia="uk-UA"/>
              </w:rPr>
            </w:pPr>
            <w:r w:rsidRPr="004849BE">
              <w:rPr>
                <w:color w:val="000000"/>
                <w:lang w:eastAsia="uk-UA"/>
              </w:rPr>
              <w:t xml:space="preserve">Вартість </w:t>
            </w:r>
            <w:r w:rsidRPr="00A776EF">
              <w:rPr>
                <w:color w:val="000000"/>
                <w:lang w:eastAsia="uk-UA"/>
              </w:rPr>
              <w:t xml:space="preserve">закупівлі: </w:t>
            </w:r>
            <w:r w:rsidR="009E58AA" w:rsidRPr="009E58AA">
              <w:rPr>
                <w:color w:val="000000"/>
                <w:lang w:eastAsia="uk-UA"/>
              </w:rPr>
              <w:t>18 133 грн., 49 коп. (Вісімнадцять тисяч сто тридцять три гривні 49 копійок), з ПДВ.</w:t>
            </w:r>
            <w:r w:rsidR="003C0FB3" w:rsidRPr="003C0FB3">
              <w:rPr>
                <w:color w:val="000000"/>
                <w:lang w:eastAsia="uk-UA"/>
              </w:rPr>
              <w:t xml:space="preserve">    </w:t>
            </w:r>
          </w:p>
          <w:p w14:paraId="1AEE276B" w14:textId="34EE8874" w:rsidR="004849BE" w:rsidRPr="004849BE" w:rsidRDefault="004849BE" w:rsidP="00261E3B">
            <w:pPr>
              <w:spacing w:line="254" w:lineRule="auto"/>
              <w:jc w:val="both"/>
              <w:rPr>
                <w:lang w:eastAsia="uk-UA"/>
              </w:rPr>
            </w:pPr>
          </w:p>
        </w:tc>
      </w:tr>
    </w:tbl>
    <w:p w14:paraId="29E94E66" w14:textId="68E43949" w:rsidR="00733ECA" w:rsidRDefault="00D8326E" w:rsidP="0091295D">
      <w:pPr>
        <w:ind w:left="120"/>
        <w:jc w:val="center"/>
      </w:pPr>
      <w:r>
        <w:tab/>
      </w:r>
    </w:p>
    <w:p w14:paraId="688F1884" w14:textId="77777777" w:rsidR="00CE3B8E" w:rsidRPr="001E100F" w:rsidRDefault="00CE3B8E" w:rsidP="00CE3B8E">
      <w:pPr>
        <w:jc w:val="center"/>
        <w:outlineLvl w:val="0"/>
        <w:rPr>
          <w:b/>
          <w:sz w:val="28"/>
          <w:szCs w:val="28"/>
        </w:rPr>
      </w:pPr>
      <w:r w:rsidRPr="001E100F">
        <w:rPr>
          <w:b/>
          <w:sz w:val="28"/>
          <w:szCs w:val="28"/>
        </w:rPr>
        <w:t xml:space="preserve">МЕДИКО-ТЕХНІЧНІ ВИМОГИ </w:t>
      </w:r>
    </w:p>
    <w:p w14:paraId="54AC6482" w14:textId="77777777" w:rsidR="00CE3B8E" w:rsidRPr="001E100F" w:rsidRDefault="00CE3B8E" w:rsidP="00CE3B8E">
      <w:pPr>
        <w:spacing w:after="60"/>
        <w:jc w:val="center"/>
        <w:outlineLvl w:val="0"/>
        <w:rPr>
          <w:b/>
          <w:sz w:val="28"/>
          <w:szCs w:val="28"/>
        </w:rPr>
      </w:pPr>
      <w:r w:rsidRPr="001E100F">
        <w:rPr>
          <w:b/>
          <w:sz w:val="28"/>
          <w:szCs w:val="28"/>
        </w:rPr>
        <w:t>на закупівлю по предмету</w:t>
      </w:r>
      <w:r>
        <w:rPr>
          <w:b/>
          <w:sz w:val="28"/>
          <w:szCs w:val="28"/>
        </w:rPr>
        <w:t>:</w:t>
      </w:r>
    </w:p>
    <w:p w14:paraId="40B1781B" w14:textId="77777777" w:rsidR="009E58AA" w:rsidRDefault="009E58AA" w:rsidP="009E58AA">
      <w:pPr>
        <w:pStyle w:val="rvps2"/>
        <w:shd w:val="clear" w:color="auto" w:fill="FFFFFF"/>
        <w:jc w:val="center"/>
        <w:textAlignment w:val="baseline"/>
        <w:rPr>
          <w:b/>
          <w:color w:val="000000"/>
          <w:sz w:val="21"/>
          <w:szCs w:val="21"/>
        </w:rPr>
      </w:pPr>
      <w:r w:rsidRPr="003E3904">
        <w:rPr>
          <w:b/>
          <w:color w:val="000000"/>
          <w:sz w:val="21"/>
          <w:szCs w:val="21"/>
        </w:rPr>
        <w:t xml:space="preserve">Реагенти для </w:t>
      </w:r>
      <w:proofErr w:type="spellStart"/>
      <w:r w:rsidRPr="003E3904">
        <w:rPr>
          <w:b/>
          <w:color w:val="000000"/>
          <w:sz w:val="21"/>
          <w:szCs w:val="21"/>
        </w:rPr>
        <w:t>Референс</w:t>
      </w:r>
      <w:proofErr w:type="spellEnd"/>
      <w:r w:rsidRPr="003E3904">
        <w:rPr>
          <w:b/>
          <w:color w:val="000000"/>
          <w:sz w:val="21"/>
          <w:szCs w:val="21"/>
        </w:rPr>
        <w:t xml:space="preserve">-лабораторії Українського </w:t>
      </w:r>
      <w:proofErr w:type="spellStart"/>
      <w:r w:rsidRPr="003E3904">
        <w:rPr>
          <w:b/>
          <w:color w:val="000000"/>
          <w:sz w:val="21"/>
          <w:szCs w:val="21"/>
        </w:rPr>
        <w:t>Референс</w:t>
      </w:r>
      <w:proofErr w:type="spellEnd"/>
      <w:r w:rsidRPr="003E3904">
        <w:rPr>
          <w:b/>
          <w:color w:val="000000"/>
          <w:sz w:val="21"/>
          <w:szCs w:val="21"/>
        </w:rPr>
        <w:t>-центру з клінічної лабораторної діагностики та метрології</w:t>
      </w:r>
      <w:r w:rsidRPr="002D01F7">
        <w:rPr>
          <w:b/>
          <w:color w:val="000000"/>
          <w:sz w:val="21"/>
          <w:szCs w:val="21"/>
        </w:rPr>
        <w:t xml:space="preserve"> – код ДК 021:2015 – 33690000-3 Лікарські засоби різні (</w:t>
      </w:r>
      <w:r w:rsidRPr="003553A2">
        <w:rPr>
          <w:b/>
          <w:color w:val="000000"/>
          <w:sz w:val="21"/>
          <w:szCs w:val="21"/>
        </w:rPr>
        <w:t xml:space="preserve">Азотна кислота 65% </w:t>
      </w:r>
      <w:proofErr w:type="spellStart"/>
      <w:r w:rsidRPr="003553A2">
        <w:rPr>
          <w:b/>
          <w:color w:val="000000"/>
          <w:sz w:val="21"/>
          <w:szCs w:val="21"/>
        </w:rPr>
        <w:t>осч</w:t>
      </w:r>
      <w:proofErr w:type="spellEnd"/>
      <w:r w:rsidRPr="003553A2">
        <w:rPr>
          <w:b/>
          <w:color w:val="000000"/>
          <w:sz w:val="21"/>
          <w:szCs w:val="21"/>
        </w:rPr>
        <w:t xml:space="preserve"> 1,400 кг</w:t>
      </w:r>
      <w:r>
        <w:rPr>
          <w:b/>
          <w:color w:val="000000"/>
          <w:sz w:val="21"/>
          <w:szCs w:val="21"/>
        </w:rPr>
        <w:t xml:space="preserve">, </w:t>
      </w:r>
      <w:r w:rsidRPr="003553A2">
        <w:rPr>
          <w:b/>
          <w:color w:val="000000"/>
          <w:sz w:val="21"/>
          <w:szCs w:val="21"/>
        </w:rPr>
        <w:t>Оцтова кислота крижана 1кг</w:t>
      </w:r>
      <w:r>
        <w:rPr>
          <w:b/>
          <w:color w:val="000000"/>
          <w:sz w:val="21"/>
          <w:szCs w:val="21"/>
        </w:rPr>
        <w:t xml:space="preserve">, </w:t>
      </w:r>
      <w:proofErr w:type="spellStart"/>
      <w:r w:rsidRPr="003553A2">
        <w:rPr>
          <w:b/>
          <w:color w:val="000000"/>
          <w:sz w:val="21"/>
          <w:szCs w:val="21"/>
        </w:rPr>
        <w:t>Sodium</w:t>
      </w:r>
      <w:proofErr w:type="spellEnd"/>
      <w:r w:rsidRPr="003553A2">
        <w:rPr>
          <w:b/>
          <w:color w:val="000000"/>
          <w:sz w:val="21"/>
          <w:szCs w:val="21"/>
        </w:rPr>
        <w:t xml:space="preserve"> </w:t>
      </w:r>
      <w:proofErr w:type="spellStart"/>
      <w:r w:rsidRPr="003553A2">
        <w:rPr>
          <w:b/>
          <w:color w:val="000000"/>
          <w:sz w:val="21"/>
          <w:szCs w:val="21"/>
        </w:rPr>
        <w:t>citrate</w:t>
      </w:r>
      <w:proofErr w:type="spellEnd"/>
      <w:r w:rsidRPr="003553A2">
        <w:rPr>
          <w:b/>
          <w:color w:val="000000"/>
          <w:sz w:val="21"/>
          <w:szCs w:val="21"/>
        </w:rPr>
        <w:t xml:space="preserve"> </w:t>
      </w:r>
      <w:proofErr w:type="spellStart"/>
      <w:r w:rsidRPr="003553A2">
        <w:rPr>
          <w:b/>
          <w:color w:val="000000"/>
          <w:sz w:val="21"/>
          <w:szCs w:val="21"/>
        </w:rPr>
        <w:t>dihydrate</w:t>
      </w:r>
      <w:proofErr w:type="spellEnd"/>
      <w:r w:rsidRPr="003553A2">
        <w:rPr>
          <w:b/>
          <w:color w:val="000000"/>
          <w:sz w:val="21"/>
          <w:szCs w:val="21"/>
        </w:rPr>
        <w:t xml:space="preserve"> 500г Натрій лимоннокислий 3-зам. 2-х </w:t>
      </w:r>
      <w:proofErr w:type="spellStart"/>
      <w:r w:rsidRPr="003553A2">
        <w:rPr>
          <w:b/>
          <w:color w:val="000000"/>
          <w:sz w:val="21"/>
          <w:szCs w:val="21"/>
        </w:rPr>
        <w:t>водн</w:t>
      </w:r>
      <w:proofErr w:type="spellEnd"/>
      <w:r w:rsidRPr="003553A2">
        <w:rPr>
          <w:b/>
          <w:color w:val="000000"/>
          <w:sz w:val="21"/>
          <w:szCs w:val="21"/>
        </w:rPr>
        <w:t xml:space="preserve">., </w:t>
      </w:r>
      <w:proofErr w:type="spellStart"/>
      <w:r w:rsidRPr="003553A2">
        <w:rPr>
          <w:b/>
          <w:color w:val="000000"/>
          <w:sz w:val="21"/>
          <w:szCs w:val="21"/>
        </w:rPr>
        <w:t>фарм</w:t>
      </w:r>
      <w:proofErr w:type="spellEnd"/>
      <w:r w:rsidRPr="003553A2">
        <w:rPr>
          <w:b/>
          <w:color w:val="000000"/>
          <w:sz w:val="21"/>
          <w:szCs w:val="21"/>
        </w:rPr>
        <w:t>.</w:t>
      </w:r>
      <w:r>
        <w:rPr>
          <w:b/>
          <w:color w:val="000000"/>
          <w:sz w:val="21"/>
          <w:szCs w:val="21"/>
        </w:rPr>
        <w:t xml:space="preserve">, </w:t>
      </w:r>
      <w:r w:rsidRPr="003553A2">
        <w:rPr>
          <w:b/>
          <w:color w:val="000000"/>
          <w:sz w:val="21"/>
          <w:szCs w:val="21"/>
        </w:rPr>
        <w:t xml:space="preserve">Судан ІІІ </w:t>
      </w:r>
      <w:proofErr w:type="spellStart"/>
      <w:r w:rsidRPr="003553A2">
        <w:rPr>
          <w:b/>
          <w:color w:val="000000"/>
          <w:sz w:val="21"/>
          <w:szCs w:val="21"/>
        </w:rPr>
        <w:t>чда</w:t>
      </w:r>
      <w:proofErr w:type="spellEnd"/>
      <w:r w:rsidRPr="003553A2">
        <w:rPr>
          <w:b/>
          <w:color w:val="000000"/>
          <w:sz w:val="21"/>
          <w:szCs w:val="21"/>
        </w:rPr>
        <w:t xml:space="preserve"> 0,1 кг</w:t>
      </w:r>
      <w:r>
        <w:rPr>
          <w:b/>
          <w:color w:val="000000"/>
          <w:sz w:val="21"/>
          <w:szCs w:val="21"/>
        </w:rPr>
        <w:t xml:space="preserve">, </w:t>
      </w:r>
      <w:proofErr w:type="spellStart"/>
      <w:r w:rsidRPr="003553A2">
        <w:rPr>
          <w:b/>
          <w:color w:val="000000"/>
          <w:sz w:val="21"/>
          <w:szCs w:val="21"/>
        </w:rPr>
        <w:t>Сульфосаліцилова</w:t>
      </w:r>
      <w:proofErr w:type="spellEnd"/>
      <w:r w:rsidRPr="003553A2">
        <w:rPr>
          <w:b/>
          <w:color w:val="000000"/>
          <w:sz w:val="21"/>
          <w:szCs w:val="21"/>
        </w:rPr>
        <w:t xml:space="preserve"> кислота </w:t>
      </w:r>
      <w:proofErr w:type="spellStart"/>
      <w:r w:rsidRPr="003553A2">
        <w:rPr>
          <w:b/>
          <w:color w:val="000000"/>
          <w:sz w:val="21"/>
          <w:szCs w:val="21"/>
        </w:rPr>
        <w:t>чда</w:t>
      </w:r>
      <w:proofErr w:type="spellEnd"/>
      <w:r w:rsidRPr="003553A2">
        <w:rPr>
          <w:b/>
          <w:color w:val="000000"/>
          <w:sz w:val="21"/>
          <w:szCs w:val="21"/>
        </w:rPr>
        <w:t xml:space="preserve"> 1 кг</w:t>
      </w:r>
      <w:r>
        <w:rPr>
          <w:b/>
          <w:color w:val="000000"/>
          <w:sz w:val="21"/>
          <w:szCs w:val="21"/>
        </w:rPr>
        <w:t xml:space="preserve">, </w:t>
      </w:r>
      <w:r w:rsidRPr="003553A2">
        <w:rPr>
          <w:b/>
          <w:color w:val="000000"/>
          <w:sz w:val="21"/>
          <w:szCs w:val="21"/>
        </w:rPr>
        <w:t xml:space="preserve">Натрій фосфорнокислий 2-заміщений б/в, </w:t>
      </w:r>
      <w:proofErr w:type="spellStart"/>
      <w:r w:rsidRPr="003553A2">
        <w:rPr>
          <w:b/>
          <w:color w:val="000000"/>
          <w:sz w:val="21"/>
          <w:szCs w:val="21"/>
        </w:rPr>
        <w:t>техн</w:t>
      </w:r>
      <w:proofErr w:type="spellEnd"/>
      <w:r w:rsidRPr="003553A2">
        <w:rPr>
          <w:b/>
          <w:color w:val="000000"/>
          <w:sz w:val="21"/>
          <w:szCs w:val="21"/>
        </w:rPr>
        <w:t xml:space="preserve"> ФАСОВКА (Na2HPO4), 0,100 кг</w:t>
      </w:r>
      <w:r>
        <w:rPr>
          <w:b/>
          <w:color w:val="000000"/>
          <w:sz w:val="21"/>
          <w:szCs w:val="21"/>
        </w:rPr>
        <w:t xml:space="preserve">, </w:t>
      </w:r>
      <w:r w:rsidRPr="003553A2">
        <w:rPr>
          <w:b/>
          <w:color w:val="000000"/>
          <w:sz w:val="21"/>
          <w:szCs w:val="21"/>
        </w:rPr>
        <w:t>Калій фосфорнокислий 1-заміщений (KH2PO4), 0,100 кг</w:t>
      </w:r>
      <w:r>
        <w:rPr>
          <w:b/>
          <w:color w:val="000000"/>
          <w:sz w:val="21"/>
          <w:szCs w:val="21"/>
        </w:rPr>
        <w:t xml:space="preserve">, </w:t>
      </w:r>
      <w:r w:rsidRPr="00924346">
        <w:rPr>
          <w:b/>
          <w:color w:val="000000"/>
          <w:sz w:val="21"/>
          <w:szCs w:val="21"/>
        </w:rPr>
        <w:t xml:space="preserve">Діамантовий </w:t>
      </w:r>
      <w:proofErr w:type="spellStart"/>
      <w:r w:rsidRPr="00924346">
        <w:rPr>
          <w:b/>
          <w:color w:val="000000"/>
          <w:sz w:val="21"/>
          <w:szCs w:val="21"/>
        </w:rPr>
        <w:t>крезоловий</w:t>
      </w:r>
      <w:proofErr w:type="spellEnd"/>
      <w:r w:rsidRPr="00924346">
        <w:rPr>
          <w:b/>
          <w:color w:val="000000"/>
          <w:sz w:val="21"/>
          <w:szCs w:val="21"/>
        </w:rPr>
        <w:t xml:space="preserve"> синій, 10 г</w:t>
      </w:r>
      <w:r>
        <w:rPr>
          <w:b/>
          <w:color w:val="000000"/>
          <w:sz w:val="21"/>
          <w:szCs w:val="21"/>
        </w:rPr>
        <w:t xml:space="preserve">, або </w:t>
      </w:r>
      <w:proofErr w:type="spellStart"/>
      <w:r>
        <w:rPr>
          <w:b/>
          <w:color w:val="000000"/>
          <w:sz w:val="21"/>
          <w:szCs w:val="21"/>
        </w:rPr>
        <w:t>еквіваент</w:t>
      </w:r>
      <w:proofErr w:type="spellEnd"/>
      <w:r>
        <w:rPr>
          <w:b/>
          <w:color w:val="000000"/>
          <w:sz w:val="21"/>
          <w:szCs w:val="21"/>
        </w:rPr>
        <w:t xml:space="preserve"> </w:t>
      </w:r>
      <w:r w:rsidRPr="002D01F7">
        <w:rPr>
          <w:b/>
          <w:color w:val="000000"/>
          <w:sz w:val="21"/>
          <w:szCs w:val="21"/>
        </w:rPr>
        <w:t>– код ДК 021:2015 – 33696000-5 - Реактиви та контрастні речовини)</w:t>
      </w:r>
    </w:p>
    <w:p w14:paraId="1E3C12A1" w14:textId="48C174FA" w:rsidR="00CE3B8E" w:rsidRPr="003623C4" w:rsidRDefault="00CE3B8E" w:rsidP="00CE3B8E">
      <w:pPr>
        <w:pStyle w:val="rvps2"/>
        <w:shd w:val="clear" w:color="auto" w:fill="FFFFFF"/>
        <w:jc w:val="both"/>
        <w:textAlignment w:val="baseline"/>
        <w:rPr>
          <w:sz w:val="22"/>
          <w:szCs w:val="22"/>
          <w:lang w:eastAsia="en-US"/>
        </w:rPr>
      </w:pPr>
      <w:r w:rsidRPr="003623C4">
        <w:rPr>
          <w:b/>
          <w:sz w:val="22"/>
          <w:szCs w:val="22"/>
          <w:lang w:eastAsia="en-US"/>
        </w:rPr>
        <w:t>Місце поставки товару</w:t>
      </w:r>
      <w:r w:rsidRPr="003623C4">
        <w:rPr>
          <w:b/>
          <w:bCs/>
          <w:caps/>
          <w:color w:val="000000"/>
          <w:sz w:val="22"/>
          <w:szCs w:val="22"/>
        </w:rPr>
        <w:t xml:space="preserve">: </w:t>
      </w:r>
      <w:r w:rsidRPr="003623C4">
        <w:rPr>
          <w:sz w:val="22"/>
          <w:szCs w:val="22"/>
          <w:lang w:eastAsia="en-US"/>
        </w:rPr>
        <w:t xml:space="preserve">м. Київ, вул. В. Чорновола, 28 /1, ДНП «НДСЛ "Охматдит" МОЗ України </w:t>
      </w:r>
    </w:p>
    <w:p w14:paraId="01A36191" w14:textId="77777777" w:rsidR="00CE3B8E" w:rsidRPr="003623C4" w:rsidRDefault="00CE3B8E" w:rsidP="00CE3B8E">
      <w:pPr>
        <w:pStyle w:val="rvps2"/>
        <w:shd w:val="clear" w:color="auto" w:fill="FFFFFF"/>
        <w:jc w:val="right"/>
        <w:textAlignment w:val="baseline"/>
        <w:rPr>
          <w:b/>
          <w:color w:val="000000"/>
          <w:sz w:val="22"/>
          <w:szCs w:val="22"/>
        </w:rPr>
      </w:pPr>
      <w:r w:rsidRPr="003623C4">
        <w:rPr>
          <w:b/>
          <w:color w:val="000000"/>
          <w:sz w:val="22"/>
          <w:szCs w:val="22"/>
        </w:rPr>
        <w:t xml:space="preserve">                                                                                                                                   Таблиця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3241"/>
        <w:gridCol w:w="1232"/>
        <w:gridCol w:w="1328"/>
        <w:gridCol w:w="3452"/>
      </w:tblGrid>
      <w:tr w:rsidR="009E58AA" w:rsidRPr="004F3D48" w14:paraId="2190F10C" w14:textId="77777777" w:rsidTr="000115C0">
        <w:trPr>
          <w:jc w:val="center"/>
        </w:trPr>
        <w:tc>
          <w:tcPr>
            <w:tcW w:w="534" w:type="dxa"/>
            <w:shd w:val="clear" w:color="auto" w:fill="auto"/>
            <w:vAlign w:val="center"/>
          </w:tcPr>
          <w:p w14:paraId="10E042D5" w14:textId="77777777" w:rsidR="009E58AA" w:rsidRPr="004F3D48" w:rsidRDefault="009E58AA" w:rsidP="000115C0">
            <w:pPr>
              <w:pStyle w:val="rvps2"/>
              <w:spacing w:before="0" w:beforeAutospacing="0" w:after="0" w:afterAutospacing="0"/>
              <w:jc w:val="right"/>
              <w:textAlignment w:val="baseline"/>
              <w:rPr>
                <w:b/>
                <w:color w:val="000000"/>
                <w:sz w:val="21"/>
                <w:szCs w:val="21"/>
              </w:rPr>
            </w:pPr>
            <w:r w:rsidRPr="004F3D48">
              <w:rPr>
                <w:b/>
                <w:color w:val="000000"/>
                <w:sz w:val="21"/>
                <w:szCs w:val="21"/>
              </w:rPr>
              <w:t>№</w:t>
            </w:r>
          </w:p>
          <w:p w14:paraId="0670ABF7" w14:textId="77777777" w:rsidR="009E58AA" w:rsidRPr="004F3D48" w:rsidRDefault="009E58AA" w:rsidP="000115C0">
            <w:pPr>
              <w:pStyle w:val="rvps2"/>
              <w:spacing w:before="0" w:beforeAutospacing="0" w:after="0" w:afterAutospacing="0"/>
              <w:jc w:val="right"/>
              <w:textAlignment w:val="baseline"/>
              <w:rPr>
                <w:b/>
                <w:color w:val="000000"/>
                <w:sz w:val="21"/>
                <w:szCs w:val="21"/>
              </w:rPr>
            </w:pPr>
            <w:r w:rsidRPr="004F3D48">
              <w:rPr>
                <w:b/>
                <w:color w:val="000000"/>
                <w:sz w:val="21"/>
                <w:szCs w:val="21"/>
              </w:rPr>
              <w:t>з/п</w:t>
            </w:r>
          </w:p>
        </w:tc>
        <w:tc>
          <w:tcPr>
            <w:tcW w:w="3804" w:type="dxa"/>
            <w:shd w:val="clear" w:color="auto" w:fill="auto"/>
            <w:vAlign w:val="center"/>
          </w:tcPr>
          <w:p w14:paraId="2B81DA41" w14:textId="77777777" w:rsidR="009E58AA" w:rsidRPr="004F3D48" w:rsidRDefault="009E58AA" w:rsidP="000115C0">
            <w:pPr>
              <w:jc w:val="center"/>
              <w:rPr>
                <w:b/>
                <w:bCs/>
                <w:color w:val="000000"/>
                <w:sz w:val="21"/>
                <w:szCs w:val="21"/>
              </w:rPr>
            </w:pPr>
            <w:r w:rsidRPr="004F3D48">
              <w:rPr>
                <w:b/>
                <w:bCs/>
                <w:color w:val="000000"/>
                <w:sz w:val="21"/>
                <w:szCs w:val="21"/>
              </w:rPr>
              <w:t>Назва реагенту, або еквівалент</w:t>
            </w:r>
          </w:p>
        </w:tc>
        <w:tc>
          <w:tcPr>
            <w:tcW w:w="1440" w:type="dxa"/>
            <w:shd w:val="clear" w:color="auto" w:fill="auto"/>
            <w:vAlign w:val="center"/>
          </w:tcPr>
          <w:p w14:paraId="2F9EB9F2" w14:textId="77777777" w:rsidR="009E58AA" w:rsidRPr="004F3D48" w:rsidRDefault="009E58AA" w:rsidP="000115C0">
            <w:pPr>
              <w:jc w:val="center"/>
              <w:rPr>
                <w:b/>
                <w:bCs/>
                <w:color w:val="000000"/>
                <w:sz w:val="21"/>
                <w:szCs w:val="21"/>
              </w:rPr>
            </w:pPr>
            <w:r w:rsidRPr="004F3D48">
              <w:rPr>
                <w:b/>
                <w:bCs/>
                <w:color w:val="000000"/>
                <w:sz w:val="21"/>
                <w:szCs w:val="21"/>
              </w:rPr>
              <w:t xml:space="preserve">Од. </w:t>
            </w:r>
            <w:proofErr w:type="spellStart"/>
            <w:r w:rsidRPr="004F3D48">
              <w:rPr>
                <w:b/>
                <w:bCs/>
                <w:color w:val="000000"/>
                <w:sz w:val="21"/>
                <w:szCs w:val="21"/>
              </w:rPr>
              <w:t>вим</w:t>
            </w:r>
            <w:proofErr w:type="spellEnd"/>
            <w:r w:rsidRPr="004F3D48">
              <w:rPr>
                <w:b/>
                <w:bCs/>
                <w:color w:val="000000"/>
                <w:sz w:val="21"/>
                <w:szCs w:val="21"/>
              </w:rPr>
              <w:t>.</w:t>
            </w:r>
          </w:p>
        </w:tc>
        <w:tc>
          <w:tcPr>
            <w:tcW w:w="1418" w:type="dxa"/>
            <w:shd w:val="clear" w:color="auto" w:fill="auto"/>
            <w:vAlign w:val="center"/>
          </w:tcPr>
          <w:p w14:paraId="77503394" w14:textId="77777777" w:rsidR="009E58AA" w:rsidRPr="004F3D48" w:rsidRDefault="009E58AA" w:rsidP="000115C0">
            <w:pPr>
              <w:pStyle w:val="rvps2"/>
              <w:spacing w:before="0" w:beforeAutospacing="0" w:after="0" w:afterAutospacing="0"/>
              <w:jc w:val="center"/>
              <w:textAlignment w:val="baseline"/>
              <w:rPr>
                <w:b/>
                <w:color w:val="000000"/>
                <w:sz w:val="21"/>
                <w:szCs w:val="21"/>
              </w:rPr>
            </w:pPr>
            <w:r w:rsidRPr="004F3D48">
              <w:rPr>
                <w:b/>
                <w:bCs/>
                <w:color w:val="000000"/>
                <w:sz w:val="21"/>
                <w:szCs w:val="21"/>
              </w:rPr>
              <w:t>Загальна кількість</w:t>
            </w:r>
          </w:p>
        </w:tc>
        <w:tc>
          <w:tcPr>
            <w:tcW w:w="3651" w:type="dxa"/>
            <w:shd w:val="clear" w:color="auto" w:fill="auto"/>
            <w:vAlign w:val="center"/>
          </w:tcPr>
          <w:p w14:paraId="5AD7BD95" w14:textId="77777777" w:rsidR="009E58AA" w:rsidRPr="004F3D48" w:rsidRDefault="009E58AA" w:rsidP="000115C0">
            <w:pPr>
              <w:pStyle w:val="rvps2"/>
              <w:spacing w:before="0" w:beforeAutospacing="0" w:after="0" w:afterAutospacing="0"/>
              <w:jc w:val="center"/>
              <w:textAlignment w:val="baseline"/>
              <w:rPr>
                <w:b/>
                <w:color w:val="000000"/>
                <w:sz w:val="21"/>
                <w:szCs w:val="21"/>
              </w:rPr>
            </w:pPr>
            <w:r w:rsidRPr="004F3D48">
              <w:rPr>
                <w:b/>
                <w:bCs/>
                <w:color w:val="000000"/>
                <w:sz w:val="21"/>
                <w:szCs w:val="21"/>
              </w:rPr>
              <w:t>НАЦІОНАЛЬНИЙ КЛАСИФІКАТОР УКРАЇНИ Класифікатор медичних виробів НК 024:2023/НК 031:2024</w:t>
            </w:r>
          </w:p>
        </w:tc>
      </w:tr>
      <w:tr w:rsidR="009E58AA" w:rsidRPr="004F3D48" w14:paraId="13965222" w14:textId="77777777" w:rsidTr="000115C0">
        <w:trPr>
          <w:jc w:val="center"/>
        </w:trPr>
        <w:tc>
          <w:tcPr>
            <w:tcW w:w="534" w:type="dxa"/>
            <w:shd w:val="clear" w:color="auto" w:fill="auto"/>
            <w:vAlign w:val="center"/>
          </w:tcPr>
          <w:p w14:paraId="507C0CC2"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1</w:t>
            </w:r>
          </w:p>
        </w:tc>
        <w:tc>
          <w:tcPr>
            <w:tcW w:w="3804" w:type="dxa"/>
            <w:shd w:val="clear" w:color="auto" w:fill="auto"/>
            <w:vAlign w:val="center"/>
          </w:tcPr>
          <w:p w14:paraId="42025F8B"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Азотна кислота 65% </w:t>
            </w:r>
            <w:proofErr w:type="spellStart"/>
            <w:r w:rsidRPr="004F3D48">
              <w:rPr>
                <w:color w:val="000000"/>
                <w:sz w:val="21"/>
                <w:szCs w:val="21"/>
              </w:rPr>
              <w:t>осч</w:t>
            </w:r>
            <w:proofErr w:type="spellEnd"/>
            <w:r w:rsidRPr="004F3D48">
              <w:rPr>
                <w:color w:val="000000"/>
                <w:sz w:val="21"/>
                <w:szCs w:val="21"/>
              </w:rPr>
              <w:t xml:space="preserve"> 1,400 кг</w:t>
            </w:r>
          </w:p>
        </w:tc>
        <w:tc>
          <w:tcPr>
            <w:tcW w:w="1440" w:type="dxa"/>
            <w:shd w:val="clear" w:color="auto" w:fill="auto"/>
            <w:vAlign w:val="center"/>
          </w:tcPr>
          <w:p w14:paraId="70183501" w14:textId="77777777" w:rsidR="009E58AA" w:rsidRPr="004F3D48" w:rsidRDefault="009E58AA" w:rsidP="000115C0">
            <w:pPr>
              <w:pStyle w:val="rvps2"/>
              <w:spacing w:before="0" w:beforeAutospacing="0" w:after="0" w:afterAutospacing="0"/>
              <w:jc w:val="center"/>
              <w:textAlignment w:val="baseline"/>
              <w:rPr>
                <w:color w:val="000000"/>
                <w:sz w:val="21"/>
                <w:szCs w:val="21"/>
              </w:rPr>
            </w:pPr>
            <w:proofErr w:type="spellStart"/>
            <w:r w:rsidRPr="004F3D48">
              <w:rPr>
                <w:color w:val="000000"/>
                <w:sz w:val="21"/>
                <w:szCs w:val="21"/>
              </w:rPr>
              <w:t>паков</w:t>
            </w:r>
            <w:proofErr w:type="spellEnd"/>
          </w:p>
        </w:tc>
        <w:tc>
          <w:tcPr>
            <w:tcW w:w="1418" w:type="dxa"/>
            <w:shd w:val="clear" w:color="auto" w:fill="auto"/>
            <w:vAlign w:val="center"/>
          </w:tcPr>
          <w:p w14:paraId="6BB65B93"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2</w:t>
            </w:r>
          </w:p>
        </w:tc>
        <w:tc>
          <w:tcPr>
            <w:tcW w:w="3651" w:type="dxa"/>
            <w:shd w:val="clear" w:color="auto" w:fill="auto"/>
            <w:vAlign w:val="center"/>
          </w:tcPr>
          <w:p w14:paraId="4DE40C1D"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33831 - Фіксатор на основі кислоти</w:t>
            </w:r>
          </w:p>
          <w:p w14:paraId="40B19C29"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t>
            </w:r>
          </w:p>
          <w:p w14:paraId="78C0B2BF"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W01010999 МУЛЬТИПАРАМЕТРИЧНИЙ АНАЛІЗ СЕЧІ – ІНШЕ</w:t>
            </w:r>
          </w:p>
        </w:tc>
      </w:tr>
      <w:tr w:rsidR="009E58AA" w:rsidRPr="004F3D48" w14:paraId="10937645" w14:textId="77777777" w:rsidTr="000115C0">
        <w:trPr>
          <w:jc w:val="center"/>
        </w:trPr>
        <w:tc>
          <w:tcPr>
            <w:tcW w:w="534" w:type="dxa"/>
            <w:shd w:val="clear" w:color="auto" w:fill="auto"/>
            <w:vAlign w:val="center"/>
          </w:tcPr>
          <w:p w14:paraId="08D9A8DD"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2</w:t>
            </w:r>
          </w:p>
        </w:tc>
        <w:tc>
          <w:tcPr>
            <w:tcW w:w="3804" w:type="dxa"/>
            <w:shd w:val="clear" w:color="auto" w:fill="auto"/>
            <w:vAlign w:val="center"/>
          </w:tcPr>
          <w:p w14:paraId="212FD6D7"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Оцтова кислота крижана 1кг</w:t>
            </w:r>
          </w:p>
        </w:tc>
        <w:tc>
          <w:tcPr>
            <w:tcW w:w="1440" w:type="dxa"/>
            <w:shd w:val="clear" w:color="auto" w:fill="auto"/>
            <w:vAlign w:val="center"/>
          </w:tcPr>
          <w:p w14:paraId="4351C48E" w14:textId="77777777" w:rsidR="009E58AA" w:rsidRPr="004F3D48" w:rsidRDefault="009E58AA" w:rsidP="000115C0">
            <w:pPr>
              <w:pStyle w:val="rvps2"/>
              <w:spacing w:before="0" w:beforeAutospacing="0" w:after="0" w:afterAutospacing="0"/>
              <w:jc w:val="center"/>
              <w:textAlignment w:val="baseline"/>
              <w:rPr>
                <w:color w:val="000000"/>
                <w:sz w:val="21"/>
                <w:szCs w:val="21"/>
              </w:rPr>
            </w:pPr>
            <w:proofErr w:type="spellStart"/>
            <w:r w:rsidRPr="004F3D48">
              <w:rPr>
                <w:color w:val="000000"/>
                <w:sz w:val="21"/>
                <w:szCs w:val="21"/>
              </w:rPr>
              <w:t>паков</w:t>
            </w:r>
            <w:proofErr w:type="spellEnd"/>
          </w:p>
        </w:tc>
        <w:tc>
          <w:tcPr>
            <w:tcW w:w="1418" w:type="dxa"/>
            <w:shd w:val="clear" w:color="auto" w:fill="auto"/>
            <w:vAlign w:val="center"/>
          </w:tcPr>
          <w:p w14:paraId="32EE5C3F"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1</w:t>
            </w:r>
          </w:p>
        </w:tc>
        <w:tc>
          <w:tcPr>
            <w:tcW w:w="3651" w:type="dxa"/>
            <w:shd w:val="clear" w:color="auto" w:fill="auto"/>
            <w:vAlign w:val="center"/>
          </w:tcPr>
          <w:p w14:paraId="7D559C7F"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62707 - Базовий компонент живильного середовища IVD (діагностика </w:t>
            </w:r>
            <w:proofErr w:type="spellStart"/>
            <w:r w:rsidRPr="004F3D48">
              <w:rPr>
                <w:color w:val="000000"/>
                <w:sz w:val="21"/>
                <w:szCs w:val="21"/>
              </w:rPr>
              <w:t>in</w:t>
            </w:r>
            <w:proofErr w:type="spellEnd"/>
            <w:r w:rsidRPr="004F3D48">
              <w:rPr>
                <w:color w:val="000000"/>
                <w:sz w:val="21"/>
                <w:szCs w:val="21"/>
              </w:rPr>
              <w:t xml:space="preserve"> </w:t>
            </w:r>
            <w:proofErr w:type="spellStart"/>
            <w:r w:rsidRPr="004F3D48">
              <w:rPr>
                <w:color w:val="000000"/>
                <w:sz w:val="21"/>
                <w:szCs w:val="21"/>
              </w:rPr>
              <w:t>vitro</w:t>
            </w:r>
            <w:proofErr w:type="spellEnd"/>
            <w:r w:rsidRPr="004F3D48">
              <w:rPr>
                <w:color w:val="000000"/>
                <w:sz w:val="21"/>
                <w:szCs w:val="21"/>
              </w:rPr>
              <w:t>)</w:t>
            </w:r>
          </w:p>
          <w:p w14:paraId="5861BC81"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t>
            </w:r>
          </w:p>
          <w:p w14:paraId="3889912E"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W01010999 МУЛЬТИПАРАМЕТРИЧНИЙ АНАЛІЗ СЕЧІ – ІНШЕ</w:t>
            </w:r>
          </w:p>
        </w:tc>
      </w:tr>
      <w:tr w:rsidR="009E58AA" w:rsidRPr="004F3D48" w14:paraId="57025D98" w14:textId="77777777" w:rsidTr="000115C0">
        <w:trPr>
          <w:jc w:val="center"/>
        </w:trPr>
        <w:tc>
          <w:tcPr>
            <w:tcW w:w="534" w:type="dxa"/>
            <w:shd w:val="clear" w:color="auto" w:fill="auto"/>
            <w:vAlign w:val="center"/>
          </w:tcPr>
          <w:p w14:paraId="042CDF68"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lastRenderedPageBreak/>
              <w:t>3</w:t>
            </w:r>
          </w:p>
        </w:tc>
        <w:tc>
          <w:tcPr>
            <w:tcW w:w="3804" w:type="dxa"/>
            <w:shd w:val="clear" w:color="auto" w:fill="auto"/>
            <w:vAlign w:val="center"/>
          </w:tcPr>
          <w:p w14:paraId="48833DF2" w14:textId="77777777" w:rsidR="009E58AA" w:rsidRPr="004F3D48" w:rsidRDefault="009E58AA" w:rsidP="000115C0">
            <w:pPr>
              <w:pStyle w:val="rvps2"/>
              <w:spacing w:before="0" w:beforeAutospacing="0" w:after="0" w:afterAutospacing="0"/>
              <w:jc w:val="center"/>
              <w:textAlignment w:val="baseline"/>
              <w:rPr>
                <w:color w:val="000000"/>
                <w:sz w:val="21"/>
                <w:szCs w:val="21"/>
              </w:rPr>
            </w:pPr>
            <w:proofErr w:type="spellStart"/>
            <w:r w:rsidRPr="004F3D48">
              <w:rPr>
                <w:color w:val="000000"/>
                <w:sz w:val="21"/>
                <w:szCs w:val="21"/>
              </w:rPr>
              <w:t>Sodium</w:t>
            </w:r>
            <w:proofErr w:type="spellEnd"/>
            <w:r w:rsidRPr="004F3D48">
              <w:rPr>
                <w:color w:val="000000"/>
                <w:sz w:val="21"/>
                <w:szCs w:val="21"/>
              </w:rPr>
              <w:t xml:space="preserve"> </w:t>
            </w:r>
            <w:proofErr w:type="spellStart"/>
            <w:r w:rsidRPr="004F3D48">
              <w:rPr>
                <w:color w:val="000000"/>
                <w:sz w:val="21"/>
                <w:szCs w:val="21"/>
              </w:rPr>
              <w:t>citrate</w:t>
            </w:r>
            <w:proofErr w:type="spellEnd"/>
            <w:r w:rsidRPr="004F3D48">
              <w:rPr>
                <w:color w:val="000000"/>
                <w:sz w:val="21"/>
                <w:szCs w:val="21"/>
              </w:rPr>
              <w:t xml:space="preserve"> </w:t>
            </w:r>
            <w:proofErr w:type="spellStart"/>
            <w:r w:rsidRPr="004F3D48">
              <w:rPr>
                <w:color w:val="000000"/>
                <w:sz w:val="21"/>
                <w:szCs w:val="21"/>
              </w:rPr>
              <w:t>dihydrate</w:t>
            </w:r>
            <w:proofErr w:type="spellEnd"/>
            <w:r w:rsidRPr="004F3D48">
              <w:rPr>
                <w:color w:val="000000"/>
                <w:sz w:val="21"/>
                <w:szCs w:val="21"/>
              </w:rPr>
              <w:t xml:space="preserve"> 500г Натрій лимоннокислий 3-зам. 2-х </w:t>
            </w:r>
            <w:proofErr w:type="spellStart"/>
            <w:r w:rsidRPr="004F3D48">
              <w:rPr>
                <w:color w:val="000000"/>
                <w:sz w:val="21"/>
                <w:szCs w:val="21"/>
              </w:rPr>
              <w:t>водн</w:t>
            </w:r>
            <w:proofErr w:type="spellEnd"/>
            <w:r w:rsidRPr="004F3D48">
              <w:rPr>
                <w:color w:val="000000"/>
                <w:sz w:val="21"/>
                <w:szCs w:val="21"/>
              </w:rPr>
              <w:t xml:space="preserve">., </w:t>
            </w:r>
            <w:proofErr w:type="spellStart"/>
            <w:r w:rsidRPr="004F3D48">
              <w:rPr>
                <w:color w:val="000000"/>
                <w:sz w:val="21"/>
                <w:szCs w:val="21"/>
              </w:rPr>
              <w:t>фарм</w:t>
            </w:r>
            <w:proofErr w:type="spellEnd"/>
            <w:r w:rsidRPr="004F3D48">
              <w:rPr>
                <w:color w:val="000000"/>
                <w:sz w:val="21"/>
                <w:szCs w:val="21"/>
              </w:rPr>
              <w:t>.</w:t>
            </w:r>
          </w:p>
        </w:tc>
        <w:tc>
          <w:tcPr>
            <w:tcW w:w="1440" w:type="dxa"/>
            <w:shd w:val="clear" w:color="auto" w:fill="auto"/>
            <w:vAlign w:val="center"/>
          </w:tcPr>
          <w:p w14:paraId="6DEC4A59" w14:textId="77777777" w:rsidR="009E58AA" w:rsidRPr="004F3D48" w:rsidRDefault="009E58AA" w:rsidP="000115C0">
            <w:pPr>
              <w:pStyle w:val="rvps2"/>
              <w:spacing w:before="0" w:beforeAutospacing="0" w:after="0" w:afterAutospacing="0"/>
              <w:jc w:val="center"/>
              <w:textAlignment w:val="baseline"/>
              <w:rPr>
                <w:color w:val="000000"/>
                <w:sz w:val="21"/>
                <w:szCs w:val="21"/>
              </w:rPr>
            </w:pPr>
            <w:proofErr w:type="spellStart"/>
            <w:r w:rsidRPr="004F3D48">
              <w:rPr>
                <w:color w:val="000000"/>
                <w:sz w:val="21"/>
                <w:szCs w:val="21"/>
              </w:rPr>
              <w:t>паков</w:t>
            </w:r>
            <w:proofErr w:type="spellEnd"/>
          </w:p>
        </w:tc>
        <w:tc>
          <w:tcPr>
            <w:tcW w:w="1418" w:type="dxa"/>
            <w:shd w:val="clear" w:color="auto" w:fill="auto"/>
            <w:vAlign w:val="center"/>
          </w:tcPr>
          <w:p w14:paraId="1CED2594"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1</w:t>
            </w:r>
          </w:p>
        </w:tc>
        <w:tc>
          <w:tcPr>
            <w:tcW w:w="3651" w:type="dxa"/>
            <w:shd w:val="clear" w:color="auto" w:fill="auto"/>
            <w:vAlign w:val="center"/>
          </w:tcPr>
          <w:p w14:paraId="50C7724F"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45815 - Розчин для цитратної </w:t>
            </w:r>
            <w:proofErr w:type="spellStart"/>
            <w:r w:rsidRPr="004F3D48">
              <w:rPr>
                <w:color w:val="000000"/>
                <w:sz w:val="21"/>
                <w:szCs w:val="21"/>
              </w:rPr>
              <w:t>антикоагуляції</w:t>
            </w:r>
            <w:proofErr w:type="spellEnd"/>
          </w:p>
          <w:p w14:paraId="0E792ED9"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t>
            </w:r>
          </w:p>
          <w:p w14:paraId="5A06EEC2"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W01030107 АНАЛІЗ НА ШВИДКІСТЬ ОСІДАННЯ ЕРИТРОЦИТІВ (ШОЕ)</w:t>
            </w:r>
          </w:p>
        </w:tc>
      </w:tr>
      <w:tr w:rsidR="009E58AA" w:rsidRPr="004F3D48" w14:paraId="27CB642E" w14:textId="77777777" w:rsidTr="000115C0">
        <w:trPr>
          <w:jc w:val="center"/>
        </w:trPr>
        <w:tc>
          <w:tcPr>
            <w:tcW w:w="534" w:type="dxa"/>
            <w:shd w:val="clear" w:color="auto" w:fill="auto"/>
            <w:vAlign w:val="center"/>
          </w:tcPr>
          <w:p w14:paraId="10CD7740"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4</w:t>
            </w:r>
          </w:p>
        </w:tc>
        <w:tc>
          <w:tcPr>
            <w:tcW w:w="3804" w:type="dxa"/>
            <w:shd w:val="clear" w:color="auto" w:fill="auto"/>
            <w:vAlign w:val="center"/>
          </w:tcPr>
          <w:p w14:paraId="35647C5C"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Судан ІІІ </w:t>
            </w:r>
            <w:proofErr w:type="spellStart"/>
            <w:r w:rsidRPr="004F3D48">
              <w:rPr>
                <w:color w:val="000000"/>
                <w:sz w:val="21"/>
                <w:szCs w:val="21"/>
              </w:rPr>
              <w:t>чда</w:t>
            </w:r>
            <w:proofErr w:type="spellEnd"/>
            <w:r w:rsidRPr="004F3D48">
              <w:rPr>
                <w:color w:val="000000"/>
                <w:sz w:val="21"/>
                <w:szCs w:val="21"/>
              </w:rPr>
              <w:t xml:space="preserve"> 0,1 кг</w:t>
            </w:r>
          </w:p>
        </w:tc>
        <w:tc>
          <w:tcPr>
            <w:tcW w:w="1440" w:type="dxa"/>
            <w:shd w:val="clear" w:color="auto" w:fill="auto"/>
            <w:vAlign w:val="center"/>
          </w:tcPr>
          <w:p w14:paraId="6B03B268" w14:textId="77777777" w:rsidR="009E58AA" w:rsidRPr="004F3D48" w:rsidRDefault="009E58AA" w:rsidP="000115C0">
            <w:pPr>
              <w:pStyle w:val="rvps2"/>
              <w:spacing w:before="0" w:beforeAutospacing="0" w:after="0" w:afterAutospacing="0"/>
              <w:jc w:val="center"/>
              <w:textAlignment w:val="baseline"/>
              <w:rPr>
                <w:color w:val="000000"/>
                <w:sz w:val="21"/>
                <w:szCs w:val="21"/>
              </w:rPr>
            </w:pPr>
            <w:proofErr w:type="spellStart"/>
            <w:r w:rsidRPr="004F3D48">
              <w:rPr>
                <w:color w:val="000000"/>
                <w:sz w:val="21"/>
                <w:szCs w:val="21"/>
              </w:rPr>
              <w:t>паков</w:t>
            </w:r>
            <w:proofErr w:type="spellEnd"/>
          </w:p>
        </w:tc>
        <w:tc>
          <w:tcPr>
            <w:tcW w:w="1418" w:type="dxa"/>
            <w:shd w:val="clear" w:color="auto" w:fill="auto"/>
            <w:vAlign w:val="center"/>
          </w:tcPr>
          <w:p w14:paraId="07E02995"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2</w:t>
            </w:r>
          </w:p>
        </w:tc>
        <w:tc>
          <w:tcPr>
            <w:tcW w:w="3651" w:type="dxa"/>
            <w:shd w:val="clear" w:color="auto" w:fill="auto"/>
            <w:vAlign w:val="center"/>
          </w:tcPr>
          <w:p w14:paraId="3DA7FEE3"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45815 - Розчин для цитратної </w:t>
            </w:r>
            <w:proofErr w:type="spellStart"/>
            <w:r w:rsidRPr="004F3D48">
              <w:rPr>
                <w:color w:val="000000"/>
                <w:sz w:val="21"/>
                <w:szCs w:val="21"/>
              </w:rPr>
              <w:t>антикоагуляції</w:t>
            </w:r>
            <w:proofErr w:type="spellEnd"/>
          </w:p>
          <w:p w14:paraId="70EA286C"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t>
            </w:r>
          </w:p>
          <w:p w14:paraId="621DAEE5"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W0105050299 ПАРАЗИТОЛОГІЯ – ІНШЕ</w:t>
            </w:r>
          </w:p>
        </w:tc>
      </w:tr>
      <w:tr w:rsidR="009E58AA" w:rsidRPr="004F3D48" w14:paraId="41DA1DD6" w14:textId="77777777" w:rsidTr="000115C0">
        <w:trPr>
          <w:jc w:val="center"/>
        </w:trPr>
        <w:tc>
          <w:tcPr>
            <w:tcW w:w="534" w:type="dxa"/>
            <w:shd w:val="clear" w:color="auto" w:fill="auto"/>
            <w:vAlign w:val="center"/>
          </w:tcPr>
          <w:p w14:paraId="40CEFC26"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5</w:t>
            </w:r>
          </w:p>
        </w:tc>
        <w:tc>
          <w:tcPr>
            <w:tcW w:w="3804" w:type="dxa"/>
            <w:shd w:val="clear" w:color="auto" w:fill="auto"/>
            <w:vAlign w:val="center"/>
          </w:tcPr>
          <w:p w14:paraId="5FAC0390" w14:textId="77777777" w:rsidR="009E58AA" w:rsidRPr="004F3D48" w:rsidRDefault="009E58AA" w:rsidP="000115C0">
            <w:pPr>
              <w:pStyle w:val="rvps2"/>
              <w:spacing w:before="0" w:beforeAutospacing="0" w:after="0" w:afterAutospacing="0"/>
              <w:jc w:val="center"/>
              <w:textAlignment w:val="baseline"/>
              <w:rPr>
                <w:color w:val="000000"/>
                <w:sz w:val="21"/>
                <w:szCs w:val="21"/>
              </w:rPr>
            </w:pPr>
            <w:proofErr w:type="spellStart"/>
            <w:r w:rsidRPr="004F3D48">
              <w:rPr>
                <w:color w:val="000000"/>
                <w:sz w:val="21"/>
                <w:szCs w:val="21"/>
              </w:rPr>
              <w:t>Сульфосаліцилова</w:t>
            </w:r>
            <w:proofErr w:type="spellEnd"/>
            <w:r w:rsidRPr="004F3D48">
              <w:rPr>
                <w:color w:val="000000"/>
                <w:sz w:val="21"/>
                <w:szCs w:val="21"/>
              </w:rPr>
              <w:t xml:space="preserve"> кислота </w:t>
            </w:r>
            <w:proofErr w:type="spellStart"/>
            <w:r w:rsidRPr="004F3D48">
              <w:rPr>
                <w:color w:val="000000"/>
                <w:sz w:val="21"/>
                <w:szCs w:val="21"/>
              </w:rPr>
              <w:t>чда</w:t>
            </w:r>
            <w:proofErr w:type="spellEnd"/>
            <w:r w:rsidRPr="004F3D48">
              <w:rPr>
                <w:color w:val="000000"/>
                <w:sz w:val="21"/>
                <w:szCs w:val="21"/>
              </w:rPr>
              <w:t xml:space="preserve"> 1 кг</w:t>
            </w:r>
          </w:p>
        </w:tc>
        <w:tc>
          <w:tcPr>
            <w:tcW w:w="1440" w:type="dxa"/>
            <w:shd w:val="clear" w:color="auto" w:fill="auto"/>
            <w:vAlign w:val="center"/>
          </w:tcPr>
          <w:p w14:paraId="65118945" w14:textId="77777777" w:rsidR="009E58AA" w:rsidRPr="004F3D48" w:rsidRDefault="009E58AA" w:rsidP="000115C0">
            <w:pPr>
              <w:pStyle w:val="rvps2"/>
              <w:spacing w:before="0" w:beforeAutospacing="0" w:after="0" w:afterAutospacing="0"/>
              <w:jc w:val="center"/>
              <w:textAlignment w:val="baseline"/>
              <w:rPr>
                <w:color w:val="000000"/>
                <w:sz w:val="21"/>
                <w:szCs w:val="21"/>
              </w:rPr>
            </w:pPr>
            <w:proofErr w:type="spellStart"/>
            <w:r w:rsidRPr="004F3D48">
              <w:rPr>
                <w:color w:val="000000"/>
                <w:sz w:val="21"/>
                <w:szCs w:val="21"/>
              </w:rPr>
              <w:t>паков</w:t>
            </w:r>
            <w:proofErr w:type="spellEnd"/>
          </w:p>
        </w:tc>
        <w:tc>
          <w:tcPr>
            <w:tcW w:w="1418" w:type="dxa"/>
            <w:shd w:val="clear" w:color="auto" w:fill="auto"/>
            <w:vAlign w:val="center"/>
          </w:tcPr>
          <w:p w14:paraId="6CCC13B9"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1</w:t>
            </w:r>
          </w:p>
        </w:tc>
        <w:tc>
          <w:tcPr>
            <w:tcW w:w="3651" w:type="dxa"/>
            <w:shd w:val="clear" w:color="auto" w:fill="auto"/>
            <w:vAlign w:val="center"/>
          </w:tcPr>
          <w:p w14:paraId="6C1DA37B"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62707 - Базовий компонент живильного середовища IVD (діагностика </w:t>
            </w:r>
            <w:proofErr w:type="spellStart"/>
            <w:r w:rsidRPr="004F3D48">
              <w:rPr>
                <w:color w:val="000000"/>
                <w:sz w:val="21"/>
                <w:szCs w:val="21"/>
              </w:rPr>
              <w:t>in</w:t>
            </w:r>
            <w:proofErr w:type="spellEnd"/>
            <w:r w:rsidRPr="004F3D48">
              <w:rPr>
                <w:color w:val="000000"/>
                <w:sz w:val="21"/>
                <w:szCs w:val="21"/>
              </w:rPr>
              <w:t xml:space="preserve"> </w:t>
            </w:r>
            <w:proofErr w:type="spellStart"/>
            <w:r w:rsidRPr="004F3D48">
              <w:rPr>
                <w:color w:val="000000"/>
                <w:sz w:val="21"/>
                <w:szCs w:val="21"/>
              </w:rPr>
              <w:t>vitro</w:t>
            </w:r>
            <w:proofErr w:type="spellEnd"/>
            <w:r w:rsidRPr="004F3D48">
              <w:rPr>
                <w:color w:val="000000"/>
                <w:sz w:val="21"/>
                <w:szCs w:val="21"/>
              </w:rPr>
              <w:t>)</w:t>
            </w:r>
          </w:p>
          <w:p w14:paraId="48158884"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t>
            </w:r>
          </w:p>
          <w:p w14:paraId="7D22F9E7"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W01010999 МУЛЬТИПАРАМЕТРИЧНИЙ АНАЛІЗ СЕЧІ – ІНШЕ</w:t>
            </w:r>
          </w:p>
        </w:tc>
      </w:tr>
      <w:tr w:rsidR="009E58AA" w:rsidRPr="004F3D48" w14:paraId="65A1D81A" w14:textId="77777777" w:rsidTr="000115C0">
        <w:trPr>
          <w:jc w:val="center"/>
        </w:trPr>
        <w:tc>
          <w:tcPr>
            <w:tcW w:w="534" w:type="dxa"/>
            <w:shd w:val="clear" w:color="auto" w:fill="auto"/>
            <w:vAlign w:val="center"/>
          </w:tcPr>
          <w:p w14:paraId="67B76B96"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6</w:t>
            </w:r>
          </w:p>
        </w:tc>
        <w:tc>
          <w:tcPr>
            <w:tcW w:w="3804" w:type="dxa"/>
            <w:shd w:val="clear" w:color="auto" w:fill="auto"/>
            <w:vAlign w:val="center"/>
          </w:tcPr>
          <w:p w14:paraId="02A75953"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Натрій фосфорнокислий 2-заміщений б/в, </w:t>
            </w:r>
            <w:proofErr w:type="spellStart"/>
            <w:r w:rsidRPr="004F3D48">
              <w:rPr>
                <w:color w:val="000000"/>
                <w:sz w:val="21"/>
                <w:szCs w:val="21"/>
              </w:rPr>
              <w:t>техн</w:t>
            </w:r>
            <w:proofErr w:type="spellEnd"/>
            <w:r w:rsidRPr="004F3D48">
              <w:rPr>
                <w:color w:val="000000"/>
                <w:sz w:val="21"/>
                <w:szCs w:val="21"/>
              </w:rPr>
              <w:t xml:space="preserve"> ФАСОВКА (Na2HPO4), 0,100 кг</w:t>
            </w:r>
          </w:p>
        </w:tc>
        <w:tc>
          <w:tcPr>
            <w:tcW w:w="1440" w:type="dxa"/>
            <w:shd w:val="clear" w:color="auto" w:fill="auto"/>
            <w:vAlign w:val="center"/>
          </w:tcPr>
          <w:p w14:paraId="691A73FB" w14:textId="77777777" w:rsidR="009E58AA" w:rsidRPr="004F3D48" w:rsidRDefault="009E58AA" w:rsidP="000115C0">
            <w:pPr>
              <w:pStyle w:val="rvps2"/>
              <w:spacing w:before="0" w:beforeAutospacing="0" w:after="0" w:afterAutospacing="0"/>
              <w:jc w:val="center"/>
              <w:textAlignment w:val="baseline"/>
              <w:rPr>
                <w:color w:val="000000"/>
                <w:sz w:val="21"/>
                <w:szCs w:val="21"/>
              </w:rPr>
            </w:pPr>
            <w:proofErr w:type="spellStart"/>
            <w:r w:rsidRPr="004F3D48">
              <w:rPr>
                <w:color w:val="000000"/>
                <w:sz w:val="21"/>
                <w:szCs w:val="21"/>
              </w:rPr>
              <w:t>паков</w:t>
            </w:r>
            <w:proofErr w:type="spellEnd"/>
          </w:p>
        </w:tc>
        <w:tc>
          <w:tcPr>
            <w:tcW w:w="1418" w:type="dxa"/>
            <w:shd w:val="clear" w:color="auto" w:fill="auto"/>
            <w:vAlign w:val="center"/>
          </w:tcPr>
          <w:p w14:paraId="36E0522E"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0,1</w:t>
            </w:r>
          </w:p>
        </w:tc>
        <w:tc>
          <w:tcPr>
            <w:tcW w:w="3651" w:type="dxa"/>
            <w:shd w:val="clear" w:color="auto" w:fill="auto"/>
            <w:vAlign w:val="center"/>
          </w:tcPr>
          <w:p w14:paraId="56BD9211"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62707 - Базовий компонент живильного середовища IVD (діагностика </w:t>
            </w:r>
            <w:proofErr w:type="spellStart"/>
            <w:r w:rsidRPr="004F3D48">
              <w:rPr>
                <w:color w:val="000000"/>
                <w:sz w:val="21"/>
                <w:szCs w:val="21"/>
              </w:rPr>
              <w:t>in</w:t>
            </w:r>
            <w:proofErr w:type="spellEnd"/>
            <w:r w:rsidRPr="004F3D48">
              <w:rPr>
                <w:color w:val="000000"/>
                <w:sz w:val="21"/>
                <w:szCs w:val="21"/>
              </w:rPr>
              <w:t xml:space="preserve"> </w:t>
            </w:r>
            <w:proofErr w:type="spellStart"/>
            <w:r w:rsidRPr="004F3D48">
              <w:rPr>
                <w:color w:val="000000"/>
                <w:sz w:val="21"/>
                <w:szCs w:val="21"/>
              </w:rPr>
              <w:t>vitro</w:t>
            </w:r>
            <w:proofErr w:type="spellEnd"/>
            <w:r w:rsidRPr="004F3D48">
              <w:rPr>
                <w:color w:val="000000"/>
                <w:sz w:val="21"/>
                <w:szCs w:val="21"/>
              </w:rPr>
              <w:t>)</w:t>
            </w:r>
          </w:p>
          <w:p w14:paraId="41996A78"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t>
            </w:r>
          </w:p>
          <w:p w14:paraId="359664B2"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W0104010899 БУФЕРИ, БАРВНИКИ – ІНШЕ</w:t>
            </w:r>
          </w:p>
        </w:tc>
      </w:tr>
      <w:tr w:rsidR="009E58AA" w:rsidRPr="004F3D48" w14:paraId="76BA9E39" w14:textId="77777777" w:rsidTr="000115C0">
        <w:trPr>
          <w:jc w:val="center"/>
        </w:trPr>
        <w:tc>
          <w:tcPr>
            <w:tcW w:w="534" w:type="dxa"/>
            <w:shd w:val="clear" w:color="auto" w:fill="auto"/>
            <w:vAlign w:val="center"/>
          </w:tcPr>
          <w:p w14:paraId="0CEC5CAD"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7</w:t>
            </w:r>
          </w:p>
        </w:tc>
        <w:tc>
          <w:tcPr>
            <w:tcW w:w="3804" w:type="dxa"/>
            <w:shd w:val="clear" w:color="auto" w:fill="auto"/>
            <w:vAlign w:val="center"/>
          </w:tcPr>
          <w:p w14:paraId="62AC1CA8"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Калій фосфорнокислий 1-заміщений (KH2PO4), 0,100 кг</w:t>
            </w:r>
          </w:p>
        </w:tc>
        <w:tc>
          <w:tcPr>
            <w:tcW w:w="1440" w:type="dxa"/>
            <w:shd w:val="clear" w:color="auto" w:fill="auto"/>
            <w:vAlign w:val="center"/>
          </w:tcPr>
          <w:p w14:paraId="7FD441A1" w14:textId="77777777" w:rsidR="009E58AA" w:rsidRPr="004F3D48" w:rsidRDefault="009E58AA" w:rsidP="000115C0">
            <w:pPr>
              <w:pStyle w:val="rvps2"/>
              <w:spacing w:before="0" w:beforeAutospacing="0" w:after="0" w:afterAutospacing="0"/>
              <w:jc w:val="center"/>
              <w:textAlignment w:val="baseline"/>
              <w:rPr>
                <w:color w:val="000000"/>
                <w:sz w:val="21"/>
                <w:szCs w:val="21"/>
              </w:rPr>
            </w:pPr>
            <w:proofErr w:type="spellStart"/>
            <w:r w:rsidRPr="004F3D48">
              <w:rPr>
                <w:color w:val="000000"/>
                <w:sz w:val="21"/>
                <w:szCs w:val="21"/>
              </w:rPr>
              <w:t>паков</w:t>
            </w:r>
            <w:proofErr w:type="spellEnd"/>
          </w:p>
        </w:tc>
        <w:tc>
          <w:tcPr>
            <w:tcW w:w="1418" w:type="dxa"/>
            <w:shd w:val="clear" w:color="auto" w:fill="auto"/>
            <w:vAlign w:val="center"/>
          </w:tcPr>
          <w:p w14:paraId="0CE6AD36"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0,1</w:t>
            </w:r>
          </w:p>
        </w:tc>
        <w:tc>
          <w:tcPr>
            <w:tcW w:w="3651" w:type="dxa"/>
            <w:shd w:val="clear" w:color="auto" w:fill="auto"/>
            <w:vAlign w:val="center"/>
          </w:tcPr>
          <w:p w14:paraId="088F9D81"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62707 - Базовий компонент живильного середовища IVD (діагностика </w:t>
            </w:r>
            <w:proofErr w:type="spellStart"/>
            <w:r w:rsidRPr="004F3D48">
              <w:rPr>
                <w:color w:val="000000"/>
                <w:sz w:val="21"/>
                <w:szCs w:val="21"/>
              </w:rPr>
              <w:t>in</w:t>
            </w:r>
            <w:proofErr w:type="spellEnd"/>
            <w:r w:rsidRPr="004F3D48">
              <w:rPr>
                <w:color w:val="000000"/>
                <w:sz w:val="21"/>
                <w:szCs w:val="21"/>
              </w:rPr>
              <w:t xml:space="preserve"> </w:t>
            </w:r>
            <w:proofErr w:type="spellStart"/>
            <w:r w:rsidRPr="004F3D48">
              <w:rPr>
                <w:color w:val="000000"/>
                <w:sz w:val="21"/>
                <w:szCs w:val="21"/>
              </w:rPr>
              <w:t>vitro</w:t>
            </w:r>
            <w:proofErr w:type="spellEnd"/>
            <w:r w:rsidRPr="004F3D48">
              <w:rPr>
                <w:color w:val="000000"/>
                <w:sz w:val="21"/>
                <w:szCs w:val="21"/>
              </w:rPr>
              <w:t>)</w:t>
            </w:r>
          </w:p>
          <w:p w14:paraId="089A09C6"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t>
            </w:r>
          </w:p>
          <w:p w14:paraId="1875B558"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W0104010899 БУФЕРИ, БАРВНИКИ – ІНШЕ</w:t>
            </w:r>
          </w:p>
        </w:tc>
      </w:tr>
      <w:tr w:rsidR="009E58AA" w:rsidRPr="004F3D48" w14:paraId="6B2AE1F5" w14:textId="77777777" w:rsidTr="000115C0">
        <w:trPr>
          <w:jc w:val="center"/>
        </w:trPr>
        <w:tc>
          <w:tcPr>
            <w:tcW w:w="534" w:type="dxa"/>
            <w:shd w:val="clear" w:color="auto" w:fill="auto"/>
            <w:vAlign w:val="center"/>
          </w:tcPr>
          <w:p w14:paraId="7054E5D1"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8</w:t>
            </w:r>
          </w:p>
        </w:tc>
        <w:tc>
          <w:tcPr>
            <w:tcW w:w="3804" w:type="dxa"/>
            <w:shd w:val="clear" w:color="auto" w:fill="auto"/>
            <w:vAlign w:val="center"/>
          </w:tcPr>
          <w:p w14:paraId="04017F89"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Діамантовий </w:t>
            </w:r>
            <w:proofErr w:type="spellStart"/>
            <w:r w:rsidRPr="004F3D48">
              <w:rPr>
                <w:color w:val="000000"/>
                <w:sz w:val="21"/>
                <w:szCs w:val="21"/>
              </w:rPr>
              <w:t>крезоловий</w:t>
            </w:r>
            <w:proofErr w:type="spellEnd"/>
            <w:r w:rsidRPr="004F3D48">
              <w:rPr>
                <w:color w:val="000000"/>
                <w:sz w:val="21"/>
                <w:szCs w:val="21"/>
              </w:rPr>
              <w:t xml:space="preserve"> синій, 10 г</w:t>
            </w:r>
          </w:p>
        </w:tc>
        <w:tc>
          <w:tcPr>
            <w:tcW w:w="1440" w:type="dxa"/>
            <w:shd w:val="clear" w:color="auto" w:fill="auto"/>
            <w:vAlign w:val="center"/>
          </w:tcPr>
          <w:p w14:paraId="488660F1" w14:textId="77777777" w:rsidR="009E58AA" w:rsidRPr="004F3D48" w:rsidRDefault="009E58AA" w:rsidP="000115C0">
            <w:pPr>
              <w:pStyle w:val="rvps2"/>
              <w:spacing w:before="0" w:beforeAutospacing="0" w:after="0" w:afterAutospacing="0"/>
              <w:jc w:val="center"/>
              <w:textAlignment w:val="baseline"/>
              <w:rPr>
                <w:color w:val="000000"/>
                <w:sz w:val="21"/>
                <w:szCs w:val="21"/>
              </w:rPr>
            </w:pPr>
            <w:proofErr w:type="spellStart"/>
            <w:r w:rsidRPr="004F3D48">
              <w:rPr>
                <w:color w:val="000000"/>
                <w:sz w:val="21"/>
                <w:szCs w:val="21"/>
              </w:rPr>
              <w:t>паков</w:t>
            </w:r>
            <w:proofErr w:type="spellEnd"/>
          </w:p>
        </w:tc>
        <w:tc>
          <w:tcPr>
            <w:tcW w:w="1418" w:type="dxa"/>
            <w:shd w:val="clear" w:color="auto" w:fill="auto"/>
            <w:vAlign w:val="center"/>
          </w:tcPr>
          <w:p w14:paraId="6641E3E7"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1</w:t>
            </w:r>
          </w:p>
        </w:tc>
        <w:tc>
          <w:tcPr>
            <w:tcW w:w="3651" w:type="dxa"/>
            <w:shd w:val="clear" w:color="auto" w:fill="auto"/>
            <w:vAlign w:val="center"/>
          </w:tcPr>
          <w:p w14:paraId="08D0F368"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 xml:space="preserve">42719 - Діамантовий </w:t>
            </w:r>
            <w:proofErr w:type="spellStart"/>
            <w:r w:rsidRPr="004F3D48">
              <w:rPr>
                <w:color w:val="000000"/>
                <w:sz w:val="21"/>
                <w:szCs w:val="21"/>
              </w:rPr>
              <w:t>крезиловий</w:t>
            </w:r>
            <w:proofErr w:type="spellEnd"/>
            <w:r w:rsidRPr="004F3D48">
              <w:rPr>
                <w:color w:val="000000"/>
                <w:sz w:val="21"/>
                <w:szCs w:val="21"/>
              </w:rPr>
              <w:t xml:space="preserve"> синій розчин, IVD (діагностика </w:t>
            </w:r>
            <w:proofErr w:type="spellStart"/>
            <w:r w:rsidRPr="004F3D48">
              <w:rPr>
                <w:color w:val="000000"/>
                <w:sz w:val="21"/>
                <w:szCs w:val="21"/>
              </w:rPr>
              <w:t>in</w:t>
            </w:r>
            <w:proofErr w:type="spellEnd"/>
            <w:r w:rsidRPr="004F3D48">
              <w:rPr>
                <w:color w:val="000000"/>
                <w:sz w:val="21"/>
                <w:szCs w:val="21"/>
              </w:rPr>
              <w:t xml:space="preserve"> </w:t>
            </w:r>
            <w:proofErr w:type="spellStart"/>
            <w:r w:rsidRPr="004F3D48">
              <w:rPr>
                <w:color w:val="000000"/>
                <w:sz w:val="21"/>
                <w:szCs w:val="21"/>
              </w:rPr>
              <w:t>vitro</w:t>
            </w:r>
            <w:proofErr w:type="spellEnd"/>
            <w:r w:rsidRPr="004F3D48">
              <w:rPr>
                <w:color w:val="000000"/>
                <w:sz w:val="21"/>
                <w:szCs w:val="21"/>
              </w:rPr>
              <w:t>)</w:t>
            </w:r>
          </w:p>
          <w:p w14:paraId="53169221"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t>
            </w:r>
          </w:p>
          <w:p w14:paraId="23F0E26B" w14:textId="77777777" w:rsidR="009E58AA" w:rsidRPr="004F3D48" w:rsidRDefault="009E58AA" w:rsidP="000115C0">
            <w:pPr>
              <w:pStyle w:val="rvps2"/>
              <w:spacing w:before="0" w:beforeAutospacing="0" w:after="0" w:afterAutospacing="0"/>
              <w:jc w:val="center"/>
              <w:textAlignment w:val="baseline"/>
              <w:rPr>
                <w:color w:val="000000"/>
                <w:sz w:val="21"/>
                <w:szCs w:val="21"/>
              </w:rPr>
            </w:pPr>
            <w:r w:rsidRPr="004F3D48">
              <w:rPr>
                <w:color w:val="000000"/>
                <w:sz w:val="21"/>
                <w:szCs w:val="21"/>
              </w:rPr>
              <w:t>W01030199 ГЕМАТОЛОГІЧНІ РЕАКТИВИ – ІНШЕ</w:t>
            </w:r>
          </w:p>
        </w:tc>
      </w:tr>
    </w:tbl>
    <w:p w14:paraId="2EF349E3" w14:textId="77777777" w:rsidR="00CE3B8E" w:rsidRPr="001E100F" w:rsidRDefault="00CE3B8E" w:rsidP="00CE3B8E">
      <w:pPr>
        <w:tabs>
          <w:tab w:val="left" w:pos="3669"/>
        </w:tabs>
        <w:spacing w:line="312" w:lineRule="auto"/>
        <w:ind w:firstLine="357"/>
        <w:jc w:val="both"/>
      </w:pPr>
      <w:bookmarkStart w:id="0" w:name="_GoBack"/>
      <w:bookmarkEnd w:id="0"/>
    </w:p>
    <w:p w14:paraId="4666634E" w14:textId="77777777" w:rsidR="00CE3B8E" w:rsidRDefault="00CE3B8E" w:rsidP="00CE3B8E">
      <w:pPr>
        <w:ind w:firstLine="709"/>
        <w:jc w:val="both"/>
        <w:rPr>
          <w:b/>
          <w:sz w:val="26"/>
          <w:szCs w:val="26"/>
        </w:rPr>
      </w:pPr>
      <w:r w:rsidRPr="00427BE1">
        <w:rPr>
          <w:b/>
          <w:sz w:val="26"/>
          <w:szCs w:val="26"/>
        </w:rPr>
        <w:t>Інші вимоги :</w:t>
      </w:r>
    </w:p>
    <w:p w14:paraId="60FC7902" w14:textId="77777777" w:rsidR="00CE3B8E" w:rsidRPr="007D649D" w:rsidRDefault="00CE3B8E" w:rsidP="00CE3B8E">
      <w:pPr>
        <w:pStyle w:val="a5"/>
        <w:numPr>
          <w:ilvl w:val="0"/>
          <w:numId w:val="14"/>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50BB1B1E" w14:textId="77777777" w:rsidR="00CE3B8E" w:rsidRPr="007D649D" w:rsidRDefault="00CE3B8E" w:rsidP="00CE3B8E">
      <w:pPr>
        <w:pStyle w:val="a5"/>
        <w:numPr>
          <w:ilvl w:val="0"/>
          <w:numId w:val="14"/>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w:t>
      </w:r>
      <w:r>
        <w:t>надаються на момент поставки</w:t>
      </w:r>
      <w:r w:rsidRPr="005B1DCE">
        <w:t>)</w:t>
      </w:r>
      <w:r>
        <w:t>.</w:t>
      </w:r>
    </w:p>
    <w:p w14:paraId="350C1C20" w14:textId="77777777" w:rsidR="00CE3B8E" w:rsidRDefault="00CE3B8E" w:rsidP="00CE3B8E">
      <w:pPr>
        <w:pStyle w:val="a5"/>
        <w:numPr>
          <w:ilvl w:val="0"/>
          <w:numId w:val="14"/>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2C9FC361" w14:textId="77777777" w:rsidR="00CE3B8E" w:rsidRDefault="00CE3B8E" w:rsidP="00CE3B8E">
      <w:pPr>
        <w:pStyle w:val="a5"/>
        <w:numPr>
          <w:ilvl w:val="0"/>
          <w:numId w:val="14"/>
        </w:numPr>
        <w:spacing w:after="160" w:line="259" w:lineRule="auto"/>
        <w:jc w:val="both"/>
      </w:pPr>
      <w:r>
        <w:t>Мати терміни придатності не менше 6 місяців та не менше 80% від передбачуваного.</w:t>
      </w:r>
    </w:p>
    <w:p w14:paraId="08172C38" w14:textId="77777777" w:rsidR="00CE3B8E" w:rsidRDefault="00CE3B8E" w:rsidP="00CE3B8E">
      <w:pPr>
        <w:pStyle w:val="a5"/>
        <w:numPr>
          <w:ilvl w:val="0"/>
          <w:numId w:val="14"/>
        </w:numPr>
        <w:spacing w:after="160" w:line="259" w:lineRule="auto"/>
        <w:jc w:val="both"/>
      </w:pPr>
      <w:r>
        <w:t xml:space="preserve">Зберігатися та </w:t>
      </w:r>
      <w:proofErr w:type="spellStart"/>
      <w:r>
        <w:t>траспортуватися</w:t>
      </w:r>
      <w:proofErr w:type="spellEnd"/>
      <w:r>
        <w:t xml:space="preserve"> з дотриманням встановлених вимог до кожної позиції</w:t>
      </w:r>
    </w:p>
    <w:p w14:paraId="7C081ADC" w14:textId="77777777" w:rsidR="00CE3B8E" w:rsidRPr="001E100F" w:rsidRDefault="00CE3B8E" w:rsidP="00CE3B8E">
      <w:pPr>
        <w:jc w:val="both"/>
        <w:rPr>
          <w:b/>
          <w:u w:val="single"/>
        </w:rPr>
      </w:pPr>
      <w:r>
        <w:rPr>
          <w:bCs/>
        </w:rPr>
        <w:t xml:space="preserve">6. </w:t>
      </w:r>
      <w:r w:rsidRPr="001E100F">
        <w:rPr>
          <w:bCs/>
        </w:rPr>
        <w:t xml:space="preserve">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w:t>
      </w:r>
      <w:r w:rsidRPr="001E100F">
        <w:rPr>
          <w:bCs/>
        </w:rPr>
        <w:lastRenderedPageBreak/>
        <w:t>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1E100F">
        <w:rPr>
          <w:bCs/>
          <w:lang w:val="ru-RU"/>
        </w:rPr>
        <w:t>6</w:t>
      </w:r>
      <w:r w:rsidRPr="001E100F">
        <w:rPr>
          <w:bCs/>
        </w:rPr>
        <w:t xml:space="preserve"> року та коректного відображення виробника, країни походження товару у специфікації згідно вимог чинного законодавства.</w:t>
      </w:r>
    </w:p>
    <w:p w14:paraId="5DFB64CE" w14:textId="77777777" w:rsidR="00CE3B8E" w:rsidRPr="00D97994" w:rsidRDefault="00CE3B8E" w:rsidP="00CE3B8E">
      <w:pPr>
        <w:pStyle w:val="a5"/>
        <w:ind w:left="360"/>
        <w:jc w:val="both"/>
      </w:pPr>
    </w:p>
    <w:p w14:paraId="1057087B" w14:textId="77777777" w:rsidR="00CE3B8E" w:rsidRPr="00427BE1" w:rsidRDefault="00CE3B8E" w:rsidP="00CE3B8E">
      <w:pPr>
        <w:ind w:firstLine="709"/>
        <w:jc w:val="both"/>
        <w:rPr>
          <w:b/>
          <w:sz w:val="26"/>
          <w:szCs w:val="26"/>
        </w:rPr>
      </w:pPr>
    </w:p>
    <w:p w14:paraId="75ED21C2" w14:textId="77777777" w:rsidR="00CE3B8E" w:rsidRPr="001E100F" w:rsidRDefault="00CE3B8E" w:rsidP="00CE3B8E">
      <w:pPr>
        <w:ind w:firstLine="709"/>
        <w:jc w:val="both"/>
        <w:rPr>
          <w:b/>
          <w:i/>
          <w:highlight w:val="yellow"/>
        </w:rPr>
      </w:pPr>
      <w:r w:rsidRPr="001E100F">
        <w:rPr>
          <w:i/>
        </w:rPr>
        <w:t>Примітка: У разі, якщо у даних</w:t>
      </w:r>
      <w:r>
        <w:rPr>
          <w:i/>
        </w:rPr>
        <w:t xml:space="preserve"> </w:t>
      </w:r>
      <w:proofErr w:type="spellStart"/>
      <w:r>
        <w:rPr>
          <w:i/>
        </w:rPr>
        <w:t>мдико</w:t>
      </w:r>
      <w:proofErr w:type="spellEnd"/>
      <w:r>
        <w:rPr>
          <w:i/>
        </w:rPr>
        <w:t>-</w:t>
      </w:r>
      <w:r w:rsidRPr="001E100F">
        <w:rPr>
          <w:i/>
        </w:rPr>
        <w:t xml:space="preserve">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5350FD5" w14:textId="77777777" w:rsidR="00CE3B8E" w:rsidRPr="001E100F" w:rsidRDefault="00CE3B8E" w:rsidP="00CE3B8E">
      <w:pPr>
        <w:widowControl w:val="0"/>
        <w:autoSpaceDE w:val="0"/>
        <w:autoSpaceDN w:val="0"/>
        <w:adjustRightInd w:val="0"/>
      </w:pPr>
    </w:p>
    <w:p w14:paraId="7FAD17B2" w14:textId="77777777" w:rsidR="00CE3B8E" w:rsidRPr="000B2F17" w:rsidRDefault="00CE3B8E" w:rsidP="00CE3B8E">
      <w:pPr>
        <w:widowControl w:val="0"/>
        <w:autoSpaceDE w:val="0"/>
        <w:autoSpaceDN w:val="0"/>
        <w:adjustRightInd w:val="0"/>
      </w:pPr>
    </w:p>
    <w:p w14:paraId="2E730625" w14:textId="77777777" w:rsidR="00CE3B8E" w:rsidRPr="000B2F17" w:rsidRDefault="00CE3B8E" w:rsidP="00CE3B8E">
      <w:pPr>
        <w:widowControl w:val="0"/>
        <w:autoSpaceDE w:val="0"/>
        <w:autoSpaceDN w:val="0"/>
        <w:adjustRightInd w:val="0"/>
      </w:pPr>
    </w:p>
    <w:p w14:paraId="0DBF844C" w14:textId="77777777" w:rsidR="00CE3B8E" w:rsidRPr="000B2F17" w:rsidRDefault="00CE3B8E" w:rsidP="00CE3B8E">
      <w:pPr>
        <w:widowControl w:val="0"/>
        <w:autoSpaceDE w:val="0"/>
        <w:autoSpaceDN w:val="0"/>
        <w:adjustRightInd w:val="0"/>
      </w:pPr>
    </w:p>
    <w:p w14:paraId="07431CB2" w14:textId="77777777" w:rsidR="00CE3B8E" w:rsidRPr="000B2F17" w:rsidRDefault="00CE3B8E" w:rsidP="00CE3B8E">
      <w:pPr>
        <w:widowControl w:val="0"/>
        <w:autoSpaceDE w:val="0"/>
        <w:autoSpaceDN w:val="0"/>
        <w:adjustRightInd w:val="0"/>
      </w:pPr>
    </w:p>
    <w:p w14:paraId="34B09E46" w14:textId="77777777" w:rsidR="00CE3B8E" w:rsidRPr="000B2F17" w:rsidRDefault="00CE3B8E" w:rsidP="00CE3B8E">
      <w:pPr>
        <w:widowControl w:val="0"/>
        <w:autoSpaceDE w:val="0"/>
        <w:autoSpaceDN w:val="0"/>
        <w:adjustRightInd w:val="0"/>
      </w:pPr>
    </w:p>
    <w:p w14:paraId="76B4B373" w14:textId="77777777" w:rsidR="00CE3B8E" w:rsidRPr="000B2F17" w:rsidRDefault="00CE3B8E" w:rsidP="00CE3B8E">
      <w:pPr>
        <w:widowControl w:val="0"/>
        <w:autoSpaceDE w:val="0"/>
        <w:autoSpaceDN w:val="0"/>
        <w:adjustRightInd w:val="0"/>
      </w:pPr>
    </w:p>
    <w:p w14:paraId="0D5542AF" w14:textId="77777777" w:rsidR="00CE3B8E" w:rsidRPr="000B2F17" w:rsidRDefault="00CE3B8E" w:rsidP="00CE3B8E">
      <w:pPr>
        <w:widowControl w:val="0"/>
        <w:autoSpaceDE w:val="0"/>
        <w:autoSpaceDN w:val="0"/>
        <w:adjustRightInd w:val="0"/>
      </w:pPr>
    </w:p>
    <w:p w14:paraId="1AEBE973" w14:textId="77777777" w:rsidR="00CE3B8E" w:rsidRPr="000B2F17" w:rsidRDefault="00CE3B8E" w:rsidP="00CE3B8E">
      <w:pPr>
        <w:widowControl w:val="0"/>
        <w:autoSpaceDE w:val="0"/>
        <w:autoSpaceDN w:val="0"/>
        <w:adjustRightInd w:val="0"/>
      </w:pPr>
    </w:p>
    <w:p w14:paraId="6767AB41" w14:textId="77777777" w:rsidR="00CE3B8E" w:rsidRPr="000B2F17" w:rsidRDefault="00CE3B8E" w:rsidP="00CE3B8E">
      <w:pPr>
        <w:widowControl w:val="0"/>
        <w:autoSpaceDE w:val="0"/>
        <w:autoSpaceDN w:val="0"/>
        <w:adjustRightInd w:val="0"/>
      </w:pPr>
    </w:p>
    <w:p w14:paraId="0F21CB96" w14:textId="77777777" w:rsidR="00CE3B8E" w:rsidRPr="000B2F17" w:rsidRDefault="00CE3B8E" w:rsidP="00CE3B8E">
      <w:pPr>
        <w:widowControl w:val="0"/>
        <w:autoSpaceDE w:val="0"/>
        <w:autoSpaceDN w:val="0"/>
        <w:adjustRightInd w:val="0"/>
      </w:pPr>
    </w:p>
    <w:p w14:paraId="1E8BED58" w14:textId="77777777" w:rsidR="00CE3B8E" w:rsidRPr="000B2F17" w:rsidRDefault="00CE3B8E" w:rsidP="00CE3B8E">
      <w:pPr>
        <w:widowControl w:val="0"/>
        <w:autoSpaceDE w:val="0"/>
        <w:autoSpaceDN w:val="0"/>
        <w:adjustRightInd w:val="0"/>
      </w:pPr>
    </w:p>
    <w:p w14:paraId="791D171E" w14:textId="77777777" w:rsidR="00CE3B8E" w:rsidRPr="000B2F17" w:rsidRDefault="00CE3B8E" w:rsidP="00CE3B8E">
      <w:pPr>
        <w:widowControl w:val="0"/>
        <w:autoSpaceDE w:val="0"/>
        <w:autoSpaceDN w:val="0"/>
        <w:adjustRightInd w:val="0"/>
      </w:pPr>
    </w:p>
    <w:p w14:paraId="6C0CC50B" w14:textId="77777777" w:rsidR="00CE3B8E" w:rsidRPr="000B2F17" w:rsidRDefault="00CE3B8E" w:rsidP="00CE3B8E">
      <w:pPr>
        <w:widowControl w:val="0"/>
        <w:autoSpaceDE w:val="0"/>
        <w:autoSpaceDN w:val="0"/>
        <w:adjustRightInd w:val="0"/>
      </w:pPr>
    </w:p>
    <w:p w14:paraId="60927DF2" w14:textId="77777777" w:rsidR="003C0FB3" w:rsidRDefault="003C0FB3" w:rsidP="003C0FB3">
      <w:pPr>
        <w:jc w:val="both"/>
      </w:pPr>
    </w:p>
    <w:sectPr w:rsidR="003C0FB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B2F17"/>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9E58AA"/>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36FB6"/>
    <w:rsid w:val="00BA08F7"/>
    <w:rsid w:val="00BA46E9"/>
    <w:rsid w:val="00BA579C"/>
    <w:rsid w:val="00C20D96"/>
    <w:rsid w:val="00C40464"/>
    <w:rsid w:val="00C56739"/>
    <w:rsid w:val="00C62D22"/>
    <w:rsid w:val="00C65EE3"/>
    <w:rsid w:val="00C86040"/>
    <w:rsid w:val="00C95FE7"/>
    <w:rsid w:val="00CE0456"/>
    <w:rsid w:val="00CE064B"/>
    <w:rsid w:val="00CE3B8E"/>
    <w:rsid w:val="00CF20C1"/>
    <w:rsid w:val="00D02A33"/>
    <w:rsid w:val="00D56B01"/>
    <w:rsid w:val="00D601F7"/>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4129</Words>
  <Characters>2354</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Бойко Катерина Михайлівна</cp:lastModifiedBy>
  <cp:revision>6</cp:revision>
  <cp:lastPrinted>2025-01-20T07:48:00Z</cp:lastPrinted>
  <dcterms:created xsi:type="dcterms:W3CDTF">2026-05-14T11:49:00Z</dcterms:created>
  <dcterms:modified xsi:type="dcterms:W3CDTF">2026-05-15T12:07:00Z</dcterms:modified>
</cp:coreProperties>
</file>