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7110"/>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096B8AC1" w:rsidR="004849BE" w:rsidRPr="00E52F65" w:rsidRDefault="00E52F65" w:rsidP="00E52F65">
            <w:pPr>
              <w:jc w:val="center"/>
              <w:rPr>
                <w:b/>
                <w:sz w:val="28"/>
                <w:szCs w:val="28"/>
                <w:lang w:eastAsia="uk-UA"/>
              </w:rPr>
            </w:pPr>
            <w:r w:rsidRPr="00781FDD">
              <w:rPr>
                <w:b/>
                <w:spacing w:val="-5"/>
                <w:sz w:val="28"/>
                <w:szCs w:val="28"/>
              </w:rPr>
              <w:t>«</w:t>
            </w:r>
            <w:r w:rsidRPr="00781FDD">
              <w:rPr>
                <w:b/>
                <w:sz w:val="28"/>
                <w:szCs w:val="28"/>
              </w:rPr>
              <w:t xml:space="preserve">Капітальний ремонт </w:t>
            </w:r>
            <w:r>
              <w:rPr>
                <w:b/>
                <w:sz w:val="28"/>
                <w:szCs w:val="28"/>
              </w:rPr>
              <w:t xml:space="preserve">(заміна) ліфта корпусу №16 </w:t>
            </w:r>
            <w:r w:rsidRPr="00781FDD">
              <w:rPr>
                <w:b/>
                <w:sz w:val="28"/>
                <w:szCs w:val="28"/>
              </w:rPr>
              <w:t xml:space="preserve">Державного некомерційного підприємства «Національна дитяча спеціалізована лікарня «Охматдит» МОЗ України» за </w:t>
            </w:r>
            <w:proofErr w:type="spellStart"/>
            <w:r w:rsidRPr="00781FDD">
              <w:rPr>
                <w:b/>
                <w:sz w:val="28"/>
                <w:szCs w:val="28"/>
              </w:rPr>
              <w:t>адресою</w:t>
            </w:r>
            <w:proofErr w:type="spellEnd"/>
            <w:r w:rsidRPr="00781FDD">
              <w:rPr>
                <w:b/>
                <w:sz w:val="28"/>
                <w:szCs w:val="28"/>
              </w:rPr>
              <w:t xml:space="preserve">: </w:t>
            </w:r>
            <w:r>
              <w:rPr>
                <w:b/>
                <w:sz w:val="28"/>
                <w:szCs w:val="28"/>
              </w:rPr>
              <w:t xml:space="preserve">м. </w:t>
            </w:r>
            <w:r w:rsidRPr="00781FDD">
              <w:rPr>
                <w:b/>
                <w:sz w:val="28"/>
                <w:szCs w:val="28"/>
              </w:rPr>
              <w:t>Київ, вул. В. </w:t>
            </w:r>
            <w:proofErr w:type="spellStart"/>
            <w:r w:rsidRPr="00781FDD">
              <w:rPr>
                <w:b/>
                <w:sz w:val="28"/>
                <w:szCs w:val="28"/>
              </w:rPr>
              <w:t>Чорновола</w:t>
            </w:r>
            <w:proofErr w:type="spellEnd"/>
            <w:r w:rsidRPr="00781FDD">
              <w:rPr>
                <w:b/>
                <w:sz w:val="28"/>
                <w:szCs w:val="28"/>
              </w:rPr>
              <w:t>, 28/1»  (ДК 021:2015: 71320000-7 — Послуги з інженерного проектування)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45E0A1E"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256F33">
              <w:rPr>
                <w:b/>
              </w:rPr>
              <w:t>98</w:t>
            </w:r>
            <w:r w:rsidR="00E52F65">
              <w:rPr>
                <w:b/>
              </w:rPr>
              <w:t>1</w:t>
            </w:r>
            <w:r w:rsidR="00526B1E" w:rsidRPr="003B1FDA">
              <w:rPr>
                <w:b/>
              </w:rPr>
              <w:t xml:space="preserve"> від </w:t>
            </w:r>
            <w:r w:rsidR="00256F33">
              <w:rPr>
                <w:b/>
              </w:rPr>
              <w:t>04</w:t>
            </w:r>
            <w:r w:rsidR="00526B1E" w:rsidRPr="003B1FDA">
              <w:rPr>
                <w:b/>
              </w:rPr>
              <w:t>.</w:t>
            </w:r>
            <w:r w:rsidR="00526B1E">
              <w:rPr>
                <w:b/>
              </w:rPr>
              <w:t>0</w:t>
            </w:r>
            <w:r w:rsidR="00256F33">
              <w:rPr>
                <w:b/>
              </w:rPr>
              <w:t>5</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AEE276B" w14:textId="4B7D901F" w:rsidR="004849BE" w:rsidRPr="006853CA" w:rsidRDefault="004849BE" w:rsidP="006853CA">
            <w:pPr>
              <w:pBdr>
                <w:top w:val="nil"/>
                <w:left w:val="nil"/>
                <w:bottom w:val="nil"/>
                <w:right w:val="nil"/>
                <w:between w:val="nil"/>
              </w:pBdr>
              <w:shd w:val="clear" w:color="auto" w:fill="FFFFFF"/>
              <w:jc w:val="both"/>
              <w:rPr>
                <w:b/>
                <w:lang w:val="en-US"/>
              </w:rPr>
            </w:pPr>
            <w:r w:rsidRPr="004849BE">
              <w:rPr>
                <w:color w:val="000000"/>
                <w:lang w:eastAsia="uk-UA"/>
              </w:rPr>
              <w:t xml:space="preserve">Вартість закупівлі: </w:t>
            </w:r>
            <w:r w:rsidR="00E52F65">
              <w:rPr>
                <w:b/>
              </w:rPr>
              <w:t>282 000,00</w:t>
            </w:r>
            <w:r w:rsidR="00E52F65" w:rsidRPr="001F5A5D">
              <w:rPr>
                <w:b/>
              </w:rPr>
              <w:t xml:space="preserve"> грн. (</w:t>
            </w:r>
            <w:r w:rsidR="00E52F65">
              <w:rPr>
                <w:b/>
              </w:rPr>
              <w:t>двісті вісімдесят дві тисячі</w:t>
            </w:r>
            <w:r w:rsidR="00E52F65" w:rsidRPr="001F5A5D">
              <w:rPr>
                <w:b/>
              </w:rPr>
              <w:t xml:space="preserve"> грив</w:t>
            </w:r>
            <w:r w:rsidR="00E52F65">
              <w:rPr>
                <w:b/>
              </w:rPr>
              <w:t>ень</w:t>
            </w:r>
            <w:r w:rsidR="00E52F65" w:rsidRPr="001F5A5D">
              <w:rPr>
                <w:b/>
              </w:rPr>
              <w:t xml:space="preserve"> </w:t>
            </w:r>
            <w:r w:rsidR="00E52F65">
              <w:rPr>
                <w:b/>
              </w:rPr>
              <w:t>00</w:t>
            </w:r>
            <w:r w:rsidR="00E52F65" w:rsidRPr="001F5A5D">
              <w:rPr>
                <w:b/>
              </w:rPr>
              <w:t xml:space="preserve"> копійок</w:t>
            </w:r>
            <w:r w:rsidR="00E52F65" w:rsidRPr="00305BF9">
              <w:rPr>
                <w:b/>
              </w:rPr>
              <w:t>) з ПДВ</w:t>
            </w:r>
            <w:r w:rsidR="00E52F65">
              <w:rPr>
                <w:b/>
                <w:lang w:val="en-US"/>
              </w:rPr>
              <w:t>.</w:t>
            </w:r>
            <w:r w:rsidR="00E52F65" w:rsidRPr="00103F79">
              <w:t xml:space="preserve">         </w:t>
            </w:r>
          </w:p>
        </w:tc>
      </w:tr>
    </w:tbl>
    <w:p w14:paraId="0FACC868" w14:textId="77777777" w:rsidR="003463B1" w:rsidRDefault="00D8326E" w:rsidP="003463B1">
      <w:pPr>
        <w:ind w:left="120"/>
        <w:jc w:val="center"/>
        <w:rPr>
          <w:b/>
          <w:sz w:val="32"/>
          <w:szCs w:val="32"/>
        </w:rPr>
      </w:pPr>
      <w:r>
        <w:tab/>
      </w:r>
    </w:p>
    <w:p w14:paraId="0E567212" w14:textId="77777777" w:rsidR="00E52F65" w:rsidRPr="00592F02" w:rsidRDefault="00E52F65" w:rsidP="00E52F65">
      <w:pPr>
        <w:spacing w:line="276" w:lineRule="auto"/>
        <w:jc w:val="center"/>
        <w:rPr>
          <w:b/>
        </w:rPr>
      </w:pPr>
      <w:r w:rsidRPr="00023DD3">
        <w:rPr>
          <w:b/>
        </w:rPr>
        <w:t xml:space="preserve">ТЕХНІЧНЕ ЗАВДАННЯ / </w:t>
      </w:r>
      <w:r w:rsidRPr="00023DD3">
        <w:rPr>
          <w:rFonts w:eastAsia="Calibri"/>
          <w:b/>
          <w:spacing w:val="-10"/>
        </w:rPr>
        <w:t>ЗАВДАННЯ НА П</w:t>
      </w:r>
      <w:r w:rsidRPr="00592F02">
        <w:rPr>
          <w:rFonts w:eastAsia="Calibri"/>
          <w:b/>
          <w:spacing w:val="-10"/>
        </w:rPr>
        <w:t xml:space="preserve">РОЄКТУВАННЯ </w:t>
      </w:r>
    </w:p>
    <w:p w14:paraId="2562CD52" w14:textId="77777777" w:rsidR="00E52F65" w:rsidRPr="000C0754" w:rsidRDefault="00E52F65" w:rsidP="00E52F65">
      <w:pPr>
        <w:jc w:val="center"/>
        <w:rPr>
          <w:b/>
        </w:rPr>
      </w:pPr>
    </w:p>
    <w:p w14:paraId="5A6B7FC8" w14:textId="77777777" w:rsidR="00E52F65" w:rsidRPr="00023DD3" w:rsidRDefault="00E52F65" w:rsidP="00E52F65">
      <w:pPr>
        <w:jc w:val="center"/>
        <w:rPr>
          <w:b/>
        </w:rPr>
      </w:pPr>
      <w:r w:rsidRPr="00023DD3">
        <w:rPr>
          <w:b/>
        </w:rPr>
        <w:t xml:space="preserve">На закупівлю робіт з </w:t>
      </w:r>
      <w:proofErr w:type="spellStart"/>
      <w:r w:rsidRPr="00023DD3">
        <w:rPr>
          <w:b/>
        </w:rPr>
        <w:t>проєктування</w:t>
      </w:r>
      <w:proofErr w:type="spellEnd"/>
      <w:r w:rsidRPr="00023DD3">
        <w:rPr>
          <w:b/>
        </w:rPr>
        <w:t xml:space="preserve"> по об</w:t>
      </w:r>
      <w:r w:rsidRPr="00023DD3">
        <w:rPr>
          <w:b/>
          <w:lang w:val="en-US"/>
        </w:rPr>
        <w:t>’</w:t>
      </w:r>
      <w:proofErr w:type="spellStart"/>
      <w:r w:rsidRPr="00023DD3">
        <w:rPr>
          <w:b/>
        </w:rPr>
        <w:t>єкту</w:t>
      </w:r>
      <w:proofErr w:type="spellEnd"/>
      <w:r w:rsidRPr="00023DD3">
        <w:rPr>
          <w:b/>
        </w:rPr>
        <w:t>:</w:t>
      </w:r>
    </w:p>
    <w:p w14:paraId="6911EFF3" w14:textId="77777777" w:rsidR="00E52F65" w:rsidRDefault="00E52F65" w:rsidP="00E52F65">
      <w:pPr>
        <w:jc w:val="center"/>
        <w:rPr>
          <w:b/>
        </w:rPr>
      </w:pPr>
    </w:p>
    <w:p w14:paraId="702F2460" w14:textId="77777777" w:rsidR="00E52F65" w:rsidRPr="00781FDD" w:rsidRDefault="00E52F65" w:rsidP="00E52F65">
      <w:pPr>
        <w:jc w:val="center"/>
        <w:rPr>
          <w:b/>
          <w:sz w:val="28"/>
          <w:szCs w:val="28"/>
          <w:lang w:eastAsia="uk-UA"/>
        </w:rPr>
      </w:pPr>
      <w:r w:rsidRPr="00A07447">
        <w:rPr>
          <w:b/>
          <w:color w:val="EE0000"/>
        </w:rPr>
        <w:t xml:space="preserve"> </w:t>
      </w:r>
      <w:r w:rsidRPr="00781FDD">
        <w:rPr>
          <w:b/>
          <w:spacing w:val="-5"/>
          <w:sz w:val="28"/>
          <w:szCs w:val="28"/>
        </w:rPr>
        <w:t>«</w:t>
      </w:r>
      <w:r w:rsidRPr="00781FDD">
        <w:rPr>
          <w:b/>
          <w:sz w:val="28"/>
          <w:szCs w:val="28"/>
        </w:rPr>
        <w:t xml:space="preserve">Капітальний ремонт </w:t>
      </w:r>
      <w:r>
        <w:rPr>
          <w:b/>
          <w:sz w:val="28"/>
          <w:szCs w:val="28"/>
        </w:rPr>
        <w:t xml:space="preserve">(заміна) ліфта корпусу №16 </w:t>
      </w:r>
      <w:r w:rsidRPr="00781FDD">
        <w:rPr>
          <w:b/>
          <w:sz w:val="28"/>
          <w:szCs w:val="28"/>
        </w:rPr>
        <w:t xml:space="preserve">Державного некомерційного підприємства «Національна дитяча спеціалізована лікарня «Охматдит» МОЗ України» за </w:t>
      </w:r>
      <w:proofErr w:type="spellStart"/>
      <w:r w:rsidRPr="00781FDD">
        <w:rPr>
          <w:b/>
          <w:sz w:val="28"/>
          <w:szCs w:val="28"/>
        </w:rPr>
        <w:t>адресою</w:t>
      </w:r>
      <w:proofErr w:type="spellEnd"/>
      <w:r w:rsidRPr="00781FDD">
        <w:rPr>
          <w:b/>
          <w:sz w:val="28"/>
          <w:szCs w:val="28"/>
        </w:rPr>
        <w:t xml:space="preserve">: </w:t>
      </w:r>
      <w:r>
        <w:rPr>
          <w:b/>
          <w:sz w:val="28"/>
          <w:szCs w:val="28"/>
        </w:rPr>
        <w:t xml:space="preserve">м. </w:t>
      </w:r>
      <w:r w:rsidRPr="00781FDD">
        <w:rPr>
          <w:b/>
          <w:sz w:val="28"/>
          <w:szCs w:val="28"/>
        </w:rPr>
        <w:t>Київ, вул. В. </w:t>
      </w:r>
      <w:proofErr w:type="spellStart"/>
      <w:r w:rsidRPr="00781FDD">
        <w:rPr>
          <w:b/>
          <w:sz w:val="28"/>
          <w:szCs w:val="28"/>
        </w:rPr>
        <w:t>Чорновола</w:t>
      </w:r>
      <w:proofErr w:type="spellEnd"/>
      <w:r w:rsidRPr="00781FDD">
        <w:rPr>
          <w:b/>
          <w:sz w:val="28"/>
          <w:szCs w:val="28"/>
        </w:rPr>
        <w:t>, 28/1»  (ДК 021:2015: 71320000-7 — Послуги з інженерного проектування)</w:t>
      </w:r>
    </w:p>
    <w:p w14:paraId="5B9374AE" w14:textId="77777777" w:rsidR="00E52F65" w:rsidRPr="00A07447" w:rsidRDefault="00E52F65" w:rsidP="00E52F65">
      <w:pPr>
        <w:jc w:val="center"/>
        <w:rPr>
          <w:b/>
          <w:strike/>
          <w:sz w:val="28"/>
          <w:szCs w:val="28"/>
          <w:lang w:eastAsia="uk-UA"/>
        </w:rPr>
      </w:pPr>
    </w:p>
    <w:p w14:paraId="42F01027" w14:textId="77777777" w:rsidR="00E52F65" w:rsidRPr="000F4FB6" w:rsidRDefault="00E52F65" w:rsidP="00E52F65">
      <w:pPr>
        <w:jc w:val="center"/>
        <w:rPr>
          <w:b/>
          <w:sz w:val="28"/>
          <w:szCs w:val="28"/>
          <w:lang w:eastAsia="uk-UA"/>
        </w:rPr>
      </w:pPr>
    </w:p>
    <w:p w14:paraId="0EA872F3" w14:textId="77777777" w:rsidR="00E52F65" w:rsidRPr="00023DD3" w:rsidRDefault="00E52F65" w:rsidP="00E52F65">
      <w:pPr>
        <w:ind w:firstLine="709"/>
        <w:jc w:val="both"/>
        <w:rPr>
          <w:sz w:val="28"/>
          <w:szCs w:val="28"/>
        </w:rPr>
      </w:pPr>
      <w:r w:rsidRPr="00023DD3">
        <w:rPr>
          <w:sz w:val="28"/>
          <w:szCs w:val="28"/>
        </w:rPr>
        <w:t xml:space="preserve">Строк виконання робіт становить </w:t>
      </w:r>
      <w:r>
        <w:rPr>
          <w:sz w:val="28"/>
          <w:szCs w:val="28"/>
        </w:rPr>
        <w:t>44</w:t>
      </w:r>
      <w:r w:rsidRPr="00023DD3">
        <w:rPr>
          <w:sz w:val="28"/>
          <w:szCs w:val="28"/>
        </w:rPr>
        <w:t xml:space="preserve"> </w:t>
      </w:r>
      <w:r>
        <w:rPr>
          <w:sz w:val="28"/>
          <w:szCs w:val="28"/>
        </w:rPr>
        <w:t>робочих</w:t>
      </w:r>
      <w:r w:rsidRPr="00023DD3">
        <w:rPr>
          <w:sz w:val="28"/>
          <w:szCs w:val="28"/>
        </w:rPr>
        <w:t xml:space="preserve"> дн</w:t>
      </w:r>
      <w:r>
        <w:rPr>
          <w:sz w:val="28"/>
          <w:szCs w:val="28"/>
        </w:rPr>
        <w:t>я</w:t>
      </w:r>
      <w:r w:rsidRPr="00023DD3">
        <w:rPr>
          <w:sz w:val="28"/>
          <w:szCs w:val="28"/>
        </w:rPr>
        <w:t>.</w:t>
      </w:r>
    </w:p>
    <w:p w14:paraId="6F4E9264" w14:textId="77777777" w:rsidR="00E52F65" w:rsidRPr="00023DD3" w:rsidRDefault="00E52F65" w:rsidP="00E52F65">
      <w:pPr>
        <w:ind w:firstLine="709"/>
        <w:jc w:val="both"/>
        <w:rPr>
          <w:sz w:val="28"/>
          <w:szCs w:val="28"/>
        </w:rPr>
      </w:pPr>
    </w:p>
    <w:p w14:paraId="3452F66C" w14:textId="77777777" w:rsidR="00E52F65" w:rsidRPr="00023DD3" w:rsidRDefault="00E52F65" w:rsidP="00E52F65">
      <w:pPr>
        <w:keepLines/>
        <w:autoSpaceDE w:val="0"/>
        <w:autoSpaceDN w:val="0"/>
        <w:ind w:firstLine="709"/>
        <w:jc w:val="both"/>
        <w:rPr>
          <w:sz w:val="28"/>
          <w:szCs w:val="28"/>
        </w:rPr>
      </w:pPr>
      <w:r w:rsidRPr="00023DD3">
        <w:rPr>
          <w:sz w:val="28"/>
          <w:szCs w:val="28"/>
        </w:rPr>
        <w:t xml:space="preserve">Місце виконання робіт (адреса об’єкта будівництва): м. Київ, </w:t>
      </w:r>
      <w:r w:rsidRPr="00023DD3">
        <w:rPr>
          <w:bCs/>
          <w:sz w:val="28"/>
          <w:szCs w:val="28"/>
        </w:rPr>
        <w:t>вул. В. </w:t>
      </w:r>
      <w:proofErr w:type="spellStart"/>
      <w:r w:rsidRPr="00023DD3">
        <w:rPr>
          <w:bCs/>
          <w:sz w:val="28"/>
          <w:szCs w:val="28"/>
        </w:rPr>
        <w:t>Чорновола</w:t>
      </w:r>
      <w:proofErr w:type="spellEnd"/>
      <w:r w:rsidRPr="00023DD3">
        <w:rPr>
          <w:bCs/>
          <w:sz w:val="28"/>
          <w:szCs w:val="28"/>
        </w:rPr>
        <w:t>, 28/1 в Шевченківському</w:t>
      </w:r>
      <w:r w:rsidRPr="00023DD3">
        <w:rPr>
          <w:sz w:val="28"/>
          <w:szCs w:val="28"/>
        </w:rPr>
        <w:t xml:space="preserve"> районі м. Києва.</w:t>
      </w:r>
    </w:p>
    <w:p w14:paraId="6DC45CE1" w14:textId="77777777" w:rsidR="00E52F65" w:rsidRPr="00592F02" w:rsidRDefault="00E52F65" w:rsidP="00E52F65">
      <w:pPr>
        <w:spacing w:line="276" w:lineRule="auto"/>
        <w:jc w:val="center"/>
        <w:rPr>
          <w:b/>
        </w:rPr>
      </w:pPr>
    </w:p>
    <w:p w14:paraId="212C272A" w14:textId="77777777" w:rsidR="00E52F65" w:rsidRPr="00592F02" w:rsidRDefault="00E52F65" w:rsidP="00E52F65">
      <w:pPr>
        <w:pStyle w:val="1c"/>
        <w:jc w:val="center"/>
        <w:rPr>
          <w:rFonts w:ascii="Times New Roman" w:hAnsi="Times New Roman"/>
          <w:b/>
          <w:sz w:val="24"/>
        </w:rPr>
      </w:pPr>
      <w:r>
        <w:rPr>
          <w:rFonts w:ascii="Times New Roman" w:hAnsi="Times New Roman"/>
          <w:noProof/>
          <w:lang w:eastAsia="uk-UA"/>
        </w:rPr>
        <w:drawing>
          <wp:anchor distT="0" distB="0" distL="114300" distR="114300" simplePos="0" relativeHeight="251660288" behindDoc="0" locked="0" layoutInCell="1" allowOverlap="1" wp14:anchorId="1F43AAC1" wp14:editId="01FA81F6">
            <wp:simplePos x="0" y="0"/>
            <wp:positionH relativeFrom="column">
              <wp:posOffset>4005580</wp:posOffset>
            </wp:positionH>
            <wp:positionV relativeFrom="paragraph">
              <wp:posOffset>5124450</wp:posOffset>
            </wp:positionV>
            <wp:extent cx="2205551" cy="428625"/>
            <wp:effectExtent l="0" t="0" r="444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20" w:type="dxa"/>
        <w:tblInd w:w="-106" w:type="dxa"/>
        <w:tblLook w:val="0000" w:firstRow="0" w:lastRow="0" w:firstColumn="0" w:lastColumn="0" w:noHBand="0" w:noVBand="0"/>
      </w:tblPr>
      <w:tblGrid>
        <w:gridCol w:w="131"/>
        <w:gridCol w:w="636"/>
        <w:gridCol w:w="1745"/>
        <w:gridCol w:w="6808"/>
      </w:tblGrid>
      <w:tr w:rsidR="00E52F65" w:rsidRPr="0031540F" w14:paraId="03AE3B24" w14:textId="77777777" w:rsidTr="00556360">
        <w:trPr>
          <w:trHeight w:val="559"/>
        </w:trPr>
        <w:tc>
          <w:tcPr>
            <w:tcW w:w="9320" w:type="dxa"/>
            <w:gridSpan w:val="4"/>
            <w:vAlign w:val="center"/>
          </w:tcPr>
          <w:p w14:paraId="35E740D0" w14:textId="77777777" w:rsidR="00E52F65" w:rsidRPr="0031540F" w:rsidRDefault="00E52F65" w:rsidP="00556360">
            <w:pPr>
              <w:widowControl w:val="0"/>
              <w:jc w:val="center"/>
              <w:rPr>
                <w:b/>
              </w:rPr>
            </w:pPr>
          </w:p>
        </w:tc>
      </w:tr>
      <w:tr w:rsidR="00E52F65" w:rsidRPr="0031540F" w14:paraId="3BD4273C" w14:textId="77777777" w:rsidTr="00556360">
        <w:trPr>
          <w:gridBefore w:val="1"/>
          <w:wBefore w:w="131" w:type="dxa"/>
          <w:trHeight w:val="469"/>
        </w:trPr>
        <w:tc>
          <w:tcPr>
            <w:tcW w:w="636" w:type="dxa"/>
            <w:tcBorders>
              <w:top w:val="single" w:sz="4" w:space="0" w:color="auto"/>
              <w:left w:val="single" w:sz="4" w:space="0" w:color="auto"/>
              <w:bottom w:val="single" w:sz="4" w:space="0" w:color="auto"/>
              <w:right w:val="single" w:sz="4" w:space="0" w:color="auto"/>
            </w:tcBorders>
            <w:vAlign w:val="center"/>
          </w:tcPr>
          <w:p w14:paraId="4E1F83CF"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w:t>
            </w:r>
          </w:p>
        </w:tc>
        <w:tc>
          <w:tcPr>
            <w:tcW w:w="1745" w:type="dxa"/>
            <w:tcBorders>
              <w:top w:val="single" w:sz="4" w:space="0" w:color="auto"/>
              <w:left w:val="single" w:sz="4" w:space="0" w:color="auto"/>
              <w:bottom w:val="single" w:sz="4" w:space="0" w:color="auto"/>
              <w:right w:val="single" w:sz="4" w:space="0" w:color="auto"/>
            </w:tcBorders>
            <w:vAlign w:val="center"/>
          </w:tcPr>
          <w:p w14:paraId="2A106ABA" w14:textId="77777777" w:rsidR="00E52F65" w:rsidRPr="0031540F" w:rsidRDefault="00E52F65" w:rsidP="00556360">
            <w:pPr>
              <w:tabs>
                <w:tab w:val="left" w:pos="5220"/>
              </w:tabs>
              <w:ind w:left="12"/>
              <w:jc w:val="both"/>
              <w:rPr>
                <w:rFonts w:eastAsia="Calibri"/>
                <w:sz w:val="18"/>
                <w:szCs w:val="18"/>
              </w:rPr>
            </w:pPr>
            <w:r w:rsidRPr="0031540F">
              <w:rPr>
                <w:rFonts w:eastAsia="Calibri"/>
                <w:sz w:val="18"/>
                <w:szCs w:val="18"/>
              </w:rPr>
              <w:t>Назва та місцезнаходження об’єкта</w:t>
            </w:r>
          </w:p>
        </w:tc>
        <w:tc>
          <w:tcPr>
            <w:tcW w:w="6808" w:type="dxa"/>
            <w:tcBorders>
              <w:top w:val="single" w:sz="4" w:space="0" w:color="auto"/>
              <w:left w:val="single" w:sz="4" w:space="0" w:color="auto"/>
              <w:bottom w:val="single" w:sz="4" w:space="0" w:color="auto"/>
              <w:right w:val="single" w:sz="4" w:space="0" w:color="auto"/>
            </w:tcBorders>
            <w:vAlign w:val="center"/>
          </w:tcPr>
          <w:p w14:paraId="52DB22D5" w14:textId="77777777" w:rsidR="00E52F65" w:rsidRPr="002932BC" w:rsidRDefault="00E52F65" w:rsidP="00556360">
            <w:pPr>
              <w:jc w:val="both"/>
              <w:rPr>
                <w:rFonts w:eastAsia="Calibri"/>
                <w:bCs/>
                <w:sz w:val="18"/>
                <w:szCs w:val="18"/>
              </w:rPr>
            </w:pPr>
            <w:r w:rsidRPr="00AA1C77">
              <w:rPr>
                <w:bCs/>
                <w:sz w:val="18"/>
                <w:szCs w:val="18"/>
              </w:rPr>
              <w:t>«Капітальний ремонт (заміна) ліфта корпусу №1</w:t>
            </w:r>
            <w:r>
              <w:rPr>
                <w:bCs/>
                <w:sz w:val="18"/>
                <w:szCs w:val="18"/>
              </w:rPr>
              <w:t>6</w:t>
            </w:r>
            <w:r w:rsidRPr="00AA1C77">
              <w:rPr>
                <w:bCs/>
                <w:sz w:val="18"/>
                <w:szCs w:val="18"/>
              </w:rPr>
              <w:t xml:space="preserve"> Державного некомерційного підприємства «Національна дитяча спеціалізована лікарня «Охматдит» МОЗ України» за </w:t>
            </w:r>
            <w:proofErr w:type="spellStart"/>
            <w:r w:rsidRPr="00AA1C77">
              <w:rPr>
                <w:bCs/>
                <w:sz w:val="18"/>
                <w:szCs w:val="18"/>
              </w:rPr>
              <w:t>адресою</w:t>
            </w:r>
            <w:proofErr w:type="spellEnd"/>
            <w:r w:rsidRPr="00AA1C77">
              <w:rPr>
                <w:bCs/>
                <w:sz w:val="18"/>
                <w:szCs w:val="18"/>
              </w:rPr>
              <w:t>: м. Київ, вул.</w:t>
            </w:r>
            <w:r w:rsidRPr="00F277F3">
              <w:rPr>
                <w:bCs/>
                <w:sz w:val="28"/>
                <w:szCs w:val="28"/>
              </w:rPr>
              <w:t xml:space="preserve"> </w:t>
            </w:r>
            <w:r w:rsidRPr="00F277F3">
              <w:rPr>
                <w:bCs/>
                <w:sz w:val="18"/>
                <w:szCs w:val="18"/>
              </w:rPr>
              <w:t>В'ячеслава</w:t>
            </w:r>
            <w:r w:rsidRPr="00AA1C77">
              <w:rPr>
                <w:bCs/>
                <w:sz w:val="18"/>
                <w:szCs w:val="18"/>
              </w:rPr>
              <w:t xml:space="preserve"> </w:t>
            </w:r>
            <w:proofErr w:type="spellStart"/>
            <w:r w:rsidRPr="00AA1C77">
              <w:rPr>
                <w:bCs/>
                <w:sz w:val="18"/>
                <w:szCs w:val="18"/>
              </w:rPr>
              <w:t>Чорновола</w:t>
            </w:r>
            <w:proofErr w:type="spellEnd"/>
            <w:r w:rsidRPr="00AA1C77">
              <w:rPr>
                <w:bCs/>
                <w:sz w:val="18"/>
                <w:szCs w:val="18"/>
              </w:rPr>
              <w:t xml:space="preserve"> 28/1»</w:t>
            </w:r>
          </w:p>
        </w:tc>
      </w:tr>
      <w:tr w:rsidR="00E52F65" w:rsidRPr="0031540F" w14:paraId="594B57E6" w14:textId="77777777" w:rsidTr="00556360">
        <w:trPr>
          <w:gridBefore w:val="1"/>
          <w:wBefore w:w="131" w:type="dxa"/>
          <w:trHeight w:val="425"/>
        </w:trPr>
        <w:tc>
          <w:tcPr>
            <w:tcW w:w="636" w:type="dxa"/>
            <w:tcBorders>
              <w:top w:val="single" w:sz="4" w:space="0" w:color="auto"/>
              <w:left w:val="single" w:sz="4" w:space="0" w:color="auto"/>
              <w:bottom w:val="single" w:sz="4" w:space="0" w:color="auto"/>
              <w:right w:val="single" w:sz="4" w:space="0" w:color="auto"/>
            </w:tcBorders>
            <w:vAlign w:val="center"/>
          </w:tcPr>
          <w:p w14:paraId="54F20B2D"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2</w:t>
            </w:r>
          </w:p>
        </w:tc>
        <w:tc>
          <w:tcPr>
            <w:tcW w:w="1745" w:type="dxa"/>
            <w:tcBorders>
              <w:top w:val="single" w:sz="4" w:space="0" w:color="auto"/>
              <w:left w:val="single" w:sz="4" w:space="0" w:color="auto"/>
              <w:bottom w:val="single" w:sz="4" w:space="0" w:color="auto"/>
              <w:right w:val="single" w:sz="4" w:space="0" w:color="auto"/>
            </w:tcBorders>
            <w:vAlign w:val="center"/>
          </w:tcPr>
          <w:p w14:paraId="64A3AA24" w14:textId="77777777" w:rsidR="00E52F65" w:rsidRPr="0031540F" w:rsidRDefault="00E52F65" w:rsidP="00556360">
            <w:pPr>
              <w:tabs>
                <w:tab w:val="left" w:pos="5220"/>
              </w:tabs>
              <w:ind w:left="12"/>
              <w:jc w:val="both"/>
              <w:rPr>
                <w:rFonts w:eastAsia="Calibri"/>
                <w:sz w:val="18"/>
                <w:szCs w:val="18"/>
              </w:rPr>
            </w:pPr>
            <w:r w:rsidRPr="0031540F">
              <w:rPr>
                <w:rFonts w:eastAsia="Calibri"/>
                <w:sz w:val="18"/>
                <w:szCs w:val="18"/>
              </w:rPr>
              <w:t xml:space="preserve">Підстава для проектування </w:t>
            </w:r>
          </w:p>
        </w:tc>
        <w:tc>
          <w:tcPr>
            <w:tcW w:w="6808" w:type="dxa"/>
            <w:tcBorders>
              <w:top w:val="single" w:sz="4" w:space="0" w:color="auto"/>
              <w:left w:val="single" w:sz="4" w:space="0" w:color="auto"/>
              <w:bottom w:val="single" w:sz="4" w:space="0" w:color="auto"/>
              <w:right w:val="single" w:sz="4" w:space="0" w:color="auto"/>
            </w:tcBorders>
            <w:vAlign w:val="center"/>
          </w:tcPr>
          <w:p w14:paraId="75C31D63" w14:textId="77777777" w:rsidR="00E52F65" w:rsidRPr="005911FD" w:rsidRDefault="00E52F65" w:rsidP="00556360">
            <w:pPr>
              <w:jc w:val="both"/>
              <w:rPr>
                <w:rFonts w:eastAsia="Calibri"/>
                <w:color w:val="00B050"/>
                <w:sz w:val="18"/>
                <w:szCs w:val="18"/>
              </w:rPr>
            </w:pPr>
          </w:p>
        </w:tc>
      </w:tr>
      <w:tr w:rsidR="00E52F65" w:rsidRPr="0031540F" w14:paraId="60AE536A" w14:textId="77777777" w:rsidTr="00556360">
        <w:trPr>
          <w:gridBefore w:val="1"/>
          <w:wBefore w:w="131" w:type="dxa"/>
          <w:trHeight w:val="321"/>
        </w:trPr>
        <w:tc>
          <w:tcPr>
            <w:tcW w:w="636" w:type="dxa"/>
            <w:tcBorders>
              <w:top w:val="single" w:sz="4" w:space="0" w:color="auto"/>
              <w:left w:val="single" w:sz="4" w:space="0" w:color="auto"/>
              <w:bottom w:val="single" w:sz="4" w:space="0" w:color="auto"/>
              <w:right w:val="single" w:sz="4" w:space="0" w:color="auto"/>
            </w:tcBorders>
            <w:vAlign w:val="center"/>
          </w:tcPr>
          <w:p w14:paraId="3A77F2FD"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3</w:t>
            </w:r>
          </w:p>
        </w:tc>
        <w:tc>
          <w:tcPr>
            <w:tcW w:w="1745" w:type="dxa"/>
            <w:tcBorders>
              <w:top w:val="single" w:sz="4" w:space="0" w:color="auto"/>
              <w:left w:val="single" w:sz="4" w:space="0" w:color="auto"/>
              <w:bottom w:val="single" w:sz="4" w:space="0" w:color="auto"/>
              <w:right w:val="single" w:sz="4" w:space="0" w:color="auto"/>
            </w:tcBorders>
            <w:vAlign w:val="center"/>
          </w:tcPr>
          <w:p w14:paraId="26B1A4FC" w14:textId="77777777" w:rsidR="00E52F65" w:rsidRPr="0031540F" w:rsidRDefault="00E52F65" w:rsidP="00556360">
            <w:pPr>
              <w:tabs>
                <w:tab w:val="left" w:pos="5220"/>
              </w:tabs>
              <w:jc w:val="both"/>
              <w:rPr>
                <w:rFonts w:eastAsia="Calibri"/>
                <w:sz w:val="18"/>
                <w:szCs w:val="18"/>
              </w:rPr>
            </w:pPr>
            <w:r w:rsidRPr="0031540F">
              <w:rPr>
                <w:rFonts w:eastAsia="Calibri"/>
                <w:sz w:val="18"/>
                <w:szCs w:val="18"/>
              </w:rPr>
              <w:t>Вид будівництва</w:t>
            </w:r>
          </w:p>
        </w:tc>
        <w:tc>
          <w:tcPr>
            <w:tcW w:w="6808" w:type="dxa"/>
            <w:tcBorders>
              <w:top w:val="single" w:sz="4" w:space="0" w:color="auto"/>
              <w:left w:val="single" w:sz="4" w:space="0" w:color="auto"/>
              <w:bottom w:val="single" w:sz="4" w:space="0" w:color="auto"/>
              <w:right w:val="single" w:sz="4" w:space="0" w:color="auto"/>
            </w:tcBorders>
            <w:vAlign w:val="center"/>
          </w:tcPr>
          <w:p w14:paraId="08131F8F" w14:textId="77777777" w:rsidR="00E52F65" w:rsidRPr="0031540F" w:rsidRDefault="00E52F65" w:rsidP="00556360">
            <w:pPr>
              <w:keepNext/>
              <w:keepLines/>
              <w:spacing w:before="240" w:after="40"/>
              <w:jc w:val="both"/>
              <w:outlineLvl w:val="3"/>
              <w:rPr>
                <w:rFonts w:eastAsia="Calibri"/>
                <w:sz w:val="18"/>
                <w:szCs w:val="18"/>
              </w:rPr>
            </w:pPr>
            <w:r w:rsidRPr="0031540F">
              <w:rPr>
                <w:rFonts w:eastAsia="Calibri"/>
                <w:sz w:val="18"/>
                <w:szCs w:val="18"/>
              </w:rPr>
              <w:t xml:space="preserve">Капітальний ремонт </w:t>
            </w:r>
          </w:p>
        </w:tc>
      </w:tr>
      <w:tr w:rsidR="00E52F65" w:rsidRPr="0031540F" w14:paraId="549D2DEC" w14:textId="77777777" w:rsidTr="00556360">
        <w:trPr>
          <w:gridBefore w:val="1"/>
          <w:wBefore w:w="131" w:type="dxa"/>
          <w:trHeight w:val="314"/>
        </w:trPr>
        <w:tc>
          <w:tcPr>
            <w:tcW w:w="636" w:type="dxa"/>
            <w:tcBorders>
              <w:top w:val="single" w:sz="4" w:space="0" w:color="auto"/>
              <w:left w:val="single" w:sz="4" w:space="0" w:color="auto"/>
              <w:bottom w:val="single" w:sz="4" w:space="0" w:color="auto"/>
              <w:right w:val="single" w:sz="4" w:space="0" w:color="auto"/>
            </w:tcBorders>
            <w:vAlign w:val="center"/>
          </w:tcPr>
          <w:p w14:paraId="1AC2F8A1"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4</w:t>
            </w:r>
          </w:p>
        </w:tc>
        <w:tc>
          <w:tcPr>
            <w:tcW w:w="1745" w:type="dxa"/>
            <w:tcBorders>
              <w:top w:val="single" w:sz="4" w:space="0" w:color="auto"/>
              <w:left w:val="single" w:sz="4" w:space="0" w:color="auto"/>
              <w:bottom w:val="single" w:sz="4" w:space="0" w:color="auto"/>
              <w:right w:val="single" w:sz="4" w:space="0" w:color="auto"/>
            </w:tcBorders>
            <w:vAlign w:val="center"/>
          </w:tcPr>
          <w:p w14:paraId="44C8FA46" w14:textId="77777777" w:rsidR="00E52F65" w:rsidRPr="0031540F" w:rsidRDefault="00E52F65" w:rsidP="00556360">
            <w:pPr>
              <w:tabs>
                <w:tab w:val="left" w:pos="5220"/>
              </w:tabs>
              <w:jc w:val="both"/>
              <w:rPr>
                <w:rFonts w:eastAsia="Calibri"/>
                <w:sz w:val="18"/>
                <w:szCs w:val="18"/>
              </w:rPr>
            </w:pPr>
            <w:r w:rsidRPr="0031540F">
              <w:rPr>
                <w:rFonts w:eastAsia="Calibri"/>
                <w:sz w:val="18"/>
                <w:szCs w:val="18"/>
              </w:rPr>
              <w:t xml:space="preserve">Дані про замовника </w:t>
            </w:r>
          </w:p>
        </w:tc>
        <w:tc>
          <w:tcPr>
            <w:tcW w:w="6808" w:type="dxa"/>
            <w:tcBorders>
              <w:top w:val="single" w:sz="4" w:space="0" w:color="auto"/>
              <w:left w:val="single" w:sz="4" w:space="0" w:color="auto"/>
              <w:bottom w:val="single" w:sz="4" w:space="0" w:color="auto"/>
              <w:right w:val="single" w:sz="4" w:space="0" w:color="auto"/>
            </w:tcBorders>
            <w:vAlign w:val="center"/>
          </w:tcPr>
          <w:p w14:paraId="6D363BB3" w14:textId="77777777" w:rsidR="00E52F65" w:rsidRPr="0031540F" w:rsidRDefault="00E52F65" w:rsidP="00556360">
            <w:pPr>
              <w:ind w:right="-108" w:firstLine="30"/>
              <w:rPr>
                <w:rFonts w:eastAsia="Calibri"/>
                <w:sz w:val="18"/>
                <w:szCs w:val="18"/>
              </w:rPr>
            </w:pPr>
            <w:r w:rsidRPr="00AA1C77">
              <w:rPr>
                <w:sz w:val="18"/>
                <w:szCs w:val="18"/>
              </w:rPr>
              <w:t xml:space="preserve">Державне некомерційне підприємство «Національна дитяча спеціалізована лікарня «Охматдит» МОЗ України». 01135, м. Київ, вул. В’ячеслава </w:t>
            </w:r>
            <w:proofErr w:type="spellStart"/>
            <w:r w:rsidRPr="00AA1C77">
              <w:rPr>
                <w:sz w:val="18"/>
                <w:szCs w:val="18"/>
              </w:rPr>
              <w:t>Чорновола</w:t>
            </w:r>
            <w:proofErr w:type="spellEnd"/>
            <w:r w:rsidRPr="00AA1C77">
              <w:rPr>
                <w:sz w:val="18"/>
                <w:szCs w:val="18"/>
              </w:rPr>
              <w:t>, будинок 28/1</w:t>
            </w:r>
            <w:r w:rsidRPr="00AA1C77">
              <w:rPr>
                <w:sz w:val="18"/>
                <w:szCs w:val="18"/>
              </w:rPr>
              <w:br/>
              <w:t xml:space="preserve">ЄДРПОУ 01994089. </w:t>
            </w:r>
            <w:r w:rsidRPr="00AA1C77">
              <w:rPr>
                <w:sz w:val="18"/>
                <w:szCs w:val="18"/>
                <w:lang w:val="en-US"/>
              </w:rPr>
              <w:t>UA</w:t>
            </w:r>
            <w:r w:rsidRPr="00AA1C77">
              <w:rPr>
                <w:sz w:val="18"/>
                <w:szCs w:val="18"/>
              </w:rPr>
              <w:t>958201720343260007000016859. ДЕРЖКАЗНАЧЕЙСЬКА СЛУЖБА УКРАЇНИ, М. КИЇВ</w:t>
            </w:r>
          </w:p>
        </w:tc>
      </w:tr>
      <w:tr w:rsidR="00E52F65" w:rsidRPr="0031540F" w14:paraId="62F920DE" w14:textId="77777777" w:rsidTr="00556360">
        <w:trPr>
          <w:gridBefore w:val="1"/>
          <w:wBefore w:w="131" w:type="dxa"/>
          <w:trHeight w:val="305"/>
        </w:trPr>
        <w:tc>
          <w:tcPr>
            <w:tcW w:w="636" w:type="dxa"/>
            <w:tcBorders>
              <w:top w:val="single" w:sz="4" w:space="0" w:color="auto"/>
              <w:left w:val="single" w:sz="4" w:space="0" w:color="auto"/>
              <w:bottom w:val="single" w:sz="4" w:space="0" w:color="auto"/>
              <w:right w:val="single" w:sz="4" w:space="0" w:color="auto"/>
            </w:tcBorders>
            <w:vAlign w:val="center"/>
          </w:tcPr>
          <w:p w14:paraId="2CF7A627"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lastRenderedPageBreak/>
              <w:t>5</w:t>
            </w:r>
          </w:p>
        </w:tc>
        <w:tc>
          <w:tcPr>
            <w:tcW w:w="1745" w:type="dxa"/>
            <w:tcBorders>
              <w:top w:val="single" w:sz="4" w:space="0" w:color="auto"/>
              <w:left w:val="single" w:sz="4" w:space="0" w:color="auto"/>
              <w:bottom w:val="single" w:sz="4" w:space="0" w:color="auto"/>
              <w:right w:val="single" w:sz="4" w:space="0" w:color="auto"/>
            </w:tcBorders>
            <w:vAlign w:val="center"/>
          </w:tcPr>
          <w:p w14:paraId="33AE03D4" w14:textId="77777777" w:rsidR="00E52F65" w:rsidRPr="0031540F" w:rsidRDefault="00E52F65" w:rsidP="00556360">
            <w:pPr>
              <w:tabs>
                <w:tab w:val="left" w:pos="5220"/>
              </w:tabs>
              <w:jc w:val="both"/>
              <w:rPr>
                <w:rFonts w:eastAsia="Calibri"/>
                <w:sz w:val="18"/>
                <w:szCs w:val="18"/>
              </w:rPr>
            </w:pPr>
            <w:r w:rsidRPr="0031540F">
              <w:rPr>
                <w:rFonts w:eastAsia="Calibri"/>
                <w:sz w:val="18"/>
                <w:szCs w:val="18"/>
              </w:rPr>
              <w:t>Джерело фінансування</w:t>
            </w:r>
          </w:p>
        </w:tc>
        <w:tc>
          <w:tcPr>
            <w:tcW w:w="6808" w:type="dxa"/>
            <w:tcBorders>
              <w:top w:val="single" w:sz="4" w:space="0" w:color="auto"/>
              <w:left w:val="single" w:sz="4" w:space="0" w:color="auto"/>
              <w:bottom w:val="single" w:sz="4" w:space="0" w:color="auto"/>
              <w:right w:val="single" w:sz="4" w:space="0" w:color="auto"/>
            </w:tcBorders>
            <w:vAlign w:val="center"/>
          </w:tcPr>
          <w:p w14:paraId="35D5B7CE" w14:textId="77777777" w:rsidR="00E52F65" w:rsidRPr="0031540F" w:rsidRDefault="00E52F65" w:rsidP="00556360">
            <w:pPr>
              <w:spacing w:after="120" w:line="480" w:lineRule="auto"/>
              <w:jc w:val="both"/>
              <w:rPr>
                <w:rFonts w:eastAsia="Calibri"/>
                <w:sz w:val="18"/>
                <w:szCs w:val="18"/>
              </w:rPr>
            </w:pPr>
          </w:p>
        </w:tc>
      </w:tr>
      <w:tr w:rsidR="00E52F65" w:rsidRPr="0031540F" w14:paraId="35FEF052" w14:textId="77777777" w:rsidTr="00556360">
        <w:trPr>
          <w:gridBefore w:val="1"/>
          <w:wBefore w:w="131" w:type="dxa"/>
          <w:trHeight w:val="260"/>
        </w:trPr>
        <w:tc>
          <w:tcPr>
            <w:tcW w:w="636" w:type="dxa"/>
            <w:tcBorders>
              <w:top w:val="single" w:sz="4" w:space="0" w:color="auto"/>
              <w:left w:val="single" w:sz="4" w:space="0" w:color="auto"/>
              <w:bottom w:val="single" w:sz="4" w:space="0" w:color="auto"/>
              <w:right w:val="single" w:sz="4" w:space="0" w:color="auto"/>
            </w:tcBorders>
            <w:vAlign w:val="center"/>
          </w:tcPr>
          <w:p w14:paraId="0A6EC5FC"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6</w:t>
            </w:r>
          </w:p>
        </w:tc>
        <w:tc>
          <w:tcPr>
            <w:tcW w:w="1745" w:type="dxa"/>
            <w:tcBorders>
              <w:top w:val="single" w:sz="4" w:space="0" w:color="auto"/>
              <w:left w:val="single" w:sz="4" w:space="0" w:color="auto"/>
              <w:bottom w:val="single" w:sz="4" w:space="0" w:color="auto"/>
              <w:right w:val="single" w:sz="4" w:space="0" w:color="auto"/>
            </w:tcBorders>
            <w:vAlign w:val="center"/>
          </w:tcPr>
          <w:p w14:paraId="56AE0626" w14:textId="77777777" w:rsidR="00E52F65" w:rsidRPr="0031540F" w:rsidRDefault="00E52F65" w:rsidP="00556360">
            <w:pPr>
              <w:tabs>
                <w:tab w:val="left" w:pos="5220"/>
              </w:tabs>
              <w:jc w:val="both"/>
              <w:rPr>
                <w:rFonts w:eastAsia="Calibri"/>
                <w:sz w:val="18"/>
                <w:szCs w:val="18"/>
              </w:rPr>
            </w:pPr>
            <w:r w:rsidRPr="0031540F">
              <w:rPr>
                <w:rFonts w:eastAsia="Calibri"/>
                <w:sz w:val="18"/>
                <w:szCs w:val="18"/>
              </w:rPr>
              <w:t>Необхідність розрахунків ефективності інвестицій</w:t>
            </w:r>
          </w:p>
        </w:tc>
        <w:tc>
          <w:tcPr>
            <w:tcW w:w="6808" w:type="dxa"/>
            <w:tcBorders>
              <w:top w:val="single" w:sz="4" w:space="0" w:color="auto"/>
              <w:left w:val="single" w:sz="4" w:space="0" w:color="auto"/>
              <w:bottom w:val="single" w:sz="4" w:space="0" w:color="auto"/>
              <w:right w:val="single" w:sz="4" w:space="0" w:color="auto"/>
            </w:tcBorders>
            <w:vAlign w:val="center"/>
          </w:tcPr>
          <w:p w14:paraId="6D2EC315" w14:textId="77777777" w:rsidR="00E52F65" w:rsidRPr="0031540F" w:rsidRDefault="00E52F65" w:rsidP="00556360">
            <w:pPr>
              <w:spacing w:after="120" w:line="480" w:lineRule="auto"/>
              <w:jc w:val="both"/>
              <w:rPr>
                <w:rFonts w:eastAsia="Calibri"/>
                <w:sz w:val="18"/>
                <w:szCs w:val="18"/>
              </w:rPr>
            </w:pPr>
            <w:r w:rsidRPr="0031540F">
              <w:rPr>
                <w:rFonts w:eastAsia="Calibri"/>
                <w:sz w:val="18"/>
                <w:szCs w:val="18"/>
              </w:rPr>
              <w:t>Відсутня</w:t>
            </w:r>
          </w:p>
        </w:tc>
      </w:tr>
      <w:tr w:rsidR="00E52F65" w:rsidRPr="0031540F" w14:paraId="4F28CCD2" w14:textId="77777777" w:rsidTr="00556360">
        <w:trPr>
          <w:gridBefore w:val="1"/>
          <w:wBefore w:w="131" w:type="dxa"/>
          <w:trHeight w:val="300"/>
        </w:trPr>
        <w:tc>
          <w:tcPr>
            <w:tcW w:w="636" w:type="dxa"/>
            <w:tcBorders>
              <w:top w:val="single" w:sz="4" w:space="0" w:color="auto"/>
              <w:left w:val="single" w:sz="4" w:space="0" w:color="auto"/>
              <w:bottom w:val="single" w:sz="4" w:space="0" w:color="auto"/>
              <w:right w:val="single" w:sz="4" w:space="0" w:color="auto"/>
            </w:tcBorders>
            <w:vAlign w:val="center"/>
          </w:tcPr>
          <w:p w14:paraId="10563EA7"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7</w:t>
            </w:r>
          </w:p>
        </w:tc>
        <w:tc>
          <w:tcPr>
            <w:tcW w:w="1745" w:type="dxa"/>
            <w:tcBorders>
              <w:top w:val="single" w:sz="4" w:space="0" w:color="auto"/>
              <w:left w:val="single" w:sz="4" w:space="0" w:color="auto"/>
              <w:bottom w:val="single" w:sz="4" w:space="0" w:color="auto"/>
              <w:right w:val="single" w:sz="4" w:space="0" w:color="auto"/>
            </w:tcBorders>
            <w:vAlign w:val="center"/>
          </w:tcPr>
          <w:p w14:paraId="57AE3D5F" w14:textId="77777777" w:rsidR="00E52F65" w:rsidRPr="0031540F" w:rsidRDefault="00E52F65" w:rsidP="00556360">
            <w:pPr>
              <w:tabs>
                <w:tab w:val="left" w:pos="5220"/>
              </w:tabs>
              <w:jc w:val="both"/>
              <w:rPr>
                <w:rFonts w:eastAsia="Calibri"/>
                <w:sz w:val="18"/>
                <w:szCs w:val="18"/>
              </w:rPr>
            </w:pPr>
            <w:r w:rsidRPr="0031540F">
              <w:rPr>
                <w:rFonts w:eastAsia="Calibri"/>
                <w:sz w:val="18"/>
                <w:szCs w:val="18"/>
              </w:rPr>
              <w:t>Дані про генерального</w:t>
            </w:r>
          </w:p>
          <w:p w14:paraId="527541E6" w14:textId="77777777" w:rsidR="00E52F65" w:rsidRPr="0031540F" w:rsidRDefault="00E52F65" w:rsidP="00556360">
            <w:pPr>
              <w:tabs>
                <w:tab w:val="left" w:pos="5220"/>
              </w:tabs>
              <w:jc w:val="both"/>
              <w:rPr>
                <w:rFonts w:eastAsia="Calibri"/>
                <w:sz w:val="18"/>
                <w:szCs w:val="18"/>
              </w:rPr>
            </w:pPr>
            <w:r w:rsidRPr="0031540F">
              <w:rPr>
                <w:rFonts w:eastAsia="Calibri"/>
                <w:sz w:val="18"/>
                <w:szCs w:val="18"/>
              </w:rPr>
              <w:t xml:space="preserve"> проектувальника</w:t>
            </w:r>
          </w:p>
        </w:tc>
        <w:tc>
          <w:tcPr>
            <w:tcW w:w="6808" w:type="dxa"/>
            <w:tcBorders>
              <w:top w:val="single" w:sz="4" w:space="0" w:color="auto"/>
              <w:left w:val="single" w:sz="4" w:space="0" w:color="auto"/>
              <w:bottom w:val="single" w:sz="4" w:space="0" w:color="auto"/>
              <w:right w:val="single" w:sz="4" w:space="0" w:color="auto"/>
            </w:tcBorders>
            <w:vAlign w:val="center"/>
          </w:tcPr>
          <w:p w14:paraId="776DECF8" w14:textId="77777777" w:rsidR="00E52F65" w:rsidRPr="0031540F" w:rsidRDefault="00E52F65" w:rsidP="00556360">
            <w:pPr>
              <w:jc w:val="both"/>
              <w:rPr>
                <w:rFonts w:eastAsia="Calibri"/>
                <w:sz w:val="18"/>
                <w:szCs w:val="18"/>
                <w:lang w:val="ru-RU"/>
              </w:rPr>
            </w:pPr>
          </w:p>
        </w:tc>
      </w:tr>
      <w:tr w:rsidR="00E52F65" w:rsidRPr="0031540F" w14:paraId="7A94ED3A" w14:textId="77777777" w:rsidTr="00556360">
        <w:trPr>
          <w:gridBefore w:val="1"/>
          <w:wBefore w:w="131" w:type="dxa"/>
          <w:trHeight w:val="130"/>
        </w:trPr>
        <w:tc>
          <w:tcPr>
            <w:tcW w:w="636" w:type="dxa"/>
            <w:tcBorders>
              <w:top w:val="single" w:sz="4" w:space="0" w:color="auto"/>
              <w:left w:val="single" w:sz="4" w:space="0" w:color="auto"/>
              <w:bottom w:val="single" w:sz="4" w:space="0" w:color="auto"/>
              <w:right w:val="single" w:sz="4" w:space="0" w:color="auto"/>
            </w:tcBorders>
            <w:vAlign w:val="center"/>
          </w:tcPr>
          <w:p w14:paraId="6B466F53"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8</w:t>
            </w:r>
          </w:p>
        </w:tc>
        <w:tc>
          <w:tcPr>
            <w:tcW w:w="1745" w:type="dxa"/>
            <w:tcBorders>
              <w:top w:val="single" w:sz="4" w:space="0" w:color="auto"/>
              <w:left w:val="single" w:sz="4" w:space="0" w:color="auto"/>
              <w:bottom w:val="single" w:sz="4" w:space="0" w:color="auto"/>
              <w:right w:val="single" w:sz="4" w:space="0" w:color="auto"/>
            </w:tcBorders>
            <w:vAlign w:val="center"/>
          </w:tcPr>
          <w:p w14:paraId="0829B798" w14:textId="77777777" w:rsidR="00E52F65" w:rsidRPr="0031540F" w:rsidRDefault="00E52F65" w:rsidP="00556360">
            <w:pPr>
              <w:tabs>
                <w:tab w:val="left" w:pos="5220"/>
              </w:tabs>
              <w:jc w:val="both"/>
              <w:rPr>
                <w:rFonts w:eastAsia="Calibri"/>
                <w:sz w:val="18"/>
                <w:szCs w:val="18"/>
              </w:rPr>
            </w:pPr>
            <w:r w:rsidRPr="0031540F">
              <w:rPr>
                <w:rFonts w:eastAsia="Calibri"/>
                <w:sz w:val="18"/>
                <w:szCs w:val="18"/>
              </w:rPr>
              <w:t xml:space="preserve">Стадійність проектування з визначенням </w:t>
            </w:r>
            <w:proofErr w:type="spellStart"/>
            <w:r w:rsidRPr="0031540F">
              <w:rPr>
                <w:rFonts w:eastAsia="Calibri"/>
                <w:sz w:val="18"/>
                <w:szCs w:val="18"/>
              </w:rPr>
              <w:t>затверджувальної</w:t>
            </w:r>
            <w:proofErr w:type="spellEnd"/>
            <w:r w:rsidRPr="0031540F">
              <w:rPr>
                <w:rFonts w:eastAsia="Calibri"/>
                <w:sz w:val="18"/>
                <w:szCs w:val="18"/>
              </w:rPr>
              <w:t xml:space="preserve"> стадії</w:t>
            </w:r>
          </w:p>
        </w:tc>
        <w:tc>
          <w:tcPr>
            <w:tcW w:w="6808" w:type="dxa"/>
            <w:tcBorders>
              <w:top w:val="single" w:sz="4" w:space="0" w:color="auto"/>
              <w:left w:val="single" w:sz="4" w:space="0" w:color="auto"/>
              <w:bottom w:val="single" w:sz="4" w:space="0" w:color="auto"/>
              <w:right w:val="single" w:sz="4" w:space="0" w:color="auto"/>
            </w:tcBorders>
            <w:vAlign w:val="center"/>
          </w:tcPr>
          <w:p w14:paraId="4375002F" w14:textId="77777777" w:rsidR="00E52F65" w:rsidRPr="0031540F" w:rsidRDefault="00E52F65" w:rsidP="00556360">
            <w:pPr>
              <w:jc w:val="both"/>
              <w:rPr>
                <w:rFonts w:eastAsia="Calibri"/>
                <w:sz w:val="18"/>
                <w:szCs w:val="18"/>
              </w:rPr>
            </w:pPr>
            <w:proofErr w:type="spellStart"/>
            <w:r w:rsidRPr="0031540F">
              <w:rPr>
                <w:rFonts w:eastAsia="Calibri"/>
                <w:sz w:val="18"/>
                <w:szCs w:val="18"/>
              </w:rPr>
              <w:t>Одностадійне</w:t>
            </w:r>
            <w:proofErr w:type="spellEnd"/>
            <w:r w:rsidRPr="0031540F">
              <w:rPr>
                <w:rFonts w:eastAsia="Calibri"/>
                <w:sz w:val="18"/>
                <w:szCs w:val="18"/>
              </w:rPr>
              <w:t xml:space="preserve">. «Робочий проект» - </w:t>
            </w:r>
            <w:proofErr w:type="spellStart"/>
            <w:r w:rsidRPr="0031540F">
              <w:rPr>
                <w:rFonts w:eastAsia="Calibri"/>
                <w:sz w:val="18"/>
                <w:szCs w:val="18"/>
              </w:rPr>
              <w:t>затверджувальна</w:t>
            </w:r>
            <w:proofErr w:type="spellEnd"/>
            <w:r w:rsidRPr="0031540F">
              <w:rPr>
                <w:rFonts w:eastAsia="Calibri"/>
                <w:sz w:val="18"/>
                <w:szCs w:val="18"/>
              </w:rPr>
              <w:t xml:space="preserve"> стадія</w:t>
            </w:r>
          </w:p>
        </w:tc>
      </w:tr>
      <w:tr w:rsidR="00E52F65" w:rsidRPr="0031540F" w14:paraId="6C412395" w14:textId="77777777" w:rsidTr="00556360">
        <w:trPr>
          <w:gridBefore w:val="1"/>
          <w:wBefore w:w="131" w:type="dxa"/>
          <w:trHeight w:val="431"/>
        </w:trPr>
        <w:tc>
          <w:tcPr>
            <w:tcW w:w="636" w:type="dxa"/>
            <w:tcBorders>
              <w:top w:val="single" w:sz="4" w:space="0" w:color="auto"/>
              <w:left w:val="single" w:sz="4" w:space="0" w:color="auto"/>
              <w:bottom w:val="single" w:sz="4" w:space="0" w:color="auto"/>
              <w:right w:val="single" w:sz="4" w:space="0" w:color="auto"/>
            </w:tcBorders>
            <w:vAlign w:val="center"/>
          </w:tcPr>
          <w:p w14:paraId="3E5DC853"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9</w:t>
            </w:r>
          </w:p>
        </w:tc>
        <w:tc>
          <w:tcPr>
            <w:tcW w:w="1745" w:type="dxa"/>
            <w:tcBorders>
              <w:top w:val="single" w:sz="4" w:space="0" w:color="auto"/>
              <w:left w:val="single" w:sz="4" w:space="0" w:color="auto"/>
              <w:bottom w:val="single" w:sz="4" w:space="0" w:color="auto"/>
              <w:right w:val="single" w:sz="4" w:space="0" w:color="auto"/>
            </w:tcBorders>
            <w:vAlign w:val="center"/>
          </w:tcPr>
          <w:p w14:paraId="2EDAF48A" w14:textId="77777777" w:rsidR="00E52F65" w:rsidRPr="0031540F" w:rsidRDefault="00E52F65" w:rsidP="00556360">
            <w:pPr>
              <w:tabs>
                <w:tab w:val="left" w:pos="5220"/>
              </w:tabs>
              <w:jc w:val="both"/>
              <w:rPr>
                <w:rFonts w:eastAsia="Calibri"/>
                <w:sz w:val="18"/>
                <w:szCs w:val="18"/>
              </w:rPr>
            </w:pPr>
            <w:r w:rsidRPr="0031540F">
              <w:rPr>
                <w:rFonts w:eastAsia="Calibri"/>
                <w:sz w:val="18"/>
                <w:szCs w:val="18"/>
              </w:rPr>
              <w:t xml:space="preserve">Інженерні вишукування </w:t>
            </w:r>
          </w:p>
        </w:tc>
        <w:tc>
          <w:tcPr>
            <w:tcW w:w="6808" w:type="dxa"/>
            <w:tcBorders>
              <w:top w:val="single" w:sz="4" w:space="0" w:color="auto"/>
              <w:left w:val="single" w:sz="4" w:space="0" w:color="auto"/>
              <w:bottom w:val="single" w:sz="4" w:space="0" w:color="auto"/>
              <w:right w:val="single" w:sz="4" w:space="0" w:color="auto"/>
            </w:tcBorders>
            <w:vAlign w:val="center"/>
          </w:tcPr>
          <w:p w14:paraId="20E42A8D" w14:textId="77777777" w:rsidR="00E52F65" w:rsidRPr="0031540F" w:rsidRDefault="00E52F65" w:rsidP="00556360">
            <w:pPr>
              <w:jc w:val="both"/>
              <w:rPr>
                <w:rFonts w:eastAsia="Calibri"/>
                <w:sz w:val="18"/>
                <w:szCs w:val="18"/>
              </w:rPr>
            </w:pPr>
            <w:r w:rsidRPr="0031540F">
              <w:rPr>
                <w:rFonts w:eastAsia="Calibri"/>
                <w:sz w:val="18"/>
                <w:szCs w:val="18"/>
              </w:rPr>
              <w:t xml:space="preserve">Відповідно до діючих нормативних документів </w:t>
            </w:r>
          </w:p>
        </w:tc>
      </w:tr>
      <w:tr w:rsidR="00E52F65" w:rsidRPr="0031540F" w14:paraId="4ED17908" w14:textId="77777777" w:rsidTr="00556360">
        <w:trPr>
          <w:gridBefore w:val="1"/>
          <w:wBefore w:w="131" w:type="dxa"/>
          <w:trHeight w:val="130"/>
        </w:trPr>
        <w:tc>
          <w:tcPr>
            <w:tcW w:w="636" w:type="dxa"/>
            <w:tcBorders>
              <w:top w:val="single" w:sz="4" w:space="0" w:color="auto"/>
              <w:left w:val="single" w:sz="4" w:space="0" w:color="auto"/>
              <w:bottom w:val="single" w:sz="4" w:space="0" w:color="auto"/>
              <w:right w:val="single" w:sz="4" w:space="0" w:color="auto"/>
            </w:tcBorders>
            <w:vAlign w:val="center"/>
          </w:tcPr>
          <w:p w14:paraId="19FF0C75"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10</w:t>
            </w:r>
          </w:p>
        </w:tc>
        <w:tc>
          <w:tcPr>
            <w:tcW w:w="1745" w:type="dxa"/>
            <w:tcBorders>
              <w:top w:val="single" w:sz="4" w:space="0" w:color="auto"/>
              <w:left w:val="single" w:sz="4" w:space="0" w:color="auto"/>
              <w:bottom w:val="single" w:sz="4" w:space="0" w:color="auto"/>
              <w:right w:val="single" w:sz="4" w:space="0" w:color="auto"/>
            </w:tcBorders>
            <w:vAlign w:val="center"/>
          </w:tcPr>
          <w:p w14:paraId="688DABC2"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Дані про особливі умови </w:t>
            </w:r>
          </w:p>
          <w:p w14:paraId="1E0327B7" w14:textId="77777777" w:rsidR="00E52F65" w:rsidRPr="0031540F" w:rsidRDefault="00E52F65" w:rsidP="00556360">
            <w:pPr>
              <w:tabs>
                <w:tab w:val="left" w:pos="5220"/>
              </w:tabs>
              <w:rPr>
                <w:rFonts w:eastAsia="Calibri"/>
                <w:sz w:val="18"/>
                <w:szCs w:val="18"/>
              </w:rPr>
            </w:pPr>
            <w:r w:rsidRPr="0031540F">
              <w:rPr>
                <w:rFonts w:eastAsia="Calibri"/>
                <w:sz w:val="18"/>
                <w:szCs w:val="18"/>
              </w:rPr>
              <w:t>будівництва (зсуви, осідання ґрунтів)</w:t>
            </w:r>
          </w:p>
        </w:tc>
        <w:tc>
          <w:tcPr>
            <w:tcW w:w="6808" w:type="dxa"/>
            <w:tcBorders>
              <w:top w:val="single" w:sz="4" w:space="0" w:color="auto"/>
              <w:left w:val="single" w:sz="4" w:space="0" w:color="auto"/>
              <w:bottom w:val="single" w:sz="4" w:space="0" w:color="auto"/>
              <w:right w:val="single" w:sz="4" w:space="0" w:color="auto"/>
            </w:tcBorders>
            <w:vAlign w:val="center"/>
          </w:tcPr>
          <w:p w14:paraId="7A176314" w14:textId="77777777" w:rsidR="00E52F65" w:rsidRPr="0031540F" w:rsidRDefault="00E52F65" w:rsidP="00556360">
            <w:pPr>
              <w:jc w:val="both"/>
              <w:rPr>
                <w:rFonts w:eastAsia="Calibri"/>
                <w:sz w:val="18"/>
                <w:szCs w:val="18"/>
              </w:rPr>
            </w:pPr>
            <w:r w:rsidRPr="0031540F">
              <w:rPr>
                <w:rFonts w:eastAsia="Calibri"/>
                <w:sz w:val="18"/>
                <w:szCs w:val="18"/>
              </w:rPr>
              <w:t>Виконання робіт проводиться в будівлі, що експлуатується, без зупинення експлуатації будівлі за основним призначенням на час проведення робіт.</w:t>
            </w:r>
          </w:p>
          <w:p w14:paraId="6E410108" w14:textId="77777777" w:rsidR="00E52F65" w:rsidRPr="0031540F" w:rsidRDefault="00E52F65" w:rsidP="00556360">
            <w:pPr>
              <w:jc w:val="both"/>
              <w:rPr>
                <w:rFonts w:eastAsia="Calibri"/>
                <w:sz w:val="18"/>
                <w:szCs w:val="18"/>
              </w:rPr>
            </w:pPr>
            <w:r w:rsidRPr="00AA1C77">
              <w:rPr>
                <w:rFonts w:eastAsia="Calibri"/>
                <w:sz w:val="18"/>
                <w:szCs w:val="18"/>
              </w:rPr>
              <w:t xml:space="preserve">Будівля №16 </w:t>
            </w:r>
            <w:r w:rsidRPr="00AA1C77">
              <w:rPr>
                <w:sz w:val="18"/>
                <w:szCs w:val="18"/>
              </w:rPr>
              <w:t xml:space="preserve">Державне некомерційне підприємство «Національна дитяча спеціалізована лікарня «Охматдит» МОЗ України». 01135, м. Київ, вул. В’ячеслава </w:t>
            </w:r>
            <w:proofErr w:type="spellStart"/>
            <w:r w:rsidRPr="00AA1C77">
              <w:rPr>
                <w:sz w:val="18"/>
                <w:szCs w:val="18"/>
              </w:rPr>
              <w:t>Чорновола</w:t>
            </w:r>
            <w:proofErr w:type="spellEnd"/>
            <w:r w:rsidRPr="00AA1C77">
              <w:rPr>
                <w:sz w:val="18"/>
                <w:szCs w:val="18"/>
              </w:rPr>
              <w:t>, будинок 28/1</w:t>
            </w:r>
            <w:r w:rsidRPr="00AA1C77">
              <w:rPr>
                <w:rFonts w:eastAsia="Calibri"/>
                <w:sz w:val="18"/>
                <w:szCs w:val="18"/>
              </w:rPr>
              <w:t xml:space="preserve"> Україна, не відноситься до пам’яток архітектури.</w:t>
            </w:r>
          </w:p>
        </w:tc>
      </w:tr>
      <w:tr w:rsidR="00E52F65" w:rsidRPr="0031540F" w14:paraId="4A75393A" w14:textId="77777777" w:rsidTr="00556360">
        <w:trPr>
          <w:gridBefore w:val="1"/>
          <w:wBefore w:w="131" w:type="dxa"/>
          <w:trHeight w:val="840"/>
        </w:trPr>
        <w:tc>
          <w:tcPr>
            <w:tcW w:w="636" w:type="dxa"/>
            <w:tcBorders>
              <w:top w:val="single" w:sz="4" w:space="0" w:color="auto"/>
              <w:left w:val="single" w:sz="4" w:space="0" w:color="auto"/>
              <w:bottom w:val="single" w:sz="4" w:space="0" w:color="auto"/>
              <w:right w:val="single" w:sz="4" w:space="0" w:color="auto"/>
            </w:tcBorders>
            <w:vAlign w:val="center"/>
          </w:tcPr>
          <w:p w14:paraId="551CFBC0"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11</w:t>
            </w:r>
          </w:p>
        </w:tc>
        <w:tc>
          <w:tcPr>
            <w:tcW w:w="1745" w:type="dxa"/>
            <w:tcBorders>
              <w:top w:val="single" w:sz="4" w:space="0" w:color="auto"/>
              <w:left w:val="single" w:sz="4" w:space="0" w:color="auto"/>
              <w:bottom w:val="single" w:sz="4" w:space="0" w:color="auto"/>
              <w:right w:val="single" w:sz="4" w:space="0" w:color="auto"/>
            </w:tcBorders>
            <w:vAlign w:val="center"/>
          </w:tcPr>
          <w:p w14:paraId="53F2D867" w14:textId="77777777" w:rsidR="00E52F65" w:rsidRPr="0031540F" w:rsidRDefault="00E52F65" w:rsidP="00556360">
            <w:pPr>
              <w:tabs>
                <w:tab w:val="left" w:pos="5220"/>
              </w:tabs>
              <w:rPr>
                <w:rFonts w:eastAsia="Calibri"/>
                <w:sz w:val="18"/>
                <w:szCs w:val="18"/>
              </w:rPr>
            </w:pPr>
            <w:r w:rsidRPr="0031540F">
              <w:rPr>
                <w:rFonts w:eastAsia="Calibri"/>
                <w:sz w:val="18"/>
                <w:szCs w:val="18"/>
              </w:rPr>
              <w:t>Основні архітектурно-планувальні вимоги і характеристики запроектованого об</w:t>
            </w:r>
            <w:r w:rsidRPr="0031540F">
              <w:rPr>
                <w:rFonts w:eastAsia="Calibri"/>
                <w:sz w:val="18"/>
                <w:szCs w:val="18"/>
                <w:lang w:val="ru-RU"/>
              </w:rPr>
              <w:t>’</w:t>
            </w:r>
            <w:proofErr w:type="spellStart"/>
            <w:r w:rsidRPr="0031540F">
              <w:rPr>
                <w:rFonts w:eastAsia="Calibri"/>
                <w:sz w:val="18"/>
                <w:szCs w:val="18"/>
              </w:rPr>
              <w:t>єкту</w:t>
            </w:r>
            <w:proofErr w:type="spellEnd"/>
          </w:p>
        </w:tc>
        <w:tc>
          <w:tcPr>
            <w:tcW w:w="6808" w:type="dxa"/>
            <w:tcBorders>
              <w:top w:val="single" w:sz="4" w:space="0" w:color="auto"/>
              <w:left w:val="single" w:sz="4" w:space="0" w:color="auto"/>
              <w:bottom w:val="single" w:sz="4" w:space="0" w:color="auto"/>
              <w:right w:val="single" w:sz="4" w:space="0" w:color="auto"/>
            </w:tcBorders>
            <w:vAlign w:val="center"/>
          </w:tcPr>
          <w:p w14:paraId="2664D796" w14:textId="77777777" w:rsidR="00E52F65" w:rsidRPr="0031540F" w:rsidRDefault="00E52F65" w:rsidP="00556360">
            <w:pPr>
              <w:jc w:val="both"/>
              <w:rPr>
                <w:rFonts w:eastAsia="Calibri"/>
                <w:sz w:val="18"/>
                <w:szCs w:val="18"/>
              </w:rPr>
            </w:pPr>
            <w:r w:rsidRPr="0031540F">
              <w:rPr>
                <w:rFonts w:eastAsia="Calibri"/>
                <w:sz w:val="18"/>
                <w:szCs w:val="18"/>
              </w:rPr>
              <w:t xml:space="preserve">Втручання та зміни інженерних комунікацій, в </w:t>
            </w:r>
            <w:proofErr w:type="spellStart"/>
            <w:r w:rsidRPr="0031540F">
              <w:rPr>
                <w:rFonts w:eastAsia="Calibri"/>
                <w:sz w:val="18"/>
                <w:szCs w:val="18"/>
              </w:rPr>
              <w:t>т.ч</w:t>
            </w:r>
            <w:proofErr w:type="spellEnd"/>
            <w:r w:rsidRPr="0031540F">
              <w:rPr>
                <w:rFonts w:eastAsia="Calibri"/>
                <w:sz w:val="18"/>
                <w:szCs w:val="18"/>
              </w:rPr>
              <w:t>. електроживлення ліфта від ГРЩ до ввідного пристрою в машинному приміщенні, опалення та вентиляція обсягами робіт по проектуванню не передбачається.</w:t>
            </w:r>
          </w:p>
          <w:p w14:paraId="05AF6C1D" w14:textId="77777777" w:rsidR="00E52F65" w:rsidRPr="0031540F" w:rsidRDefault="00E52F65" w:rsidP="00556360">
            <w:pPr>
              <w:jc w:val="both"/>
              <w:rPr>
                <w:rFonts w:eastAsia="Calibri"/>
                <w:sz w:val="18"/>
                <w:szCs w:val="18"/>
              </w:rPr>
            </w:pPr>
            <w:r w:rsidRPr="0031540F">
              <w:rPr>
                <w:rFonts w:eastAsia="Calibri"/>
                <w:sz w:val="18"/>
                <w:szCs w:val="18"/>
              </w:rPr>
              <w:t xml:space="preserve">Існуючі фасади будівлі залишаються без змін. </w:t>
            </w:r>
          </w:p>
          <w:p w14:paraId="35D3471D" w14:textId="77777777" w:rsidR="00E52F65" w:rsidRPr="0031540F" w:rsidRDefault="00E52F65" w:rsidP="00556360">
            <w:pPr>
              <w:jc w:val="both"/>
              <w:rPr>
                <w:rFonts w:eastAsia="Calibri"/>
                <w:sz w:val="18"/>
                <w:szCs w:val="18"/>
              </w:rPr>
            </w:pPr>
            <w:r w:rsidRPr="0031540F">
              <w:rPr>
                <w:rFonts w:eastAsia="Calibri"/>
                <w:sz w:val="18"/>
                <w:szCs w:val="18"/>
              </w:rPr>
              <w:t xml:space="preserve">Робочим проектом передбачити капітальний ремонт конструкції шахти ліфта (будівельно-оздоблювальні роботи) та заміну ліфтового обладнання. </w:t>
            </w:r>
          </w:p>
          <w:p w14:paraId="055BEE51" w14:textId="77777777" w:rsidR="00E52F65" w:rsidRPr="0031540F" w:rsidRDefault="00E52F65" w:rsidP="00556360">
            <w:pPr>
              <w:jc w:val="both"/>
              <w:rPr>
                <w:rFonts w:eastAsia="Calibri"/>
                <w:sz w:val="18"/>
                <w:szCs w:val="18"/>
              </w:rPr>
            </w:pPr>
            <w:r w:rsidRPr="0031540F">
              <w:rPr>
                <w:rFonts w:eastAsia="Calibri"/>
                <w:sz w:val="18"/>
                <w:szCs w:val="18"/>
              </w:rPr>
              <w:t>Роботи не передбачають змін до архітектурної частини та техніко-економічних показників будинку.</w:t>
            </w:r>
          </w:p>
          <w:p w14:paraId="32D2578B" w14:textId="77777777" w:rsidR="00E52F65" w:rsidRPr="0031540F" w:rsidRDefault="00E52F65" w:rsidP="00556360">
            <w:pPr>
              <w:tabs>
                <w:tab w:val="left" w:pos="1766"/>
              </w:tabs>
              <w:jc w:val="both"/>
              <w:rPr>
                <w:rFonts w:eastAsia="Calibri"/>
                <w:sz w:val="18"/>
                <w:szCs w:val="18"/>
              </w:rPr>
            </w:pPr>
            <w:r w:rsidRPr="0031540F">
              <w:rPr>
                <w:rFonts w:eastAsia="Calibri"/>
                <w:sz w:val="18"/>
                <w:szCs w:val="18"/>
              </w:rPr>
              <w:t>Конструктивні елементи будівлі без змін.</w:t>
            </w:r>
            <w:r w:rsidRPr="0031540F">
              <w:t xml:space="preserve"> </w:t>
            </w:r>
          </w:p>
        </w:tc>
      </w:tr>
      <w:tr w:rsidR="00E52F65" w:rsidRPr="0031540F" w14:paraId="6F41E792" w14:textId="77777777" w:rsidTr="00556360">
        <w:trPr>
          <w:gridBefore w:val="1"/>
          <w:wBefore w:w="131" w:type="dxa"/>
          <w:trHeight w:val="320"/>
        </w:trPr>
        <w:tc>
          <w:tcPr>
            <w:tcW w:w="636" w:type="dxa"/>
            <w:tcBorders>
              <w:top w:val="single" w:sz="4" w:space="0" w:color="auto"/>
              <w:left w:val="single" w:sz="4" w:space="0" w:color="auto"/>
              <w:bottom w:val="single" w:sz="4" w:space="0" w:color="auto"/>
              <w:right w:val="single" w:sz="4" w:space="0" w:color="auto"/>
            </w:tcBorders>
            <w:vAlign w:val="center"/>
          </w:tcPr>
          <w:p w14:paraId="0E2135B9"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12</w:t>
            </w:r>
          </w:p>
        </w:tc>
        <w:tc>
          <w:tcPr>
            <w:tcW w:w="1745" w:type="dxa"/>
            <w:tcBorders>
              <w:top w:val="single" w:sz="4" w:space="0" w:color="auto"/>
              <w:left w:val="single" w:sz="4" w:space="0" w:color="auto"/>
              <w:bottom w:val="single" w:sz="4" w:space="0" w:color="auto"/>
              <w:right w:val="single" w:sz="4" w:space="0" w:color="auto"/>
            </w:tcBorders>
            <w:vAlign w:val="center"/>
          </w:tcPr>
          <w:p w14:paraId="2B16B0E8" w14:textId="77777777" w:rsidR="00E52F65" w:rsidRPr="0031540F" w:rsidRDefault="00E52F65" w:rsidP="00556360">
            <w:pPr>
              <w:tabs>
                <w:tab w:val="left" w:pos="5220"/>
              </w:tabs>
              <w:rPr>
                <w:rFonts w:eastAsia="Calibri"/>
                <w:sz w:val="18"/>
                <w:szCs w:val="18"/>
              </w:rPr>
            </w:pPr>
            <w:r w:rsidRPr="0031540F">
              <w:rPr>
                <w:rFonts w:eastAsia="Calibri"/>
                <w:sz w:val="18"/>
                <w:szCs w:val="18"/>
              </w:rPr>
              <w:t>Черговість будівництва</w:t>
            </w:r>
          </w:p>
        </w:tc>
        <w:tc>
          <w:tcPr>
            <w:tcW w:w="6808" w:type="dxa"/>
            <w:tcBorders>
              <w:top w:val="single" w:sz="4" w:space="0" w:color="auto"/>
              <w:left w:val="single" w:sz="4" w:space="0" w:color="auto"/>
              <w:bottom w:val="single" w:sz="4" w:space="0" w:color="auto"/>
              <w:right w:val="single" w:sz="4" w:space="0" w:color="auto"/>
            </w:tcBorders>
            <w:vAlign w:val="center"/>
          </w:tcPr>
          <w:p w14:paraId="208D7EB0" w14:textId="77777777" w:rsidR="00E52F65" w:rsidRPr="0031540F" w:rsidRDefault="00E52F65" w:rsidP="00556360">
            <w:pPr>
              <w:jc w:val="both"/>
              <w:rPr>
                <w:rFonts w:eastAsia="Calibri"/>
                <w:sz w:val="18"/>
                <w:szCs w:val="18"/>
              </w:rPr>
            </w:pPr>
            <w:r w:rsidRPr="0031540F">
              <w:rPr>
                <w:rFonts w:eastAsia="Calibri"/>
                <w:sz w:val="18"/>
                <w:szCs w:val="18"/>
              </w:rPr>
              <w:t xml:space="preserve">Без виділення черг і пускових комплексів </w:t>
            </w:r>
          </w:p>
        </w:tc>
      </w:tr>
      <w:tr w:rsidR="00E52F65" w:rsidRPr="0031540F" w14:paraId="5D13475C" w14:textId="77777777" w:rsidTr="00556360">
        <w:trPr>
          <w:gridBefore w:val="1"/>
          <w:wBefore w:w="131" w:type="dxa"/>
          <w:trHeight w:val="1376"/>
        </w:trPr>
        <w:tc>
          <w:tcPr>
            <w:tcW w:w="636" w:type="dxa"/>
            <w:tcBorders>
              <w:top w:val="single" w:sz="4" w:space="0" w:color="auto"/>
              <w:left w:val="single" w:sz="4" w:space="0" w:color="auto"/>
              <w:bottom w:val="single" w:sz="4" w:space="0" w:color="auto"/>
              <w:right w:val="single" w:sz="4" w:space="0" w:color="auto"/>
            </w:tcBorders>
            <w:vAlign w:val="center"/>
          </w:tcPr>
          <w:p w14:paraId="4E5DD0BD"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13</w:t>
            </w:r>
          </w:p>
        </w:tc>
        <w:tc>
          <w:tcPr>
            <w:tcW w:w="1745" w:type="dxa"/>
            <w:tcBorders>
              <w:top w:val="single" w:sz="4" w:space="0" w:color="auto"/>
              <w:left w:val="single" w:sz="4" w:space="0" w:color="auto"/>
              <w:bottom w:val="single" w:sz="4" w:space="0" w:color="auto"/>
              <w:right w:val="single" w:sz="4" w:space="0" w:color="auto"/>
            </w:tcBorders>
            <w:vAlign w:val="center"/>
          </w:tcPr>
          <w:p w14:paraId="001DB084"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Клас наслідків </w:t>
            </w:r>
          </w:p>
          <w:p w14:paraId="0E0960DE" w14:textId="77777777" w:rsidR="00E52F65" w:rsidRPr="0031540F" w:rsidRDefault="00E52F65" w:rsidP="00556360">
            <w:pPr>
              <w:tabs>
                <w:tab w:val="left" w:pos="5220"/>
              </w:tabs>
              <w:rPr>
                <w:rFonts w:eastAsia="Calibri"/>
                <w:sz w:val="18"/>
                <w:szCs w:val="18"/>
              </w:rPr>
            </w:pPr>
            <w:r w:rsidRPr="0031540F">
              <w:rPr>
                <w:rFonts w:eastAsia="Calibri"/>
                <w:sz w:val="18"/>
                <w:szCs w:val="18"/>
              </w:rPr>
              <w:t>(відповідальності) та установленого строку експлуатації</w:t>
            </w:r>
          </w:p>
        </w:tc>
        <w:tc>
          <w:tcPr>
            <w:tcW w:w="6808" w:type="dxa"/>
            <w:tcBorders>
              <w:top w:val="single" w:sz="4" w:space="0" w:color="auto"/>
              <w:left w:val="single" w:sz="4" w:space="0" w:color="auto"/>
              <w:bottom w:val="single" w:sz="4" w:space="0" w:color="auto"/>
              <w:right w:val="single" w:sz="4" w:space="0" w:color="auto"/>
            </w:tcBorders>
          </w:tcPr>
          <w:p w14:paraId="18D5DEDF" w14:textId="77777777" w:rsidR="00E52F65" w:rsidRPr="0031540F" w:rsidRDefault="00E52F65" w:rsidP="00556360">
            <w:pPr>
              <w:jc w:val="both"/>
              <w:rPr>
                <w:rFonts w:eastAsia="Calibri"/>
                <w:sz w:val="18"/>
                <w:szCs w:val="18"/>
              </w:rPr>
            </w:pPr>
            <w:r w:rsidRPr="0031540F">
              <w:rPr>
                <w:rFonts w:eastAsia="Calibri"/>
                <w:sz w:val="18"/>
                <w:szCs w:val="18"/>
              </w:rPr>
              <w:t>Попередньо визначений клас наслідків (відповідальності) СС2</w:t>
            </w:r>
            <w:r w:rsidRPr="0031540F">
              <w:t xml:space="preserve"> </w:t>
            </w:r>
            <w:r w:rsidRPr="0031540F">
              <w:rPr>
                <w:rFonts w:eastAsia="Calibri"/>
                <w:sz w:val="18"/>
                <w:szCs w:val="18"/>
              </w:rPr>
              <w:t>відповідно до ДСТУ 8855:2019 «Будівлі та споруди. Визначення класу наслідків (відповідальності)». Проектувальнику визначити розрахунком при проектуванні та навести у пояснювальної записці проектної документації.</w:t>
            </w:r>
          </w:p>
          <w:p w14:paraId="5FD3D806" w14:textId="77777777" w:rsidR="00E52F65" w:rsidRPr="0031540F" w:rsidRDefault="00E52F65" w:rsidP="00556360">
            <w:pPr>
              <w:jc w:val="both"/>
              <w:rPr>
                <w:rFonts w:eastAsia="Calibri"/>
                <w:sz w:val="18"/>
                <w:szCs w:val="18"/>
              </w:rPr>
            </w:pPr>
            <w:r w:rsidRPr="0031540F">
              <w:rPr>
                <w:rFonts w:eastAsia="Calibri"/>
                <w:sz w:val="18"/>
                <w:szCs w:val="18"/>
              </w:rPr>
              <w:t>Призначений строк експлуатації устаткування ліфта – 25 років (ДСТУ 7309:2019, табл.2).</w:t>
            </w:r>
          </w:p>
        </w:tc>
      </w:tr>
      <w:tr w:rsidR="00E52F65" w:rsidRPr="0031540F" w14:paraId="01A662A3" w14:textId="77777777" w:rsidTr="00556360">
        <w:trPr>
          <w:gridBefore w:val="1"/>
          <w:wBefore w:w="131" w:type="dxa"/>
          <w:trHeight w:val="1006"/>
        </w:trPr>
        <w:tc>
          <w:tcPr>
            <w:tcW w:w="636" w:type="dxa"/>
            <w:tcBorders>
              <w:top w:val="single" w:sz="4" w:space="0" w:color="auto"/>
              <w:left w:val="single" w:sz="4" w:space="0" w:color="auto"/>
              <w:bottom w:val="single" w:sz="4" w:space="0" w:color="auto"/>
              <w:right w:val="single" w:sz="4" w:space="0" w:color="auto"/>
            </w:tcBorders>
            <w:vAlign w:val="center"/>
          </w:tcPr>
          <w:p w14:paraId="47A57707"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14</w:t>
            </w:r>
          </w:p>
        </w:tc>
        <w:tc>
          <w:tcPr>
            <w:tcW w:w="1745" w:type="dxa"/>
            <w:tcBorders>
              <w:top w:val="single" w:sz="4" w:space="0" w:color="auto"/>
              <w:left w:val="single" w:sz="4" w:space="0" w:color="auto"/>
              <w:bottom w:val="single" w:sz="4" w:space="0" w:color="auto"/>
              <w:right w:val="single" w:sz="4" w:space="0" w:color="auto"/>
            </w:tcBorders>
            <w:vAlign w:val="center"/>
          </w:tcPr>
          <w:p w14:paraId="31D422E2" w14:textId="77777777" w:rsidR="00E52F65" w:rsidRPr="0031540F" w:rsidRDefault="00E52F65" w:rsidP="00556360">
            <w:pPr>
              <w:tabs>
                <w:tab w:val="left" w:pos="5220"/>
              </w:tabs>
              <w:rPr>
                <w:rFonts w:eastAsia="Calibri"/>
                <w:sz w:val="18"/>
                <w:szCs w:val="18"/>
              </w:rPr>
            </w:pPr>
            <w:r w:rsidRPr="0031540F">
              <w:rPr>
                <w:rFonts w:eastAsia="Calibri"/>
                <w:sz w:val="18"/>
                <w:szCs w:val="18"/>
              </w:rPr>
              <w:t>Необхідність виконання варіантного проектування, попередніх погоджень, демонстраційних матеріалів</w:t>
            </w:r>
          </w:p>
        </w:tc>
        <w:tc>
          <w:tcPr>
            <w:tcW w:w="6808" w:type="dxa"/>
            <w:tcBorders>
              <w:top w:val="single" w:sz="4" w:space="0" w:color="auto"/>
              <w:left w:val="single" w:sz="4" w:space="0" w:color="auto"/>
              <w:bottom w:val="single" w:sz="4" w:space="0" w:color="auto"/>
              <w:right w:val="single" w:sz="4" w:space="0" w:color="auto"/>
            </w:tcBorders>
            <w:vAlign w:val="center"/>
          </w:tcPr>
          <w:p w14:paraId="324AFBB0" w14:textId="77777777" w:rsidR="00E52F65" w:rsidRPr="0031540F" w:rsidRDefault="00E52F65" w:rsidP="00556360">
            <w:pPr>
              <w:ind w:left="45"/>
              <w:jc w:val="both"/>
              <w:rPr>
                <w:rFonts w:eastAsia="Calibri"/>
                <w:sz w:val="18"/>
                <w:szCs w:val="18"/>
              </w:rPr>
            </w:pPr>
            <w:r w:rsidRPr="0031540F">
              <w:rPr>
                <w:rFonts w:eastAsia="Calibri"/>
                <w:sz w:val="18"/>
                <w:szCs w:val="18"/>
              </w:rPr>
              <w:t>Не потребує</w:t>
            </w:r>
            <w:r w:rsidRPr="0031540F">
              <w:t xml:space="preserve"> </w:t>
            </w:r>
          </w:p>
        </w:tc>
      </w:tr>
      <w:tr w:rsidR="00E52F65" w:rsidRPr="0031540F" w14:paraId="73EABA1E" w14:textId="77777777" w:rsidTr="00556360">
        <w:trPr>
          <w:gridBefore w:val="1"/>
          <w:wBefore w:w="131" w:type="dxa"/>
          <w:trHeight w:val="691"/>
        </w:trPr>
        <w:tc>
          <w:tcPr>
            <w:tcW w:w="636" w:type="dxa"/>
            <w:tcBorders>
              <w:top w:val="single" w:sz="4" w:space="0" w:color="auto"/>
              <w:left w:val="single" w:sz="4" w:space="0" w:color="auto"/>
              <w:bottom w:val="single" w:sz="4" w:space="0" w:color="auto"/>
              <w:right w:val="single" w:sz="4" w:space="0" w:color="auto"/>
            </w:tcBorders>
            <w:vAlign w:val="center"/>
          </w:tcPr>
          <w:p w14:paraId="6722B691"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15.1</w:t>
            </w:r>
          </w:p>
        </w:tc>
        <w:tc>
          <w:tcPr>
            <w:tcW w:w="1745" w:type="dxa"/>
            <w:tcBorders>
              <w:top w:val="single" w:sz="4" w:space="0" w:color="auto"/>
              <w:left w:val="single" w:sz="4" w:space="0" w:color="auto"/>
              <w:bottom w:val="single" w:sz="4" w:space="0" w:color="auto"/>
              <w:right w:val="single" w:sz="4" w:space="0" w:color="auto"/>
            </w:tcBorders>
          </w:tcPr>
          <w:p w14:paraId="39C2D116" w14:textId="77777777" w:rsidR="00E52F65" w:rsidRPr="0031540F" w:rsidRDefault="00E52F65" w:rsidP="00556360">
            <w:pPr>
              <w:widowControl w:val="0"/>
              <w:suppressAutoHyphens/>
              <w:ind w:right="-108"/>
              <w:rPr>
                <w:rFonts w:eastAsia="Calibri"/>
                <w:sz w:val="18"/>
                <w:szCs w:val="18"/>
              </w:rPr>
            </w:pPr>
            <w:r w:rsidRPr="0031540F">
              <w:rPr>
                <w:rFonts w:eastAsia="Calibri"/>
                <w:sz w:val="18"/>
                <w:szCs w:val="18"/>
              </w:rPr>
              <w:t>Потужність об'єкту, виробнича програма</w:t>
            </w:r>
          </w:p>
        </w:tc>
        <w:tc>
          <w:tcPr>
            <w:tcW w:w="6808" w:type="dxa"/>
            <w:tcBorders>
              <w:top w:val="single" w:sz="4" w:space="0" w:color="auto"/>
              <w:left w:val="single" w:sz="4" w:space="0" w:color="auto"/>
              <w:bottom w:val="single" w:sz="4" w:space="0" w:color="auto"/>
              <w:right w:val="single" w:sz="4" w:space="0" w:color="auto"/>
            </w:tcBorders>
            <w:vAlign w:val="center"/>
          </w:tcPr>
          <w:p w14:paraId="01DC1A54" w14:textId="77777777" w:rsidR="00E52F65" w:rsidRPr="0031540F" w:rsidRDefault="00E52F65" w:rsidP="00556360">
            <w:pPr>
              <w:widowControl w:val="0"/>
              <w:jc w:val="both"/>
              <w:rPr>
                <w:rFonts w:eastAsia="Calibri"/>
                <w:sz w:val="18"/>
                <w:szCs w:val="18"/>
              </w:rPr>
            </w:pPr>
            <w:r w:rsidRPr="0031540F">
              <w:rPr>
                <w:rFonts w:eastAsia="Calibri"/>
                <w:sz w:val="18"/>
                <w:szCs w:val="18"/>
              </w:rPr>
              <w:t>Об’єктом проектування є ліфт (</w:t>
            </w:r>
            <w:proofErr w:type="spellStart"/>
            <w:r w:rsidRPr="0031540F">
              <w:rPr>
                <w:rFonts w:eastAsia="Calibri"/>
                <w:sz w:val="18"/>
                <w:szCs w:val="18"/>
              </w:rPr>
              <w:t>реєстрац</w:t>
            </w:r>
            <w:proofErr w:type="spellEnd"/>
            <w:r w:rsidRPr="0031540F">
              <w:rPr>
                <w:rFonts w:eastAsia="Calibri"/>
                <w:sz w:val="18"/>
                <w:szCs w:val="18"/>
              </w:rPr>
              <w:t xml:space="preserve">. </w:t>
            </w:r>
            <w:r w:rsidRPr="00A6142E">
              <w:rPr>
                <w:rFonts w:eastAsia="Calibri"/>
                <w:sz w:val="18"/>
                <w:szCs w:val="18"/>
              </w:rPr>
              <w:t xml:space="preserve">№Б/Н, розташовані в будівлі №16 за </w:t>
            </w:r>
            <w:proofErr w:type="spellStart"/>
            <w:r w:rsidRPr="00A6142E">
              <w:rPr>
                <w:rFonts w:eastAsia="Calibri"/>
                <w:sz w:val="18"/>
                <w:szCs w:val="18"/>
              </w:rPr>
              <w:t>адресою</w:t>
            </w:r>
            <w:proofErr w:type="spellEnd"/>
            <w:r w:rsidRPr="00A6142E">
              <w:rPr>
                <w:rFonts w:eastAsia="Calibri"/>
                <w:sz w:val="18"/>
                <w:szCs w:val="18"/>
              </w:rPr>
              <w:t xml:space="preserve">: </w:t>
            </w:r>
            <w:r w:rsidRPr="00A6142E">
              <w:rPr>
                <w:sz w:val="18"/>
                <w:szCs w:val="18"/>
              </w:rPr>
              <w:t xml:space="preserve">01135, м. Київ, вул. В’ячеслава </w:t>
            </w:r>
            <w:proofErr w:type="spellStart"/>
            <w:r w:rsidRPr="00A6142E">
              <w:rPr>
                <w:sz w:val="18"/>
                <w:szCs w:val="18"/>
              </w:rPr>
              <w:t>Чорновола</w:t>
            </w:r>
            <w:proofErr w:type="spellEnd"/>
            <w:r w:rsidRPr="00A6142E">
              <w:rPr>
                <w:sz w:val="18"/>
                <w:szCs w:val="18"/>
              </w:rPr>
              <w:t>, будинок 28/1,</w:t>
            </w:r>
            <w:r w:rsidRPr="00A6142E">
              <w:rPr>
                <w:rFonts w:eastAsia="Calibri"/>
                <w:sz w:val="18"/>
                <w:szCs w:val="18"/>
              </w:rPr>
              <w:t xml:space="preserve"> Україна</w:t>
            </w:r>
          </w:p>
        </w:tc>
      </w:tr>
      <w:tr w:rsidR="00E52F65" w:rsidRPr="0031540F" w14:paraId="3F0EA2C3" w14:textId="77777777" w:rsidTr="00556360">
        <w:trPr>
          <w:gridBefore w:val="1"/>
          <w:wBefore w:w="131" w:type="dxa"/>
          <w:trHeight w:val="4101"/>
        </w:trPr>
        <w:tc>
          <w:tcPr>
            <w:tcW w:w="636" w:type="dxa"/>
            <w:tcBorders>
              <w:top w:val="single" w:sz="4" w:space="0" w:color="auto"/>
              <w:left w:val="single" w:sz="4" w:space="0" w:color="auto"/>
              <w:bottom w:val="single" w:sz="4" w:space="0" w:color="auto"/>
              <w:right w:val="single" w:sz="4" w:space="0" w:color="auto"/>
            </w:tcBorders>
            <w:vAlign w:val="center"/>
          </w:tcPr>
          <w:p w14:paraId="0EF2F42F"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15.2</w:t>
            </w:r>
          </w:p>
        </w:tc>
        <w:tc>
          <w:tcPr>
            <w:tcW w:w="1745" w:type="dxa"/>
            <w:tcBorders>
              <w:top w:val="single" w:sz="4" w:space="0" w:color="auto"/>
              <w:left w:val="single" w:sz="4" w:space="0" w:color="auto"/>
              <w:bottom w:val="single" w:sz="4" w:space="0" w:color="auto"/>
              <w:right w:val="single" w:sz="4" w:space="0" w:color="auto"/>
            </w:tcBorders>
            <w:vAlign w:val="center"/>
          </w:tcPr>
          <w:p w14:paraId="198E6D0B"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Характеристика об'єкту </w:t>
            </w:r>
          </w:p>
          <w:p w14:paraId="07F9FACB" w14:textId="77777777" w:rsidR="00E52F65" w:rsidRPr="0031540F" w:rsidRDefault="00E52F65" w:rsidP="00556360">
            <w:pPr>
              <w:tabs>
                <w:tab w:val="left" w:pos="5220"/>
              </w:tabs>
              <w:rPr>
                <w:rFonts w:eastAsia="Calibri"/>
                <w:sz w:val="18"/>
                <w:szCs w:val="18"/>
              </w:rPr>
            </w:pPr>
            <w:r w:rsidRPr="0031540F">
              <w:rPr>
                <w:rFonts w:eastAsia="Calibri"/>
                <w:sz w:val="18"/>
                <w:szCs w:val="18"/>
              </w:rPr>
              <w:t>(ліфта)</w:t>
            </w:r>
          </w:p>
        </w:tc>
        <w:tc>
          <w:tcPr>
            <w:tcW w:w="6808" w:type="dxa"/>
            <w:tcBorders>
              <w:top w:val="single" w:sz="4" w:space="0" w:color="auto"/>
              <w:left w:val="single" w:sz="4" w:space="0" w:color="auto"/>
              <w:bottom w:val="single" w:sz="4" w:space="0" w:color="auto"/>
              <w:right w:val="single" w:sz="4" w:space="0" w:color="auto"/>
            </w:tcBorders>
          </w:tcPr>
          <w:tbl>
            <w:tblPr>
              <w:tblW w:w="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037"/>
              <w:gridCol w:w="2852"/>
            </w:tblGrid>
            <w:tr w:rsidR="00E52F65" w:rsidRPr="0031540F" w14:paraId="374F4679" w14:textId="77777777" w:rsidTr="00556360">
              <w:trPr>
                <w:trHeight w:val="289"/>
              </w:trPr>
              <w:tc>
                <w:tcPr>
                  <w:tcW w:w="481" w:type="dxa"/>
                </w:tcPr>
                <w:p w14:paraId="1C16EF47" w14:textId="77777777" w:rsidR="00E52F65" w:rsidRPr="0031540F" w:rsidRDefault="00E52F65" w:rsidP="00556360">
                  <w:pPr>
                    <w:ind w:left="-149"/>
                    <w:jc w:val="center"/>
                    <w:rPr>
                      <w:rFonts w:eastAsia="Calibri"/>
                      <w:sz w:val="18"/>
                      <w:szCs w:val="18"/>
                    </w:rPr>
                  </w:pPr>
                </w:p>
              </w:tc>
              <w:tc>
                <w:tcPr>
                  <w:tcW w:w="4889" w:type="dxa"/>
                  <w:gridSpan w:val="2"/>
                </w:tcPr>
                <w:p w14:paraId="36E62CBE" w14:textId="77777777" w:rsidR="00E52F65" w:rsidRPr="0031540F" w:rsidRDefault="00E52F65" w:rsidP="00556360">
                  <w:pPr>
                    <w:jc w:val="center"/>
                    <w:rPr>
                      <w:rFonts w:eastAsia="Calibri"/>
                      <w:sz w:val="18"/>
                      <w:szCs w:val="18"/>
                    </w:rPr>
                  </w:pPr>
                  <w:r w:rsidRPr="0031540F">
                    <w:rPr>
                      <w:rFonts w:eastAsia="Calibri"/>
                      <w:sz w:val="18"/>
                      <w:szCs w:val="18"/>
                    </w:rPr>
                    <w:t xml:space="preserve">Характеристика ліфтів, що підлягає заміні (відповідно до паспорту </w:t>
                  </w:r>
                  <w:proofErr w:type="spellStart"/>
                  <w:r w:rsidRPr="0031540F">
                    <w:rPr>
                      <w:rFonts w:eastAsia="Calibri"/>
                      <w:sz w:val="18"/>
                      <w:szCs w:val="18"/>
                    </w:rPr>
                    <w:t>існ</w:t>
                  </w:r>
                  <w:proofErr w:type="spellEnd"/>
                  <w:r w:rsidRPr="0031540F">
                    <w:rPr>
                      <w:rFonts w:eastAsia="Calibri"/>
                      <w:sz w:val="18"/>
                      <w:szCs w:val="18"/>
                    </w:rPr>
                    <w:t>. ліфтів)</w:t>
                  </w:r>
                </w:p>
              </w:tc>
            </w:tr>
            <w:tr w:rsidR="00E52F65" w:rsidRPr="0031540F" w14:paraId="41AE8ABB" w14:textId="77777777" w:rsidTr="00556360">
              <w:tc>
                <w:tcPr>
                  <w:tcW w:w="481" w:type="dxa"/>
                  <w:vMerge w:val="restart"/>
                </w:tcPr>
                <w:p w14:paraId="774F5470" w14:textId="77777777" w:rsidR="00E52F65" w:rsidRPr="0031540F" w:rsidRDefault="00E52F65" w:rsidP="00556360">
                  <w:pPr>
                    <w:ind w:left="-149"/>
                    <w:jc w:val="center"/>
                    <w:rPr>
                      <w:rFonts w:eastAsia="Calibri"/>
                      <w:sz w:val="18"/>
                      <w:szCs w:val="18"/>
                    </w:rPr>
                  </w:pPr>
                </w:p>
                <w:p w14:paraId="39674DA4" w14:textId="77777777" w:rsidR="00E52F65" w:rsidRPr="0031540F" w:rsidRDefault="00E52F65" w:rsidP="00556360">
                  <w:pPr>
                    <w:ind w:left="-149" w:right="-111"/>
                    <w:jc w:val="center"/>
                    <w:rPr>
                      <w:rFonts w:eastAsia="Calibri"/>
                      <w:sz w:val="18"/>
                      <w:szCs w:val="18"/>
                    </w:rPr>
                  </w:pPr>
                  <w:r w:rsidRPr="0031540F">
                    <w:rPr>
                      <w:rFonts w:eastAsia="Calibri"/>
                      <w:sz w:val="18"/>
                      <w:szCs w:val="18"/>
                    </w:rPr>
                    <w:t>1</w:t>
                  </w:r>
                </w:p>
              </w:tc>
              <w:tc>
                <w:tcPr>
                  <w:tcW w:w="2037" w:type="dxa"/>
                  <w:vMerge w:val="restart"/>
                  <w:vAlign w:val="center"/>
                </w:tcPr>
                <w:p w14:paraId="4B1A5748" w14:textId="77777777" w:rsidR="00E52F65" w:rsidRPr="0031540F" w:rsidRDefault="00E52F65" w:rsidP="00556360">
                  <w:pPr>
                    <w:ind w:left="-149"/>
                    <w:jc w:val="center"/>
                    <w:rPr>
                      <w:rFonts w:eastAsia="Calibri"/>
                      <w:sz w:val="18"/>
                      <w:szCs w:val="18"/>
                    </w:rPr>
                  </w:pPr>
                  <w:r w:rsidRPr="0031540F">
                    <w:rPr>
                      <w:rFonts w:eastAsia="Calibri"/>
                      <w:sz w:val="18"/>
                      <w:szCs w:val="18"/>
                    </w:rPr>
                    <w:t>Найменування</w:t>
                  </w:r>
                </w:p>
                <w:p w14:paraId="4C9342AB" w14:textId="77777777" w:rsidR="00E52F65" w:rsidRPr="0031540F" w:rsidRDefault="00E52F65" w:rsidP="00556360">
                  <w:pPr>
                    <w:ind w:left="-149"/>
                    <w:jc w:val="center"/>
                    <w:rPr>
                      <w:rFonts w:eastAsia="Calibri"/>
                      <w:sz w:val="18"/>
                      <w:szCs w:val="18"/>
                    </w:rPr>
                  </w:pPr>
                  <w:r w:rsidRPr="0031540F">
                    <w:rPr>
                      <w:rFonts w:eastAsia="Calibri"/>
                      <w:sz w:val="18"/>
                      <w:szCs w:val="18"/>
                    </w:rPr>
                    <w:t>Тип ліфта / виробник</w:t>
                  </w:r>
                </w:p>
              </w:tc>
              <w:tc>
                <w:tcPr>
                  <w:tcW w:w="2852" w:type="dxa"/>
                  <w:vAlign w:val="center"/>
                </w:tcPr>
                <w:p w14:paraId="487167F9" w14:textId="77777777" w:rsidR="00E52F65" w:rsidRPr="0031540F" w:rsidRDefault="00E52F65" w:rsidP="00556360">
                  <w:pPr>
                    <w:jc w:val="center"/>
                    <w:rPr>
                      <w:rFonts w:eastAsia="Calibri"/>
                      <w:sz w:val="18"/>
                      <w:szCs w:val="18"/>
                    </w:rPr>
                  </w:pPr>
                  <w:r w:rsidRPr="0031540F">
                    <w:rPr>
                      <w:rFonts w:eastAsia="Calibri"/>
                      <w:sz w:val="18"/>
                      <w:szCs w:val="18"/>
                    </w:rPr>
                    <w:t xml:space="preserve">Ліфт №1 </w:t>
                  </w:r>
                  <w:r>
                    <w:rPr>
                      <w:rFonts w:eastAsia="Calibri"/>
                      <w:sz w:val="18"/>
                      <w:szCs w:val="18"/>
                    </w:rPr>
                    <w:t>, 16 корпус</w:t>
                  </w:r>
                </w:p>
              </w:tc>
            </w:tr>
            <w:tr w:rsidR="00E52F65" w:rsidRPr="0031540F" w14:paraId="46D726CB" w14:textId="77777777" w:rsidTr="00556360">
              <w:trPr>
                <w:trHeight w:val="222"/>
              </w:trPr>
              <w:tc>
                <w:tcPr>
                  <w:tcW w:w="481" w:type="dxa"/>
                  <w:vMerge/>
                  <w:vAlign w:val="center"/>
                </w:tcPr>
                <w:p w14:paraId="600D0884" w14:textId="77777777" w:rsidR="00E52F65" w:rsidRPr="0031540F" w:rsidRDefault="00E52F65" w:rsidP="00556360">
                  <w:pPr>
                    <w:ind w:left="-149"/>
                    <w:jc w:val="center"/>
                    <w:rPr>
                      <w:rFonts w:eastAsia="Calibri"/>
                      <w:sz w:val="18"/>
                      <w:szCs w:val="18"/>
                    </w:rPr>
                  </w:pPr>
                  <w:bookmarkStart w:id="0" w:name="_Hlk186016488"/>
                </w:p>
              </w:tc>
              <w:tc>
                <w:tcPr>
                  <w:tcW w:w="2037" w:type="dxa"/>
                  <w:vMerge/>
                  <w:vAlign w:val="center"/>
                </w:tcPr>
                <w:p w14:paraId="6F0C8EF6" w14:textId="77777777" w:rsidR="00E52F65" w:rsidRPr="0031540F" w:rsidRDefault="00E52F65" w:rsidP="00556360">
                  <w:pPr>
                    <w:ind w:left="-149"/>
                    <w:jc w:val="center"/>
                    <w:rPr>
                      <w:rFonts w:eastAsia="Calibri"/>
                      <w:sz w:val="18"/>
                      <w:szCs w:val="18"/>
                    </w:rPr>
                  </w:pPr>
                </w:p>
              </w:tc>
              <w:tc>
                <w:tcPr>
                  <w:tcW w:w="2852" w:type="dxa"/>
                  <w:vAlign w:val="center"/>
                </w:tcPr>
                <w:p w14:paraId="4FD5597E" w14:textId="77777777" w:rsidR="00E52F65" w:rsidRPr="0031540F" w:rsidRDefault="00E52F65" w:rsidP="00556360">
                  <w:pPr>
                    <w:jc w:val="center"/>
                    <w:rPr>
                      <w:rFonts w:eastAsia="Calibri"/>
                      <w:sz w:val="18"/>
                      <w:szCs w:val="18"/>
                    </w:rPr>
                  </w:pPr>
                </w:p>
              </w:tc>
            </w:tr>
            <w:tr w:rsidR="00E52F65" w:rsidRPr="0031540F" w14:paraId="41B10F19" w14:textId="77777777" w:rsidTr="00556360">
              <w:trPr>
                <w:trHeight w:val="188"/>
              </w:trPr>
              <w:tc>
                <w:tcPr>
                  <w:tcW w:w="481" w:type="dxa"/>
                  <w:vAlign w:val="center"/>
                </w:tcPr>
                <w:p w14:paraId="46F8026D" w14:textId="77777777" w:rsidR="00E52F65" w:rsidRPr="0031540F" w:rsidRDefault="00E52F65" w:rsidP="00556360">
                  <w:pPr>
                    <w:jc w:val="center"/>
                    <w:rPr>
                      <w:rFonts w:eastAsia="Calibri"/>
                      <w:sz w:val="18"/>
                      <w:szCs w:val="18"/>
                    </w:rPr>
                  </w:pPr>
                  <w:r w:rsidRPr="0031540F">
                    <w:rPr>
                      <w:rFonts w:eastAsia="Calibri"/>
                      <w:sz w:val="18"/>
                      <w:szCs w:val="18"/>
                    </w:rPr>
                    <w:t>2</w:t>
                  </w:r>
                </w:p>
              </w:tc>
              <w:tc>
                <w:tcPr>
                  <w:tcW w:w="2037" w:type="dxa"/>
                  <w:vAlign w:val="center"/>
                </w:tcPr>
                <w:p w14:paraId="3381F0C8" w14:textId="77777777" w:rsidR="00E52F65" w:rsidRPr="0031540F" w:rsidRDefault="00E52F65" w:rsidP="00556360">
                  <w:pPr>
                    <w:ind w:right="-108"/>
                    <w:jc w:val="center"/>
                    <w:rPr>
                      <w:rFonts w:eastAsia="Calibri"/>
                      <w:sz w:val="18"/>
                      <w:szCs w:val="18"/>
                    </w:rPr>
                  </w:pPr>
                  <w:r w:rsidRPr="0031540F">
                    <w:rPr>
                      <w:rFonts w:eastAsia="Calibri"/>
                      <w:sz w:val="18"/>
                      <w:szCs w:val="18"/>
                    </w:rPr>
                    <w:t>Вантажопідйомність, кг</w:t>
                  </w:r>
                </w:p>
              </w:tc>
              <w:tc>
                <w:tcPr>
                  <w:tcW w:w="2852" w:type="dxa"/>
                  <w:vAlign w:val="center"/>
                </w:tcPr>
                <w:p w14:paraId="1AFEF2B0" w14:textId="77777777" w:rsidR="00E52F65" w:rsidRPr="005911FD" w:rsidRDefault="00E52F65" w:rsidP="00556360">
                  <w:pPr>
                    <w:jc w:val="center"/>
                    <w:rPr>
                      <w:rFonts w:eastAsia="Calibri"/>
                      <w:color w:val="FF0000"/>
                      <w:sz w:val="18"/>
                      <w:szCs w:val="18"/>
                    </w:rPr>
                  </w:pPr>
                  <w:r w:rsidRPr="00B00D9A">
                    <w:rPr>
                      <w:rFonts w:eastAsia="Calibri"/>
                      <w:sz w:val="18"/>
                      <w:szCs w:val="18"/>
                    </w:rPr>
                    <w:t>500 кг (уточнити при обстеженні)</w:t>
                  </w:r>
                </w:p>
              </w:tc>
            </w:tr>
            <w:tr w:rsidR="00E52F65" w:rsidRPr="0031540F" w14:paraId="664F6351" w14:textId="77777777" w:rsidTr="00556360">
              <w:trPr>
                <w:trHeight w:val="43"/>
              </w:trPr>
              <w:tc>
                <w:tcPr>
                  <w:tcW w:w="481" w:type="dxa"/>
                  <w:vAlign w:val="center"/>
                </w:tcPr>
                <w:p w14:paraId="409CFEA9" w14:textId="77777777" w:rsidR="00E52F65" w:rsidRPr="0031540F" w:rsidRDefault="00E52F65" w:rsidP="00556360">
                  <w:pPr>
                    <w:jc w:val="center"/>
                    <w:rPr>
                      <w:rFonts w:eastAsia="Calibri"/>
                      <w:sz w:val="18"/>
                      <w:szCs w:val="18"/>
                    </w:rPr>
                  </w:pPr>
                  <w:r w:rsidRPr="0031540F">
                    <w:rPr>
                      <w:rFonts w:eastAsia="Calibri"/>
                      <w:sz w:val="18"/>
                      <w:szCs w:val="18"/>
                    </w:rPr>
                    <w:t>3</w:t>
                  </w:r>
                </w:p>
              </w:tc>
              <w:tc>
                <w:tcPr>
                  <w:tcW w:w="2037" w:type="dxa"/>
                  <w:vAlign w:val="center"/>
                </w:tcPr>
                <w:p w14:paraId="61E2654C" w14:textId="77777777" w:rsidR="00E52F65" w:rsidRPr="0031540F" w:rsidRDefault="00E52F65" w:rsidP="00556360">
                  <w:pPr>
                    <w:jc w:val="center"/>
                    <w:rPr>
                      <w:rFonts w:eastAsia="Calibri"/>
                      <w:sz w:val="18"/>
                      <w:szCs w:val="18"/>
                    </w:rPr>
                  </w:pPr>
                  <w:r w:rsidRPr="0031540F">
                    <w:rPr>
                      <w:rFonts w:eastAsia="Calibri"/>
                      <w:sz w:val="18"/>
                      <w:szCs w:val="18"/>
                    </w:rPr>
                    <w:t>Швидкість, м/с</w:t>
                  </w:r>
                </w:p>
              </w:tc>
              <w:tc>
                <w:tcPr>
                  <w:tcW w:w="2852" w:type="dxa"/>
                  <w:vAlign w:val="center"/>
                </w:tcPr>
                <w:p w14:paraId="4554EE86" w14:textId="77777777" w:rsidR="00E52F65" w:rsidRPr="0031540F" w:rsidRDefault="00E52F65" w:rsidP="00556360">
                  <w:pPr>
                    <w:jc w:val="center"/>
                    <w:rPr>
                      <w:rFonts w:eastAsia="Calibri"/>
                      <w:sz w:val="18"/>
                      <w:szCs w:val="18"/>
                    </w:rPr>
                  </w:pPr>
                  <w:r>
                    <w:rPr>
                      <w:rFonts w:eastAsia="Calibri"/>
                      <w:sz w:val="18"/>
                      <w:szCs w:val="18"/>
                    </w:rPr>
                    <w:t>1,0 (уточнити при обстеженні)</w:t>
                  </w:r>
                </w:p>
              </w:tc>
            </w:tr>
            <w:tr w:rsidR="00E52F65" w:rsidRPr="0031540F" w14:paraId="79A96C5F" w14:textId="77777777" w:rsidTr="00556360">
              <w:trPr>
                <w:trHeight w:val="192"/>
              </w:trPr>
              <w:tc>
                <w:tcPr>
                  <w:tcW w:w="481" w:type="dxa"/>
                  <w:vAlign w:val="center"/>
                </w:tcPr>
                <w:p w14:paraId="0EA21610" w14:textId="77777777" w:rsidR="00E52F65" w:rsidRPr="0031540F" w:rsidRDefault="00E52F65" w:rsidP="00556360">
                  <w:pPr>
                    <w:jc w:val="center"/>
                    <w:rPr>
                      <w:rFonts w:eastAsia="Calibri"/>
                      <w:sz w:val="18"/>
                      <w:szCs w:val="18"/>
                    </w:rPr>
                  </w:pPr>
                  <w:r w:rsidRPr="0031540F">
                    <w:rPr>
                      <w:rFonts w:eastAsia="Calibri"/>
                      <w:sz w:val="18"/>
                      <w:szCs w:val="18"/>
                    </w:rPr>
                    <w:t>4</w:t>
                  </w:r>
                </w:p>
              </w:tc>
              <w:tc>
                <w:tcPr>
                  <w:tcW w:w="2037" w:type="dxa"/>
                  <w:vAlign w:val="center"/>
                </w:tcPr>
                <w:p w14:paraId="7B350C0C" w14:textId="77777777" w:rsidR="00E52F65" w:rsidRPr="0031540F" w:rsidRDefault="00E52F65" w:rsidP="00556360">
                  <w:pPr>
                    <w:jc w:val="center"/>
                    <w:rPr>
                      <w:rFonts w:eastAsia="Calibri"/>
                      <w:sz w:val="18"/>
                      <w:szCs w:val="18"/>
                    </w:rPr>
                  </w:pPr>
                  <w:r w:rsidRPr="0031540F">
                    <w:rPr>
                      <w:rFonts w:eastAsia="Calibri"/>
                      <w:sz w:val="18"/>
                      <w:szCs w:val="18"/>
                    </w:rPr>
                    <w:t>Кількість зупинок/поверхів</w:t>
                  </w:r>
                </w:p>
              </w:tc>
              <w:tc>
                <w:tcPr>
                  <w:tcW w:w="2852" w:type="dxa"/>
                  <w:vAlign w:val="center"/>
                </w:tcPr>
                <w:p w14:paraId="3D1C16F4" w14:textId="77777777" w:rsidR="00E52F65" w:rsidRPr="0031540F" w:rsidRDefault="00E52F65" w:rsidP="00556360">
                  <w:pPr>
                    <w:jc w:val="center"/>
                    <w:rPr>
                      <w:rFonts w:eastAsia="Calibri"/>
                      <w:sz w:val="18"/>
                      <w:szCs w:val="18"/>
                    </w:rPr>
                  </w:pPr>
                  <w:r>
                    <w:rPr>
                      <w:rFonts w:eastAsia="Calibri"/>
                      <w:sz w:val="18"/>
                      <w:szCs w:val="18"/>
                    </w:rPr>
                    <w:t>3 (уточнити при обстеженні)</w:t>
                  </w:r>
                </w:p>
              </w:tc>
            </w:tr>
            <w:tr w:rsidR="00E52F65" w:rsidRPr="0031540F" w14:paraId="26C78AF5" w14:textId="77777777" w:rsidTr="00556360">
              <w:trPr>
                <w:trHeight w:val="192"/>
              </w:trPr>
              <w:tc>
                <w:tcPr>
                  <w:tcW w:w="481" w:type="dxa"/>
                  <w:vAlign w:val="center"/>
                </w:tcPr>
                <w:p w14:paraId="73AF81A1" w14:textId="77777777" w:rsidR="00E52F65" w:rsidRPr="0031540F" w:rsidRDefault="00E52F65" w:rsidP="00556360">
                  <w:pPr>
                    <w:jc w:val="center"/>
                    <w:rPr>
                      <w:rFonts w:eastAsia="Calibri"/>
                      <w:sz w:val="18"/>
                      <w:szCs w:val="18"/>
                    </w:rPr>
                  </w:pPr>
                  <w:r w:rsidRPr="0031540F">
                    <w:rPr>
                      <w:rFonts w:eastAsia="Calibri"/>
                      <w:sz w:val="18"/>
                      <w:szCs w:val="18"/>
                    </w:rPr>
                    <w:t>6</w:t>
                  </w:r>
                </w:p>
              </w:tc>
              <w:tc>
                <w:tcPr>
                  <w:tcW w:w="2037" w:type="dxa"/>
                  <w:vAlign w:val="center"/>
                </w:tcPr>
                <w:p w14:paraId="2F0CE6EA" w14:textId="77777777" w:rsidR="00E52F65" w:rsidRPr="0031540F" w:rsidRDefault="00E52F65" w:rsidP="00556360">
                  <w:pPr>
                    <w:jc w:val="center"/>
                    <w:rPr>
                      <w:sz w:val="18"/>
                      <w:szCs w:val="18"/>
                    </w:rPr>
                  </w:pPr>
                  <w:r w:rsidRPr="0031540F">
                    <w:rPr>
                      <w:sz w:val="18"/>
                      <w:szCs w:val="18"/>
                    </w:rPr>
                    <w:t>Висота верхньої зупинки, мм</w:t>
                  </w:r>
                </w:p>
              </w:tc>
              <w:tc>
                <w:tcPr>
                  <w:tcW w:w="2852" w:type="dxa"/>
                  <w:vAlign w:val="center"/>
                </w:tcPr>
                <w:p w14:paraId="1D03685D" w14:textId="77777777" w:rsidR="00E52F65" w:rsidRPr="0031540F" w:rsidRDefault="00E52F65" w:rsidP="00556360">
                  <w:pPr>
                    <w:jc w:val="center"/>
                    <w:rPr>
                      <w:sz w:val="18"/>
                      <w:szCs w:val="18"/>
                    </w:rPr>
                  </w:pPr>
                  <w:r>
                    <w:rPr>
                      <w:sz w:val="18"/>
                      <w:szCs w:val="18"/>
                    </w:rPr>
                    <w:t xml:space="preserve">4000 </w:t>
                  </w:r>
                  <w:r>
                    <w:rPr>
                      <w:rFonts w:eastAsia="Calibri"/>
                      <w:sz w:val="18"/>
                      <w:szCs w:val="18"/>
                    </w:rPr>
                    <w:t>(уточнити при обстеженні)</w:t>
                  </w:r>
                </w:p>
              </w:tc>
            </w:tr>
            <w:tr w:rsidR="00E52F65" w:rsidRPr="0031540F" w14:paraId="4AEEB27B" w14:textId="77777777" w:rsidTr="00556360">
              <w:trPr>
                <w:trHeight w:val="192"/>
              </w:trPr>
              <w:tc>
                <w:tcPr>
                  <w:tcW w:w="481" w:type="dxa"/>
                  <w:vAlign w:val="center"/>
                </w:tcPr>
                <w:p w14:paraId="502AA44E" w14:textId="77777777" w:rsidR="00E52F65" w:rsidRPr="0031540F" w:rsidRDefault="00E52F65" w:rsidP="00556360">
                  <w:pPr>
                    <w:jc w:val="center"/>
                    <w:rPr>
                      <w:rFonts w:eastAsia="Calibri"/>
                      <w:sz w:val="18"/>
                      <w:szCs w:val="18"/>
                    </w:rPr>
                  </w:pPr>
                  <w:r w:rsidRPr="0031540F">
                    <w:rPr>
                      <w:rFonts w:eastAsia="Calibri"/>
                      <w:sz w:val="18"/>
                      <w:szCs w:val="18"/>
                    </w:rPr>
                    <w:t>7</w:t>
                  </w:r>
                </w:p>
              </w:tc>
              <w:tc>
                <w:tcPr>
                  <w:tcW w:w="2037" w:type="dxa"/>
                  <w:vAlign w:val="center"/>
                </w:tcPr>
                <w:p w14:paraId="0EEE333C" w14:textId="77777777" w:rsidR="00E52F65" w:rsidRPr="0031540F" w:rsidRDefault="00E52F65" w:rsidP="00556360">
                  <w:pPr>
                    <w:jc w:val="center"/>
                    <w:rPr>
                      <w:sz w:val="18"/>
                      <w:szCs w:val="18"/>
                    </w:rPr>
                  </w:pPr>
                  <w:r w:rsidRPr="0031540F">
                    <w:rPr>
                      <w:sz w:val="18"/>
                      <w:szCs w:val="18"/>
                    </w:rPr>
                    <w:t>Глибина приямку, мм</w:t>
                  </w:r>
                </w:p>
              </w:tc>
              <w:tc>
                <w:tcPr>
                  <w:tcW w:w="2852" w:type="dxa"/>
                  <w:vAlign w:val="center"/>
                </w:tcPr>
                <w:p w14:paraId="633031AD" w14:textId="77777777" w:rsidR="00E52F65" w:rsidRPr="0031540F" w:rsidRDefault="00E52F65" w:rsidP="00556360">
                  <w:pPr>
                    <w:jc w:val="center"/>
                    <w:rPr>
                      <w:sz w:val="18"/>
                      <w:szCs w:val="18"/>
                    </w:rPr>
                  </w:pPr>
                  <w:r>
                    <w:rPr>
                      <w:sz w:val="18"/>
                      <w:szCs w:val="18"/>
                    </w:rPr>
                    <w:t xml:space="preserve">1500 </w:t>
                  </w:r>
                  <w:r>
                    <w:rPr>
                      <w:rFonts w:eastAsia="Calibri"/>
                      <w:sz w:val="18"/>
                      <w:szCs w:val="18"/>
                    </w:rPr>
                    <w:t>(уточнити при обстеженні)</w:t>
                  </w:r>
                </w:p>
              </w:tc>
            </w:tr>
            <w:tr w:rsidR="00E52F65" w:rsidRPr="0031540F" w14:paraId="3CC0761E" w14:textId="77777777" w:rsidTr="00556360">
              <w:trPr>
                <w:trHeight w:val="192"/>
              </w:trPr>
              <w:tc>
                <w:tcPr>
                  <w:tcW w:w="481" w:type="dxa"/>
                  <w:vAlign w:val="center"/>
                </w:tcPr>
                <w:p w14:paraId="42420375" w14:textId="77777777" w:rsidR="00E52F65" w:rsidRPr="0031540F" w:rsidRDefault="00E52F65" w:rsidP="00556360">
                  <w:pPr>
                    <w:jc w:val="center"/>
                    <w:rPr>
                      <w:rFonts w:eastAsia="Calibri"/>
                      <w:sz w:val="18"/>
                      <w:szCs w:val="18"/>
                    </w:rPr>
                  </w:pPr>
                  <w:r w:rsidRPr="0031540F">
                    <w:rPr>
                      <w:rFonts w:eastAsia="Calibri"/>
                      <w:sz w:val="18"/>
                      <w:szCs w:val="18"/>
                    </w:rPr>
                    <w:t>8</w:t>
                  </w:r>
                </w:p>
              </w:tc>
              <w:tc>
                <w:tcPr>
                  <w:tcW w:w="2037" w:type="dxa"/>
                  <w:vAlign w:val="center"/>
                </w:tcPr>
                <w:p w14:paraId="798B731F" w14:textId="77777777" w:rsidR="00E52F65" w:rsidRPr="0031540F" w:rsidRDefault="00E52F65" w:rsidP="00556360">
                  <w:pPr>
                    <w:jc w:val="center"/>
                    <w:rPr>
                      <w:sz w:val="18"/>
                      <w:szCs w:val="18"/>
                    </w:rPr>
                  </w:pPr>
                  <w:r w:rsidRPr="0031540F">
                    <w:rPr>
                      <w:rFonts w:eastAsia="Calibri"/>
                      <w:sz w:val="18"/>
                      <w:szCs w:val="18"/>
                    </w:rPr>
                    <w:t>Висота підйому, м</w:t>
                  </w:r>
                </w:p>
              </w:tc>
              <w:tc>
                <w:tcPr>
                  <w:tcW w:w="2852" w:type="dxa"/>
                  <w:vAlign w:val="center"/>
                </w:tcPr>
                <w:p w14:paraId="75CC615F" w14:textId="3ED15B6B" w:rsidR="00E52F65" w:rsidRPr="0031540F" w:rsidRDefault="00E52F65" w:rsidP="00556360">
                  <w:pPr>
                    <w:jc w:val="center"/>
                    <w:rPr>
                      <w:rFonts w:eastAsia="Calibri"/>
                      <w:sz w:val="18"/>
                      <w:szCs w:val="18"/>
                    </w:rPr>
                  </w:pPr>
                  <w:bookmarkStart w:id="1" w:name="_GoBack"/>
                  <w:bookmarkEnd w:id="1"/>
                  <w:r>
                    <w:rPr>
                      <w:rFonts w:eastAsia="Calibri"/>
                      <w:sz w:val="18"/>
                      <w:szCs w:val="18"/>
                    </w:rPr>
                    <w:t>9,2 (уточнити при обстеженні)</w:t>
                  </w:r>
                </w:p>
              </w:tc>
            </w:tr>
            <w:tr w:rsidR="00E52F65" w:rsidRPr="0031540F" w14:paraId="29F43C98" w14:textId="77777777" w:rsidTr="00556360">
              <w:trPr>
                <w:trHeight w:val="227"/>
              </w:trPr>
              <w:tc>
                <w:tcPr>
                  <w:tcW w:w="481" w:type="dxa"/>
                  <w:vAlign w:val="center"/>
                </w:tcPr>
                <w:p w14:paraId="3E80396F" w14:textId="77777777" w:rsidR="00E52F65" w:rsidRPr="0031540F" w:rsidRDefault="00E52F65" w:rsidP="00556360">
                  <w:pPr>
                    <w:jc w:val="center"/>
                    <w:rPr>
                      <w:rFonts w:eastAsia="Calibri"/>
                      <w:sz w:val="18"/>
                      <w:szCs w:val="18"/>
                    </w:rPr>
                  </w:pPr>
                  <w:r w:rsidRPr="0031540F">
                    <w:rPr>
                      <w:rFonts w:eastAsia="Calibri"/>
                      <w:sz w:val="18"/>
                      <w:szCs w:val="18"/>
                    </w:rPr>
                    <w:t>9</w:t>
                  </w:r>
                </w:p>
              </w:tc>
              <w:tc>
                <w:tcPr>
                  <w:tcW w:w="2037" w:type="dxa"/>
                  <w:vAlign w:val="center"/>
                </w:tcPr>
                <w:p w14:paraId="58283DAD" w14:textId="77777777" w:rsidR="00E52F65" w:rsidRPr="0031540F" w:rsidRDefault="00E52F65" w:rsidP="00556360">
                  <w:pPr>
                    <w:jc w:val="center"/>
                    <w:rPr>
                      <w:rFonts w:eastAsia="Calibri"/>
                      <w:sz w:val="18"/>
                      <w:szCs w:val="18"/>
                    </w:rPr>
                  </w:pPr>
                  <w:r w:rsidRPr="0031540F">
                    <w:rPr>
                      <w:rFonts w:eastAsia="Calibri"/>
                      <w:sz w:val="18"/>
                      <w:szCs w:val="18"/>
                    </w:rPr>
                    <w:t>Машинне приміщення</w:t>
                  </w:r>
                </w:p>
              </w:tc>
              <w:tc>
                <w:tcPr>
                  <w:tcW w:w="2852" w:type="dxa"/>
                  <w:vAlign w:val="center"/>
                </w:tcPr>
                <w:p w14:paraId="1AD2F456" w14:textId="77777777" w:rsidR="00E52F65" w:rsidRPr="0031540F" w:rsidRDefault="00E52F65" w:rsidP="00556360">
                  <w:pPr>
                    <w:jc w:val="center"/>
                    <w:rPr>
                      <w:rFonts w:eastAsia="Calibri"/>
                      <w:sz w:val="18"/>
                      <w:szCs w:val="18"/>
                    </w:rPr>
                  </w:pPr>
                  <w:r>
                    <w:rPr>
                      <w:rFonts w:eastAsia="Calibri"/>
                      <w:sz w:val="18"/>
                      <w:szCs w:val="18"/>
                    </w:rPr>
                    <w:t>Верхнє машинне приміщення(уточнити при обстеженні)</w:t>
                  </w:r>
                </w:p>
              </w:tc>
            </w:tr>
            <w:tr w:rsidR="00E52F65" w:rsidRPr="0031540F" w14:paraId="3D0D4F24" w14:textId="77777777" w:rsidTr="00556360">
              <w:trPr>
                <w:trHeight w:val="39"/>
              </w:trPr>
              <w:tc>
                <w:tcPr>
                  <w:tcW w:w="481" w:type="dxa"/>
                  <w:vAlign w:val="center"/>
                </w:tcPr>
                <w:p w14:paraId="19C55349" w14:textId="77777777" w:rsidR="00E52F65" w:rsidRPr="0031540F" w:rsidRDefault="00E52F65" w:rsidP="00556360">
                  <w:pPr>
                    <w:jc w:val="center"/>
                    <w:rPr>
                      <w:rFonts w:eastAsia="Calibri"/>
                      <w:sz w:val="18"/>
                      <w:szCs w:val="18"/>
                    </w:rPr>
                  </w:pPr>
                  <w:r w:rsidRPr="0031540F">
                    <w:rPr>
                      <w:rFonts w:eastAsia="Calibri"/>
                      <w:sz w:val="18"/>
                      <w:szCs w:val="18"/>
                    </w:rPr>
                    <w:t>10</w:t>
                  </w:r>
                </w:p>
              </w:tc>
              <w:tc>
                <w:tcPr>
                  <w:tcW w:w="2037" w:type="dxa"/>
                  <w:vAlign w:val="center"/>
                </w:tcPr>
                <w:p w14:paraId="4218D69C" w14:textId="77777777" w:rsidR="00E52F65" w:rsidRPr="0031540F" w:rsidRDefault="00E52F65" w:rsidP="00556360">
                  <w:pPr>
                    <w:jc w:val="center"/>
                    <w:rPr>
                      <w:rFonts w:eastAsia="Calibri"/>
                      <w:sz w:val="18"/>
                      <w:szCs w:val="18"/>
                    </w:rPr>
                  </w:pPr>
                  <w:r w:rsidRPr="0031540F">
                    <w:rPr>
                      <w:rFonts w:eastAsia="Calibri"/>
                      <w:sz w:val="18"/>
                      <w:szCs w:val="18"/>
                    </w:rPr>
                    <w:t>Тип шахти</w:t>
                  </w:r>
                </w:p>
              </w:tc>
              <w:tc>
                <w:tcPr>
                  <w:tcW w:w="2852" w:type="dxa"/>
                  <w:vAlign w:val="center"/>
                </w:tcPr>
                <w:p w14:paraId="4DEDF643" w14:textId="77777777" w:rsidR="00E52F65" w:rsidRPr="0031540F" w:rsidRDefault="00E52F65" w:rsidP="00556360">
                  <w:pPr>
                    <w:jc w:val="center"/>
                    <w:rPr>
                      <w:rFonts w:eastAsia="Calibri"/>
                      <w:sz w:val="18"/>
                      <w:szCs w:val="18"/>
                    </w:rPr>
                  </w:pPr>
                  <w:r w:rsidRPr="00C56070">
                    <w:rPr>
                      <w:rFonts w:eastAsia="Calibri"/>
                      <w:sz w:val="18"/>
                      <w:szCs w:val="18"/>
                    </w:rPr>
                    <w:t>Глуха/стіни цегляні</w:t>
                  </w:r>
                  <w:r>
                    <w:rPr>
                      <w:rFonts w:eastAsia="Calibri"/>
                      <w:sz w:val="18"/>
                      <w:szCs w:val="18"/>
                    </w:rPr>
                    <w:t>(уточнити при обстеженні)</w:t>
                  </w:r>
                </w:p>
              </w:tc>
            </w:tr>
            <w:tr w:rsidR="00E52F65" w:rsidRPr="0031540F" w14:paraId="75396316" w14:textId="77777777" w:rsidTr="00556360">
              <w:trPr>
                <w:trHeight w:val="64"/>
              </w:trPr>
              <w:tc>
                <w:tcPr>
                  <w:tcW w:w="481" w:type="dxa"/>
                  <w:vAlign w:val="center"/>
                </w:tcPr>
                <w:p w14:paraId="42A1FA02" w14:textId="77777777" w:rsidR="00E52F65" w:rsidRPr="0031540F" w:rsidRDefault="00E52F65" w:rsidP="00556360">
                  <w:pPr>
                    <w:jc w:val="center"/>
                    <w:rPr>
                      <w:rFonts w:eastAsia="Calibri"/>
                      <w:sz w:val="18"/>
                      <w:szCs w:val="18"/>
                    </w:rPr>
                  </w:pPr>
                  <w:r w:rsidRPr="0031540F">
                    <w:rPr>
                      <w:rFonts w:eastAsia="Calibri"/>
                      <w:sz w:val="18"/>
                      <w:szCs w:val="18"/>
                    </w:rPr>
                    <w:t>11</w:t>
                  </w:r>
                </w:p>
              </w:tc>
              <w:tc>
                <w:tcPr>
                  <w:tcW w:w="2037" w:type="dxa"/>
                  <w:vAlign w:val="center"/>
                </w:tcPr>
                <w:p w14:paraId="5B010813" w14:textId="77777777" w:rsidR="00E52F65" w:rsidRPr="0031540F" w:rsidRDefault="00E52F65" w:rsidP="00556360">
                  <w:pPr>
                    <w:jc w:val="center"/>
                    <w:rPr>
                      <w:rFonts w:eastAsia="Calibri"/>
                      <w:sz w:val="18"/>
                      <w:szCs w:val="18"/>
                    </w:rPr>
                  </w:pPr>
                  <w:r w:rsidRPr="0031540F">
                    <w:rPr>
                      <w:rFonts w:eastAsia="Calibri"/>
                      <w:sz w:val="18"/>
                      <w:szCs w:val="18"/>
                    </w:rPr>
                    <w:t>Тип кабіни</w:t>
                  </w:r>
                </w:p>
              </w:tc>
              <w:tc>
                <w:tcPr>
                  <w:tcW w:w="2852" w:type="dxa"/>
                  <w:vAlign w:val="center"/>
                </w:tcPr>
                <w:p w14:paraId="519FA994" w14:textId="77777777" w:rsidR="00E52F65" w:rsidRPr="0031540F" w:rsidRDefault="00E52F65" w:rsidP="00556360">
                  <w:pPr>
                    <w:jc w:val="center"/>
                    <w:rPr>
                      <w:rFonts w:eastAsia="Calibri"/>
                      <w:sz w:val="18"/>
                      <w:szCs w:val="18"/>
                    </w:rPr>
                  </w:pPr>
                  <w:r w:rsidRPr="008A48F2">
                    <w:rPr>
                      <w:rFonts w:eastAsia="Calibri"/>
                      <w:sz w:val="18"/>
                      <w:szCs w:val="18"/>
                    </w:rPr>
                    <w:t>не прохідна</w:t>
                  </w:r>
                  <w:r>
                    <w:rPr>
                      <w:rFonts w:eastAsia="Calibri"/>
                      <w:sz w:val="18"/>
                      <w:szCs w:val="18"/>
                    </w:rPr>
                    <w:t>(уточнити при обстеженні)</w:t>
                  </w:r>
                </w:p>
              </w:tc>
            </w:tr>
            <w:tr w:rsidR="00E52F65" w:rsidRPr="0031540F" w14:paraId="7C43E844" w14:textId="77777777" w:rsidTr="00556360">
              <w:trPr>
                <w:trHeight w:val="70"/>
              </w:trPr>
              <w:tc>
                <w:tcPr>
                  <w:tcW w:w="481" w:type="dxa"/>
                  <w:vAlign w:val="center"/>
                </w:tcPr>
                <w:p w14:paraId="359B3868" w14:textId="77777777" w:rsidR="00E52F65" w:rsidRPr="0031540F" w:rsidRDefault="00E52F65" w:rsidP="00556360">
                  <w:pPr>
                    <w:jc w:val="center"/>
                    <w:rPr>
                      <w:rFonts w:eastAsia="Calibri"/>
                      <w:sz w:val="18"/>
                      <w:szCs w:val="18"/>
                    </w:rPr>
                  </w:pPr>
                  <w:r w:rsidRPr="0031540F">
                    <w:rPr>
                      <w:rFonts w:eastAsia="Calibri"/>
                      <w:sz w:val="18"/>
                      <w:szCs w:val="18"/>
                    </w:rPr>
                    <w:t>12</w:t>
                  </w:r>
                </w:p>
              </w:tc>
              <w:tc>
                <w:tcPr>
                  <w:tcW w:w="2037" w:type="dxa"/>
                  <w:vAlign w:val="center"/>
                </w:tcPr>
                <w:p w14:paraId="1ECFB989" w14:textId="77777777" w:rsidR="00E52F65" w:rsidRPr="0031540F" w:rsidRDefault="00E52F65" w:rsidP="00556360">
                  <w:pPr>
                    <w:jc w:val="center"/>
                    <w:rPr>
                      <w:rFonts w:eastAsia="Calibri"/>
                      <w:sz w:val="18"/>
                      <w:szCs w:val="18"/>
                    </w:rPr>
                  </w:pPr>
                  <w:r w:rsidRPr="0031540F">
                    <w:rPr>
                      <w:rFonts w:eastAsia="Calibri"/>
                      <w:sz w:val="18"/>
                      <w:szCs w:val="18"/>
                    </w:rPr>
                    <w:t>Двері кабіни/шахти</w:t>
                  </w:r>
                </w:p>
              </w:tc>
              <w:tc>
                <w:tcPr>
                  <w:tcW w:w="2852" w:type="dxa"/>
                  <w:vAlign w:val="center"/>
                </w:tcPr>
                <w:p w14:paraId="220D88C0" w14:textId="77777777" w:rsidR="00E52F65" w:rsidRPr="0031540F" w:rsidRDefault="00E52F65" w:rsidP="00556360">
                  <w:pPr>
                    <w:jc w:val="center"/>
                    <w:rPr>
                      <w:rFonts w:eastAsia="Calibri"/>
                      <w:sz w:val="18"/>
                      <w:szCs w:val="18"/>
                    </w:rPr>
                  </w:pPr>
                  <w:r w:rsidRPr="00D13E70">
                    <w:rPr>
                      <w:rFonts w:eastAsia="Calibri"/>
                      <w:sz w:val="18"/>
                      <w:szCs w:val="18"/>
                    </w:rPr>
                    <w:t>Автоматичні,</w:t>
                  </w:r>
                  <w:r>
                    <w:rPr>
                      <w:rFonts w:eastAsia="Calibri"/>
                      <w:sz w:val="18"/>
                      <w:szCs w:val="18"/>
                    </w:rPr>
                    <w:t xml:space="preserve"> </w:t>
                  </w:r>
                  <w:r w:rsidRPr="00D13E70">
                    <w:rPr>
                      <w:rFonts w:eastAsia="Calibri"/>
                      <w:sz w:val="18"/>
                      <w:szCs w:val="18"/>
                    </w:rPr>
                    <w:t xml:space="preserve"> </w:t>
                  </w:r>
                  <w:proofErr w:type="spellStart"/>
                  <w:r w:rsidRPr="00D13E70">
                    <w:rPr>
                      <w:rFonts w:eastAsia="Calibri"/>
                      <w:sz w:val="18"/>
                      <w:szCs w:val="18"/>
                    </w:rPr>
                    <w:t>двохстулкові</w:t>
                  </w:r>
                  <w:proofErr w:type="spellEnd"/>
                  <w:r>
                    <w:rPr>
                      <w:rFonts w:eastAsia="Calibri"/>
                      <w:sz w:val="18"/>
                      <w:szCs w:val="18"/>
                    </w:rPr>
                    <w:t xml:space="preserve"> </w:t>
                  </w:r>
                  <w:r w:rsidRPr="00B00D9A">
                    <w:rPr>
                      <w:rFonts w:eastAsia="Calibri"/>
                      <w:sz w:val="18"/>
                      <w:szCs w:val="18"/>
                    </w:rPr>
                    <w:t>телескопічного</w:t>
                  </w:r>
                  <w:r>
                    <w:rPr>
                      <w:rFonts w:eastAsia="Calibri"/>
                      <w:sz w:val="18"/>
                      <w:szCs w:val="18"/>
                    </w:rPr>
                    <w:t xml:space="preserve"> відчинення </w:t>
                  </w:r>
                </w:p>
              </w:tc>
            </w:tr>
            <w:tr w:rsidR="00E52F65" w:rsidRPr="0031540F" w14:paraId="06AC99BD" w14:textId="77777777" w:rsidTr="00556360">
              <w:trPr>
                <w:trHeight w:val="186"/>
              </w:trPr>
              <w:tc>
                <w:tcPr>
                  <w:tcW w:w="481" w:type="dxa"/>
                  <w:vAlign w:val="center"/>
                </w:tcPr>
                <w:p w14:paraId="54327396" w14:textId="77777777" w:rsidR="00E52F65" w:rsidRPr="0031540F" w:rsidRDefault="00E52F65" w:rsidP="00556360">
                  <w:pPr>
                    <w:jc w:val="center"/>
                    <w:rPr>
                      <w:rFonts w:eastAsia="Calibri"/>
                      <w:sz w:val="18"/>
                      <w:szCs w:val="18"/>
                    </w:rPr>
                  </w:pPr>
                  <w:r w:rsidRPr="0031540F">
                    <w:rPr>
                      <w:rFonts w:eastAsia="Calibri"/>
                      <w:sz w:val="18"/>
                      <w:szCs w:val="18"/>
                    </w:rPr>
                    <w:lastRenderedPageBreak/>
                    <w:t>13</w:t>
                  </w:r>
                </w:p>
              </w:tc>
              <w:tc>
                <w:tcPr>
                  <w:tcW w:w="2037" w:type="dxa"/>
                  <w:vAlign w:val="center"/>
                </w:tcPr>
                <w:p w14:paraId="2E891723" w14:textId="77777777" w:rsidR="00E52F65" w:rsidRPr="0031540F" w:rsidRDefault="00E52F65" w:rsidP="00556360">
                  <w:pPr>
                    <w:jc w:val="center"/>
                    <w:rPr>
                      <w:rFonts w:eastAsia="Calibri"/>
                      <w:sz w:val="18"/>
                      <w:szCs w:val="18"/>
                    </w:rPr>
                  </w:pPr>
                  <w:r w:rsidRPr="0031540F">
                    <w:rPr>
                      <w:rFonts w:eastAsia="Calibri"/>
                      <w:sz w:val="18"/>
                      <w:szCs w:val="18"/>
                    </w:rPr>
                    <w:t>Розміри дверей кабіни/шахти (ширина х висота), мм</w:t>
                  </w:r>
                </w:p>
              </w:tc>
              <w:tc>
                <w:tcPr>
                  <w:tcW w:w="2852" w:type="dxa"/>
                  <w:vAlign w:val="center"/>
                </w:tcPr>
                <w:p w14:paraId="5C4964CB" w14:textId="77777777" w:rsidR="00E52F65" w:rsidRPr="0031540F" w:rsidRDefault="00E52F65" w:rsidP="00556360">
                  <w:pPr>
                    <w:jc w:val="center"/>
                    <w:rPr>
                      <w:rFonts w:eastAsia="Calibri"/>
                      <w:sz w:val="18"/>
                      <w:szCs w:val="18"/>
                    </w:rPr>
                  </w:pPr>
                  <w:r>
                    <w:rPr>
                      <w:rFonts w:eastAsia="Calibri"/>
                      <w:sz w:val="18"/>
                      <w:szCs w:val="18"/>
                    </w:rPr>
                    <w:t>2650</w:t>
                  </w:r>
                  <w:r w:rsidRPr="00E90BD9">
                    <w:rPr>
                      <w:rFonts w:eastAsia="Calibri"/>
                      <w:sz w:val="18"/>
                      <w:szCs w:val="18"/>
                    </w:rPr>
                    <w:t>х</w:t>
                  </w:r>
                  <w:r>
                    <w:rPr>
                      <w:rFonts w:eastAsia="Calibri"/>
                      <w:sz w:val="18"/>
                      <w:szCs w:val="18"/>
                    </w:rPr>
                    <w:t>1700 (уточнити при обстеженні)</w:t>
                  </w:r>
                </w:p>
              </w:tc>
            </w:tr>
            <w:tr w:rsidR="00E52F65" w:rsidRPr="0031540F" w14:paraId="200ABAE6" w14:textId="77777777" w:rsidTr="00556360">
              <w:trPr>
                <w:trHeight w:val="186"/>
              </w:trPr>
              <w:tc>
                <w:tcPr>
                  <w:tcW w:w="481" w:type="dxa"/>
                  <w:vAlign w:val="center"/>
                </w:tcPr>
                <w:p w14:paraId="2692A0E8" w14:textId="77777777" w:rsidR="00E52F65" w:rsidRPr="0031540F" w:rsidRDefault="00E52F65" w:rsidP="00556360">
                  <w:pPr>
                    <w:jc w:val="center"/>
                    <w:rPr>
                      <w:rFonts w:eastAsia="Calibri"/>
                      <w:sz w:val="18"/>
                      <w:szCs w:val="18"/>
                    </w:rPr>
                  </w:pPr>
                  <w:r w:rsidRPr="0031540F">
                    <w:rPr>
                      <w:rFonts w:eastAsia="Calibri"/>
                      <w:sz w:val="18"/>
                      <w:szCs w:val="18"/>
                    </w:rPr>
                    <w:t>15</w:t>
                  </w:r>
                </w:p>
              </w:tc>
              <w:tc>
                <w:tcPr>
                  <w:tcW w:w="2037" w:type="dxa"/>
                  <w:vAlign w:val="center"/>
                </w:tcPr>
                <w:p w14:paraId="6233B56D" w14:textId="77777777" w:rsidR="00E52F65" w:rsidRPr="0031540F" w:rsidRDefault="00E52F65" w:rsidP="00556360">
                  <w:pPr>
                    <w:jc w:val="center"/>
                    <w:rPr>
                      <w:rFonts w:eastAsia="Calibri"/>
                      <w:sz w:val="18"/>
                      <w:szCs w:val="18"/>
                    </w:rPr>
                  </w:pPr>
                  <w:r w:rsidRPr="0031540F">
                    <w:rPr>
                      <w:rFonts w:eastAsia="Calibri"/>
                      <w:sz w:val="18"/>
                      <w:szCs w:val="18"/>
                    </w:rPr>
                    <w:t>Розташування противаги</w:t>
                  </w:r>
                </w:p>
              </w:tc>
              <w:tc>
                <w:tcPr>
                  <w:tcW w:w="2852" w:type="dxa"/>
                  <w:vAlign w:val="center"/>
                </w:tcPr>
                <w:p w14:paraId="74C40BEF" w14:textId="77777777" w:rsidR="00E52F65" w:rsidRPr="0031540F" w:rsidRDefault="00E52F65" w:rsidP="00556360">
                  <w:pPr>
                    <w:jc w:val="center"/>
                    <w:rPr>
                      <w:rFonts w:eastAsia="Calibri"/>
                      <w:sz w:val="18"/>
                      <w:szCs w:val="18"/>
                    </w:rPr>
                  </w:pPr>
                  <w:r w:rsidRPr="00D44086">
                    <w:rPr>
                      <w:rFonts w:eastAsia="Calibri"/>
                      <w:sz w:val="18"/>
                      <w:szCs w:val="18"/>
                    </w:rPr>
                    <w:t xml:space="preserve">З </w:t>
                  </w:r>
                  <w:r>
                    <w:rPr>
                      <w:rFonts w:eastAsia="Calibri"/>
                      <w:sz w:val="18"/>
                      <w:szCs w:val="18"/>
                    </w:rPr>
                    <w:t>задньої</w:t>
                  </w:r>
                  <w:r w:rsidRPr="00D44086">
                    <w:rPr>
                      <w:rFonts w:eastAsia="Calibri"/>
                      <w:sz w:val="18"/>
                      <w:szCs w:val="18"/>
                    </w:rPr>
                    <w:t xml:space="preserve"> сторони</w:t>
                  </w:r>
                  <w:r>
                    <w:rPr>
                      <w:rFonts w:eastAsia="Calibri"/>
                      <w:sz w:val="18"/>
                      <w:szCs w:val="18"/>
                    </w:rPr>
                    <w:t xml:space="preserve"> (уточнити при обстеженні)</w:t>
                  </w:r>
                </w:p>
              </w:tc>
            </w:tr>
            <w:tr w:rsidR="00E52F65" w:rsidRPr="0031540F" w14:paraId="055A0790" w14:textId="77777777" w:rsidTr="00556360">
              <w:trPr>
                <w:trHeight w:val="186"/>
              </w:trPr>
              <w:tc>
                <w:tcPr>
                  <w:tcW w:w="481" w:type="dxa"/>
                  <w:vAlign w:val="center"/>
                </w:tcPr>
                <w:p w14:paraId="56B0D2C2" w14:textId="77777777" w:rsidR="00E52F65" w:rsidRPr="0031540F" w:rsidRDefault="00E52F65" w:rsidP="00556360">
                  <w:pPr>
                    <w:jc w:val="center"/>
                    <w:rPr>
                      <w:rFonts w:eastAsia="Calibri"/>
                      <w:sz w:val="18"/>
                      <w:szCs w:val="18"/>
                    </w:rPr>
                  </w:pPr>
                  <w:r w:rsidRPr="0031540F">
                    <w:rPr>
                      <w:rFonts w:eastAsia="Calibri"/>
                      <w:sz w:val="18"/>
                      <w:szCs w:val="18"/>
                    </w:rPr>
                    <w:t>16</w:t>
                  </w:r>
                </w:p>
              </w:tc>
              <w:tc>
                <w:tcPr>
                  <w:tcW w:w="2037" w:type="dxa"/>
                  <w:vAlign w:val="center"/>
                </w:tcPr>
                <w:p w14:paraId="58924813" w14:textId="77777777" w:rsidR="00E52F65" w:rsidRPr="0031540F" w:rsidRDefault="00E52F65" w:rsidP="00556360">
                  <w:pPr>
                    <w:jc w:val="center"/>
                  </w:pPr>
                  <w:r w:rsidRPr="0031540F">
                    <w:rPr>
                      <w:rFonts w:eastAsia="Calibri"/>
                      <w:sz w:val="18"/>
                      <w:szCs w:val="18"/>
                    </w:rPr>
                    <w:t>Привід / напруга, В</w:t>
                  </w:r>
                </w:p>
              </w:tc>
              <w:tc>
                <w:tcPr>
                  <w:tcW w:w="2852" w:type="dxa"/>
                  <w:vAlign w:val="center"/>
                </w:tcPr>
                <w:p w14:paraId="7EE3D472" w14:textId="77777777" w:rsidR="00E52F65" w:rsidRPr="0031540F" w:rsidRDefault="00E52F65" w:rsidP="00556360">
                  <w:pPr>
                    <w:jc w:val="center"/>
                    <w:rPr>
                      <w:sz w:val="18"/>
                      <w:szCs w:val="18"/>
                    </w:rPr>
                  </w:pPr>
                  <w:r w:rsidRPr="00DA3F79">
                    <w:rPr>
                      <w:sz w:val="18"/>
                      <w:szCs w:val="18"/>
                    </w:rPr>
                    <w:t>електричний</w:t>
                  </w:r>
                  <w:r w:rsidRPr="00DA3F79">
                    <w:rPr>
                      <w:rFonts w:eastAsia="Calibri"/>
                      <w:sz w:val="18"/>
                      <w:szCs w:val="18"/>
                    </w:rPr>
                    <w:t xml:space="preserve"> / 380</w:t>
                  </w:r>
                  <w:r>
                    <w:rPr>
                      <w:rFonts w:eastAsia="Calibri"/>
                      <w:sz w:val="18"/>
                      <w:szCs w:val="18"/>
                    </w:rPr>
                    <w:t xml:space="preserve"> (уточнити при обстеженні)</w:t>
                  </w:r>
                </w:p>
              </w:tc>
            </w:tr>
            <w:bookmarkEnd w:id="0"/>
            <w:tr w:rsidR="00E52F65" w:rsidRPr="0031540F" w14:paraId="711A6004" w14:textId="77777777" w:rsidTr="00556360">
              <w:trPr>
                <w:trHeight w:val="186"/>
              </w:trPr>
              <w:tc>
                <w:tcPr>
                  <w:tcW w:w="5370" w:type="dxa"/>
                  <w:gridSpan w:val="3"/>
                </w:tcPr>
                <w:p w14:paraId="69E0D363" w14:textId="77777777" w:rsidR="00E52F65" w:rsidRPr="0031540F" w:rsidRDefault="00E52F65" w:rsidP="00556360">
                  <w:pPr>
                    <w:jc w:val="center"/>
                    <w:rPr>
                      <w:sz w:val="18"/>
                      <w:szCs w:val="18"/>
                    </w:rPr>
                  </w:pPr>
                  <w:r w:rsidRPr="0031540F">
                    <w:rPr>
                      <w:sz w:val="18"/>
                      <w:szCs w:val="18"/>
                    </w:rPr>
                    <w:t>Характеристика проектованих ліфтів</w:t>
                  </w:r>
                </w:p>
              </w:tc>
            </w:tr>
            <w:tr w:rsidR="00E52F65" w:rsidRPr="0031540F" w14:paraId="088C0CBC" w14:textId="77777777" w:rsidTr="00556360">
              <w:trPr>
                <w:trHeight w:val="186"/>
              </w:trPr>
              <w:tc>
                <w:tcPr>
                  <w:tcW w:w="481" w:type="dxa"/>
                  <w:vMerge w:val="restart"/>
                </w:tcPr>
                <w:p w14:paraId="1BE27E9A" w14:textId="77777777" w:rsidR="00E52F65" w:rsidRPr="0031540F" w:rsidRDefault="00E52F65" w:rsidP="00556360">
                  <w:pPr>
                    <w:ind w:left="-149"/>
                    <w:jc w:val="center"/>
                    <w:rPr>
                      <w:rFonts w:eastAsia="Calibri"/>
                      <w:sz w:val="18"/>
                      <w:szCs w:val="18"/>
                    </w:rPr>
                  </w:pPr>
                </w:p>
                <w:p w14:paraId="5B1FAB3E" w14:textId="77777777" w:rsidR="00E52F65" w:rsidRPr="0031540F" w:rsidRDefault="00E52F65" w:rsidP="00556360">
                  <w:pPr>
                    <w:jc w:val="center"/>
                    <w:rPr>
                      <w:rFonts w:eastAsia="Calibri"/>
                      <w:sz w:val="18"/>
                      <w:szCs w:val="18"/>
                    </w:rPr>
                  </w:pPr>
                  <w:r w:rsidRPr="0031540F">
                    <w:rPr>
                      <w:rFonts w:eastAsia="Calibri"/>
                      <w:sz w:val="18"/>
                      <w:szCs w:val="18"/>
                    </w:rPr>
                    <w:t>1</w:t>
                  </w:r>
                </w:p>
              </w:tc>
              <w:tc>
                <w:tcPr>
                  <w:tcW w:w="2037" w:type="dxa"/>
                  <w:vMerge w:val="restart"/>
                  <w:vAlign w:val="center"/>
                </w:tcPr>
                <w:p w14:paraId="68F9466F" w14:textId="77777777" w:rsidR="00E52F65" w:rsidRPr="0031540F" w:rsidRDefault="00E52F65" w:rsidP="00556360">
                  <w:pPr>
                    <w:ind w:left="-149"/>
                    <w:jc w:val="center"/>
                    <w:rPr>
                      <w:rFonts w:eastAsia="Calibri"/>
                      <w:sz w:val="18"/>
                      <w:szCs w:val="18"/>
                    </w:rPr>
                  </w:pPr>
                  <w:r w:rsidRPr="0031540F">
                    <w:rPr>
                      <w:rFonts w:eastAsia="Calibri"/>
                      <w:sz w:val="18"/>
                      <w:szCs w:val="18"/>
                    </w:rPr>
                    <w:t>Найменування</w:t>
                  </w:r>
                </w:p>
                <w:p w14:paraId="3E0FF328" w14:textId="77777777" w:rsidR="00E52F65" w:rsidRPr="0031540F" w:rsidRDefault="00E52F65" w:rsidP="00556360">
                  <w:pPr>
                    <w:jc w:val="center"/>
                    <w:rPr>
                      <w:rFonts w:eastAsia="Calibri"/>
                      <w:sz w:val="18"/>
                      <w:szCs w:val="18"/>
                    </w:rPr>
                  </w:pPr>
                  <w:r w:rsidRPr="0031540F">
                    <w:rPr>
                      <w:rFonts w:eastAsia="Calibri"/>
                      <w:sz w:val="18"/>
                      <w:szCs w:val="18"/>
                    </w:rPr>
                    <w:t>Тип ліфта (модель) / виробник</w:t>
                  </w:r>
                </w:p>
              </w:tc>
              <w:tc>
                <w:tcPr>
                  <w:tcW w:w="2852" w:type="dxa"/>
                </w:tcPr>
                <w:p w14:paraId="04F00F6A" w14:textId="77777777" w:rsidR="00E52F65" w:rsidRPr="0031540F" w:rsidRDefault="00E52F65" w:rsidP="00556360">
                  <w:pPr>
                    <w:jc w:val="center"/>
                    <w:rPr>
                      <w:rFonts w:eastAsia="Calibri"/>
                      <w:sz w:val="18"/>
                      <w:szCs w:val="18"/>
                    </w:rPr>
                  </w:pPr>
                  <w:r w:rsidRPr="0031540F">
                    <w:rPr>
                      <w:rFonts w:eastAsia="Calibri"/>
                      <w:sz w:val="18"/>
                      <w:szCs w:val="18"/>
                    </w:rPr>
                    <w:t>Ліфт №1</w:t>
                  </w:r>
                  <w:r>
                    <w:rPr>
                      <w:rFonts w:eastAsia="Calibri"/>
                      <w:sz w:val="18"/>
                      <w:szCs w:val="18"/>
                    </w:rPr>
                    <w:t>, корпус 16</w:t>
                  </w:r>
                </w:p>
              </w:tc>
            </w:tr>
            <w:tr w:rsidR="00E52F65" w:rsidRPr="0031540F" w14:paraId="7B31F8C0" w14:textId="77777777" w:rsidTr="00556360">
              <w:trPr>
                <w:trHeight w:val="186"/>
              </w:trPr>
              <w:tc>
                <w:tcPr>
                  <w:tcW w:w="481" w:type="dxa"/>
                  <w:vMerge/>
                  <w:vAlign w:val="center"/>
                </w:tcPr>
                <w:p w14:paraId="7FD136C0" w14:textId="77777777" w:rsidR="00E52F65" w:rsidRPr="0031540F" w:rsidRDefault="00E52F65" w:rsidP="00556360">
                  <w:pPr>
                    <w:jc w:val="center"/>
                    <w:rPr>
                      <w:rFonts w:eastAsia="Calibri"/>
                      <w:sz w:val="18"/>
                      <w:szCs w:val="18"/>
                    </w:rPr>
                  </w:pPr>
                </w:p>
              </w:tc>
              <w:tc>
                <w:tcPr>
                  <w:tcW w:w="2037" w:type="dxa"/>
                  <w:vMerge/>
                  <w:vAlign w:val="center"/>
                </w:tcPr>
                <w:p w14:paraId="182E5545" w14:textId="77777777" w:rsidR="00E52F65" w:rsidRPr="0031540F" w:rsidRDefault="00E52F65" w:rsidP="00556360">
                  <w:pPr>
                    <w:jc w:val="center"/>
                    <w:rPr>
                      <w:rFonts w:eastAsia="Calibri"/>
                      <w:sz w:val="18"/>
                      <w:szCs w:val="18"/>
                    </w:rPr>
                  </w:pPr>
                </w:p>
              </w:tc>
              <w:tc>
                <w:tcPr>
                  <w:tcW w:w="2852" w:type="dxa"/>
                  <w:vAlign w:val="center"/>
                </w:tcPr>
                <w:p w14:paraId="4489F2BC" w14:textId="77777777" w:rsidR="00E52F65" w:rsidRPr="0031540F" w:rsidRDefault="00E52F65" w:rsidP="00556360">
                  <w:pPr>
                    <w:jc w:val="center"/>
                    <w:rPr>
                      <w:rFonts w:eastAsia="Calibri"/>
                      <w:sz w:val="18"/>
                      <w:szCs w:val="18"/>
                    </w:rPr>
                  </w:pPr>
                  <w:r>
                    <w:rPr>
                      <w:rFonts w:eastAsia="Calibri"/>
                      <w:sz w:val="18"/>
                      <w:szCs w:val="18"/>
                    </w:rPr>
                    <w:t>Пасажирський</w:t>
                  </w:r>
                  <w:r w:rsidRPr="00DA3F79">
                    <w:rPr>
                      <w:rFonts w:eastAsia="Calibri"/>
                      <w:sz w:val="18"/>
                      <w:szCs w:val="18"/>
                    </w:rPr>
                    <w:t xml:space="preserve"> </w:t>
                  </w:r>
                  <w:r w:rsidRPr="00D44086">
                    <w:rPr>
                      <w:rFonts w:eastAsia="Calibri"/>
                      <w:sz w:val="18"/>
                      <w:szCs w:val="18"/>
                    </w:rPr>
                    <w:t>(</w:t>
                  </w:r>
                  <w:r w:rsidRPr="00DA3F79">
                    <w:rPr>
                      <w:rFonts w:eastAsia="Calibri"/>
                      <w:sz w:val="18"/>
                      <w:szCs w:val="18"/>
                    </w:rPr>
                    <w:t xml:space="preserve">типу </w:t>
                  </w:r>
                  <w:r w:rsidRPr="00DA3F79">
                    <w:rPr>
                      <w:rFonts w:eastAsia="Calibri"/>
                      <w:sz w:val="18"/>
                      <w:szCs w:val="18"/>
                      <w:lang w:val="en-US"/>
                    </w:rPr>
                    <w:t>Gen</w:t>
                  </w:r>
                  <w:r w:rsidRPr="0040107B">
                    <w:rPr>
                      <w:rFonts w:eastAsia="Calibri"/>
                      <w:sz w:val="18"/>
                      <w:szCs w:val="18"/>
                    </w:rPr>
                    <w:t xml:space="preserve">3 </w:t>
                  </w:r>
                  <w:r>
                    <w:rPr>
                      <w:rFonts w:eastAsia="Calibri"/>
                      <w:sz w:val="18"/>
                      <w:szCs w:val="18"/>
                      <w:lang w:val="en-US"/>
                    </w:rPr>
                    <w:t>Edge</w:t>
                  </w:r>
                  <w:r w:rsidRPr="00D44086">
                    <w:rPr>
                      <w:rFonts w:eastAsia="Calibri"/>
                      <w:sz w:val="18"/>
                      <w:szCs w:val="18"/>
                    </w:rPr>
                    <w:t xml:space="preserve">) </w:t>
                  </w:r>
                  <w:r w:rsidRPr="00DA3F79">
                    <w:rPr>
                      <w:rFonts w:eastAsia="Calibri"/>
                      <w:sz w:val="18"/>
                      <w:szCs w:val="18"/>
                    </w:rPr>
                    <w:t xml:space="preserve">/ </w:t>
                  </w:r>
                  <w:r w:rsidRPr="00DA3F79">
                    <w:rPr>
                      <w:sz w:val="18"/>
                      <w:szCs w:val="18"/>
                    </w:rPr>
                    <w:t>ПрАТ «ОТІС»</w:t>
                  </w:r>
                  <w:r>
                    <w:rPr>
                      <w:sz w:val="18"/>
                      <w:szCs w:val="18"/>
                    </w:rPr>
                    <w:t xml:space="preserve"> або аналог</w:t>
                  </w:r>
                </w:p>
              </w:tc>
            </w:tr>
            <w:tr w:rsidR="00E52F65" w:rsidRPr="0031540F" w14:paraId="121E999A" w14:textId="77777777" w:rsidTr="00556360">
              <w:trPr>
                <w:trHeight w:val="186"/>
              </w:trPr>
              <w:tc>
                <w:tcPr>
                  <w:tcW w:w="481" w:type="dxa"/>
                  <w:vAlign w:val="center"/>
                </w:tcPr>
                <w:p w14:paraId="4720D184" w14:textId="77777777" w:rsidR="00E52F65" w:rsidRPr="0031540F" w:rsidRDefault="00E52F65" w:rsidP="00556360">
                  <w:pPr>
                    <w:jc w:val="center"/>
                    <w:rPr>
                      <w:rFonts w:eastAsia="Calibri"/>
                      <w:sz w:val="18"/>
                      <w:szCs w:val="18"/>
                    </w:rPr>
                  </w:pPr>
                  <w:r w:rsidRPr="0031540F">
                    <w:rPr>
                      <w:rFonts w:eastAsia="Calibri"/>
                      <w:sz w:val="18"/>
                      <w:szCs w:val="18"/>
                    </w:rPr>
                    <w:t>2</w:t>
                  </w:r>
                </w:p>
              </w:tc>
              <w:tc>
                <w:tcPr>
                  <w:tcW w:w="2037" w:type="dxa"/>
                  <w:vAlign w:val="center"/>
                </w:tcPr>
                <w:p w14:paraId="511280DB" w14:textId="77777777" w:rsidR="00E52F65" w:rsidRPr="0031540F" w:rsidRDefault="00E52F65" w:rsidP="00556360">
                  <w:pPr>
                    <w:jc w:val="center"/>
                    <w:rPr>
                      <w:rFonts w:eastAsia="Calibri"/>
                      <w:sz w:val="18"/>
                      <w:szCs w:val="18"/>
                    </w:rPr>
                  </w:pPr>
                  <w:r w:rsidRPr="0031540F">
                    <w:rPr>
                      <w:rFonts w:eastAsia="Calibri"/>
                      <w:sz w:val="18"/>
                      <w:szCs w:val="18"/>
                    </w:rPr>
                    <w:t>Вантажопідйомність, кг</w:t>
                  </w:r>
                </w:p>
              </w:tc>
              <w:tc>
                <w:tcPr>
                  <w:tcW w:w="2852" w:type="dxa"/>
                  <w:vAlign w:val="center"/>
                </w:tcPr>
                <w:p w14:paraId="4DE62B79" w14:textId="77777777" w:rsidR="00E52F65" w:rsidRPr="0031540F" w:rsidRDefault="00E52F65" w:rsidP="00556360">
                  <w:pPr>
                    <w:jc w:val="center"/>
                    <w:rPr>
                      <w:rFonts w:eastAsia="Calibri"/>
                      <w:sz w:val="18"/>
                      <w:szCs w:val="18"/>
                    </w:rPr>
                  </w:pPr>
                  <w:r>
                    <w:rPr>
                      <w:rFonts w:eastAsia="Calibri"/>
                      <w:sz w:val="18"/>
                      <w:szCs w:val="18"/>
                    </w:rPr>
                    <w:t xml:space="preserve">1000 </w:t>
                  </w:r>
                </w:p>
              </w:tc>
            </w:tr>
            <w:tr w:rsidR="00E52F65" w:rsidRPr="0031540F" w14:paraId="310B4D58" w14:textId="77777777" w:rsidTr="00556360">
              <w:trPr>
                <w:trHeight w:val="186"/>
              </w:trPr>
              <w:tc>
                <w:tcPr>
                  <w:tcW w:w="481" w:type="dxa"/>
                  <w:vAlign w:val="center"/>
                </w:tcPr>
                <w:p w14:paraId="3AF757DA" w14:textId="77777777" w:rsidR="00E52F65" w:rsidRPr="0031540F" w:rsidRDefault="00E52F65" w:rsidP="00556360">
                  <w:pPr>
                    <w:jc w:val="center"/>
                    <w:rPr>
                      <w:rFonts w:eastAsia="Calibri"/>
                      <w:sz w:val="18"/>
                      <w:szCs w:val="18"/>
                    </w:rPr>
                  </w:pPr>
                  <w:r w:rsidRPr="0031540F">
                    <w:rPr>
                      <w:rFonts w:eastAsia="Calibri"/>
                      <w:sz w:val="18"/>
                      <w:szCs w:val="18"/>
                    </w:rPr>
                    <w:t>3</w:t>
                  </w:r>
                </w:p>
              </w:tc>
              <w:tc>
                <w:tcPr>
                  <w:tcW w:w="2037" w:type="dxa"/>
                  <w:vAlign w:val="center"/>
                </w:tcPr>
                <w:p w14:paraId="3DF214CC" w14:textId="77777777" w:rsidR="00E52F65" w:rsidRPr="0031540F" w:rsidRDefault="00E52F65" w:rsidP="00556360">
                  <w:pPr>
                    <w:jc w:val="center"/>
                    <w:rPr>
                      <w:rFonts w:eastAsia="Calibri"/>
                      <w:sz w:val="18"/>
                      <w:szCs w:val="18"/>
                    </w:rPr>
                  </w:pPr>
                  <w:r w:rsidRPr="0031540F">
                    <w:rPr>
                      <w:rFonts w:eastAsia="Calibri"/>
                      <w:sz w:val="18"/>
                      <w:szCs w:val="18"/>
                    </w:rPr>
                    <w:t>Швидкість, м/с</w:t>
                  </w:r>
                </w:p>
              </w:tc>
              <w:tc>
                <w:tcPr>
                  <w:tcW w:w="2852" w:type="dxa"/>
                  <w:vAlign w:val="center"/>
                </w:tcPr>
                <w:p w14:paraId="0B149E58" w14:textId="77777777" w:rsidR="00E52F65" w:rsidRPr="0031540F" w:rsidRDefault="00E52F65" w:rsidP="00556360">
                  <w:pPr>
                    <w:jc w:val="center"/>
                    <w:rPr>
                      <w:rFonts w:eastAsia="Calibri"/>
                      <w:sz w:val="18"/>
                      <w:szCs w:val="18"/>
                    </w:rPr>
                  </w:pPr>
                  <w:r>
                    <w:rPr>
                      <w:rFonts w:eastAsia="Calibri"/>
                      <w:sz w:val="18"/>
                      <w:szCs w:val="18"/>
                    </w:rPr>
                    <w:t>1,0</w:t>
                  </w:r>
                </w:p>
              </w:tc>
            </w:tr>
            <w:tr w:rsidR="00E52F65" w:rsidRPr="0031540F" w14:paraId="2503E1F5" w14:textId="77777777" w:rsidTr="00556360">
              <w:trPr>
                <w:trHeight w:val="186"/>
              </w:trPr>
              <w:tc>
                <w:tcPr>
                  <w:tcW w:w="481" w:type="dxa"/>
                  <w:vAlign w:val="center"/>
                </w:tcPr>
                <w:p w14:paraId="19A2E55D" w14:textId="77777777" w:rsidR="00E52F65" w:rsidRPr="0031540F" w:rsidRDefault="00E52F65" w:rsidP="00556360">
                  <w:pPr>
                    <w:jc w:val="center"/>
                    <w:rPr>
                      <w:rFonts w:eastAsia="Calibri"/>
                      <w:sz w:val="18"/>
                      <w:szCs w:val="18"/>
                    </w:rPr>
                  </w:pPr>
                  <w:r w:rsidRPr="0031540F">
                    <w:rPr>
                      <w:rFonts w:eastAsia="Calibri"/>
                      <w:sz w:val="18"/>
                      <w:szCs w:val="18"/>
                    </w:rPr>
                    <w:t>4</w:t>
                  </w:r>
                </w:p>
              </w:tc>
              <w:tc>
                <w:tcPr>
                  <w:tcW w:w="2037" w:type="dxa"/>
                  <w:vAlign w:val="center"/>
                </w:tcPr>
                <w:p w14:paraId="1945E3B3" w14:textId="77777777" w:rsidR="00E52F65" w:rsidRPr="0031540F" w:rsidRDefault="00E52F65" w:rsidP="00556360">
                  <w:pPr>
                    <w:jc w:val="center"/>
                    <w:rPr>
                      <w:rFonts w:eastAsia="Calibri"/>
                      <w:sz w:val="18"/>
                      <w:szCs w:val="18"/>
                    </w:rPr>
                  </w:pPr>
                  <w:r w:rsidRPr="0031540F">
                    <w:rPr>
                      <w:rFonts w:eastAsia="Calibri"/>
                      <w:sz w:val="18"/>
                      <w:szCs w:val="18"/>
                    </w:rPr>
                    <w:t>Кількість зупинок/поверхів</w:t>
                  </w:r>
                </w:p>
              </w:tc>
              <w:tc>
                <w:tcPr>
                  <w:tcW w:w="2852" w:type="dxa"/>
                  <w:vAlign w:val="center"/>
                </w:tcPr>
                <w:p w14:paraId="293D055F" w14:textId="77777777" w:rsidR="00E52F65" w:rsidRPr="0031540F" w:rsidRDefault="00E52F65" w:rsidP="00556360">
                  <w:pPr>
                    <w:jc w:val="center"/>
                    <w:rPr>
                      <w:rFonts w:eastAsia="Calibri"/>
                      <w:sz w:val="18"/>
                      <w:szCs w:val="18"/>
                    </w:rPr>
                  </w:pPr>
                  <w:r>
                    <w:rPr>
                      <w:rFonts w:eastAsia="Calibri"/>
                      <w:sz w:val="18"/>
                      <w:szCs w:val="18"/>
                    </w:rPr>
                    <w:t>3</w:t>
                  </w:r>
                </w:p>
              </w:tc>
            </w:tr>
            <w:tr w:rsidR="00E52F65" w:rsidRPr="0031540F" w14:paraId="159CD29C" w14:textId="77777777" w:rsidTr="00556360">
              <w:trPr>
                <w:trHeight w:val="186"/>
              </w:trPr>
              <w:tc>
                <w:tcPr>
                  <w:tcW w:w="481" w:type="dxa"/>
                  <w:vAlign w:val="center"/>
                </w:tcPr>
                <w:p w14:paraId="210042AE" w14:textId="77777777" w:rsidR="00E52F65" w:rsidRPr="0031540F" w:rsidRDefault="00E52F65" w:rsidP="00556360">
                  <w:pPr>
                    <w:jc w:val="center"/>
                    <w:rPr>
                      <w:rFonts w:eastAsia="Calibri"/>
                      <w:sz w:val="18"/>
                      <w:szCs w:val="18"/>
                    </w:rPr>
                  </w:pPr>
                  <w:r w:rsidRPr="0031540F">
                    <w:rPr>
                      <w:rFonts w:eastAsia="Calibri"/>
                      <w:sz w:val="18"/>
                      <w:szCs w:val="18"/>
                    </w:rPr>
                    <w:t>7</w:t>
                  </w:r>
                </w:p>
              </w:tc>
              <w:tc>
                <w:tcPr>
                  <w:tcW w:w="2037" w:type="dxa"/>
                  <w:vAlign w:val="center"/>
                </w:tcPr>
                <w:p w14:paraId="220ADC6A" w14:textId="77777777" w:rsidR="00E52F65" w:rsidRPr="0031540F" w:rsidRDefault="00E52F65" w:rsidP="00556360">
                  <w:pPr>
                    <w:jc w:val="center"/>
                    <w:rPr>
                      <w:sz w:val="18"/>
                      <w:szCs w:val="18"/>
                    </w:rPr>
                  </w:pPr>
                  <w:r w:rsidRPr="0031540F">
                    <w:rPr>
                      <w:sz w:val="18"/>
                      <w:szCs w:val="18"/>
                    </w:rPr>
                    <w:t>Висота верхньої зупинки, мм</w:t>
                  </w:r>
                </w:p>
              </w:tc>
              <w:tc>
                <w:tcPr>
                  <w:tcW w:w="2852" w:type="dxa"/>
                  <w:vAlign w:val="center"/>
                </w:tcPr>
                <w:p w14:paraId="15B681C3" w14:textId="77777777" w:rsidR="00E52F65" w:rsidRPr="0031540F" w:rsidRDefault="00E52F65" w:rsidP="00556360">
                  <w:pPr>
                    <w:jc w:val="center"/>
                    <w:rPr>
                      <w:sz w:val="18"/>
                      <w:szCs w:val="18"/>
                    </w:rPr>
                  </w:pPr>
                  <w:r>
                    <w:rPr>
                      <w:sz w:val="18"/>
                      <w:szCs w:val="18"/>
                    </w:rPr>
                    <w:t>4000</w:t>
                  </w:r>
                </w:p>
              </w:tc>
            </w:tr>
            <w:tr w:rsidR="00E52F65" w:rsidRPr="0031540F" w14:paraId="7ADC9294" w14:textId="77777777" w:rsidTr="00556360">
              <w:trPr>
                <w:trHeight w:val="186"/>
              </w:trPr>
              <w:tc>
                <w:tcPr>
                  <w:tcW w:w="481" w:type="dxa"/>
                  <w:vAlign w:val="center"/>
                </w:tcPr>
                <w:p w14:paraId="3C486A10" w14:textId="77777777" w:rsidR="00E52F65" w:rsidRPr="0031540F" w:rsidRDefault="00E52F65" w:rsidP="00556360">
                  <w:pPr>
                    <w:jc w:val="center"/>
                    <w:rPr>
                      <w:rFonts w:eastAsia="Calibri"/>
                      <w:sz w:val="18"/>
                      <w:szCs w:val="18"/>
                    </w:rPr>
                  </w:pPr>
                  <w:r w:rsidRPr="0031540F">
                    <w:rPr>
                      <w:rFonts w:eastAsia="Calibri"/>
                      <w:sz w:val="18"/>
                      <w:szCs w:val="18"/>
                    </w:rPr>
                    <w:t>8</w:t>
                  </w:r>
                </w:p>
              </w:tc>
              <w:tc>
                <w:tcPr>
                  <w:tcW w:w="2037" w:type="dxa"/>
                  <w:vAlign w:val="center"/>
                </w:tcPr>
                <w:p w14:paraId="4119B4EA" w14:textId="77777777" w:rsidR="00E52F65" w:rsidRPr="0031540F" w:rsidRDefault="00E52F65" w:rsidP="00556360">
                  <w:pPr>
                    <w:jc w:val="center"/>
                    <w:rPr>
                      <w:sz w:val="18"/>
                      <w:szCs w:val="18"/>
                    </w:rPr>
                  </w:pPr>
                  <w:r w:rsidRPr="0031540F">
                    <w:rPr>
                      <w:sz w:val="18"/>
                      <w:szCs w:val="18"/>
                    </w:rPr>
                    <w:t>Глибина приямку, мм</w:t>
                  </w:r>
                </w:p>
              </w:tc>
              <w:tc>
                <w:tcPr>
                  <w:tcW w:w="2852" w:type="dxa"/>
                  <w:vAlign w:val="center"/>
                </w:tcPr>
                <w:p w14:paraId="123E4B54" w14:textId="77777777" w:rsidR="00E52F65" w:rsidRPr="0031540F" w:rsidRDefault="00E52F65" w:rsidP="00556360">
                  <w:pPr>
                    <w:jc w:val="center"/>
                    <w:rPr>
                      <w:sz w:val="18"/>
                      <w:szCs w:val="18"/>
                    </w:rPr>
                  </w:pPr>
                  <w:r>
                    <w:rPr>
                      <w:sz w:val="18"/>
                      <w:szCs w:val="18"/>
                    </w:rPr>
                    <w:t>1500</w:t>
                  </w:r>
                </w:p>
              </w:tc>
            </w:tr>
            <w:tr w:rsidR="00E52F65" w:rsidRPr="0031540F" w14:paraId="4539BB06" w14:textId="77777777" w:rsidTr="00556360">
              <w:trPr>
                <w:trHeight w:val="186"/>
              </w:trPr>
              <w:tc>
                <w:tcPr>
                  <w:tcW w:w="481" w:type="dxa"/>
                  <w:vAlign w:val="center"/>
                </w:tcPr>
                <w:p w14:paraId="7AF03963" w14:textId="77777777" w:rsidR="00E52F65" w:rsidRPr="0031540F" w:rsidRDefault="00E52F65" w:rsidP="00556360">
                  <w:pPr>
                    <w:jc w:val="center"/>
                    <w:rPr>
                      <w:rFonts w:eastAsia="Calibri"/>
                      <w:sz w:val="18"/>
                      <w:szCs w:val="18"/>
                    </w:rPr>
                  </w:pPr>
                  <w:r w:rsidRPr="0031540F">
                    <w:rPr>
                      <w:rFonts w:eastAsia="Calibri"/>
                      <w:sz w:val="18"/>
                      <w:szCs w:val="18"/>
                    </w:rPr>
                    <w:t>9</w:t>
                  </w:r>
                </w:p>
              </w:tc>
              <w:tc>
                <w:tcPr>
                  <w:tcW w:w="2037" w:type="dxa"/>
                  <w:vAlign w:val="center"/>
                </w:tcPr>
                <w:p w14:paraId="6CD69475" w14:textId="77777777" w:rsidR="00E52F65" w:rsidRPr="0031540F" w:rsidRDefault="00E52F65" w:rsidP="00556360">
                  <w:pPr>
                    <w:jc w:val="center"/>
                    <w:rPr>
                      <w:sz w:val="18"/>
                      <w:szCs w:val="18"/>
                    </w:rPr>
                  </w:pPr>
                  <w:r w:rsidRPr="0031540F">
                    <w:rPr>
                      <w:rFonts w:eastAsia="Calibri"/>
                      <w:sz w:val="18"/>
                      <w:szCs w:val="18"/>
                    </w:rPr>
                    <w:t>Висота підйому, м</w:t>
                  </w:r>
                </w:p>
              </w:tc>
              <w:tc>
                <w:tcPr>
                  <w:tcW w:w="2852" w:type="dxa"/>
                  <w:vAlign w:val="center"/>
                </w:tcPr>
                <w:p w14:paraId="7F0A3254" w14:textId="77777777" w:rsidR="00E52F65" w:rsidRPr="0031540F" w:rsidRDefault="00E52F65" w:rsidP="00556360">
                  <w:pPr>
                    <w:jc w:val="center"/>
                    <w:rPr>
                      <w:rFonts w:eastAsia="Calibri"/>
                      <w:sz w:val="18"/>
                      <w:szCs w:val="18"/>
                    </w:rPr>
                  </w:pPr>
                  <w:r>
                    <w:rPr>
                      <w:rFonts w:eastAsia="Calibri"/>
                      <w:sz w:val="18"/>
                      <w:szCs w:val="18"/>
                    </w:rPr>
                    <w:t>9,2</w:t>
                  </w:r>
                </w:p>
              </w:tc>
            </w:tr>
            <w:tr w:rsidR="00E52F65" w:rsidRPr="0031540F" w14:paraId="1F910D27" w14:textId="77777777" w:rsidTr="00556360">
              <w:trPr>
                <w:trHeight w:val="186"/>
              </w:trPr>
              <w:tc>
                <w:tcPr>
                  <w:tcW w:w="481" w:type="dxa"/>
                  <w:vAlign w:val="center"/>
                </w:tcPr>
                <w:p w14:paraId="52C8AE6B" w14:textId="77777777" w:rsidR="00E52F65" w:rsidRPr="0031540F" w:rsidRDefault="00E52F65" w:rsidP="00556360">
                  <w:pPr>
                    <w:jc w:val="center"/>
                    <w:rPr>
                      <w:rFonts w:eastAsia="Calibri"/>
                      <w:sz w:val="18"/>
                      <w:szCs w:val="18"/>
                    </w:rPr>
                  </w:pPr>
                  <w:r w:rsidRPr="0031540F">
                    <w:rPr>
                      <w:rFonts w:eastAsia="Calibri"/>
                      <w:sz w:val="18"/>
                      <w:szCs w:val="18"/>
                    </w:rPr>
                    <w:t>10</w:t>
                  </w:r>
                </w:p>
              </w:tc>
              <w:tc>
                <w:tcPr>
                  <w:tcW w:w="2037" w:type="dxa"/>
                  <w:vAlign w:val="center"/>
                </w:tcPr>
                <w:p w14:paraId="77D82585" w14:textId="77777777" w:rsidR="00E52F65" w:rsidRPr="0031540F" w:rsidRDefault="00E52F65" w:rsidP="00556360">
                  <w:pPr>
                    <w:jc w:val="center"/>
                    <w:rPr>
                      <w:rFonts w:eastAsia="Calibri"/>
                      <w:sz w:val="18"/>
                      <w:szCs w:val="18"/>
                    </w:rPr>
                  </w:pPr>
                  <w:r w:rsidRPr="0031540F">
                    <w:rPr>
                      <w:rFonts w:eastAsia="Calibri"/>
                      <w:sz w:val="18"/>
                      <w:szCs w:val="18"/>
                    </w:rPr>
                    <w:t>Машинне приміщення</w:t>
                  </w:r>
                </w:p>
              </w:tc>
              <w:tc>
                <w:tcPr>
                  <w:tcW w:w="2852" w:type="dxa"/>
                  <w:vAlign w:val="center"/>
                </w:tcPr>
                <w:p w14:paraId="3A2459AD" w14:textId="77777777" w:rsidR="00E52F65" w:rsidRPr="0031540F" w:rsidRDefault="00E52F65" w:rsidP="00556360">
                  <w:pPr>
                    <w:jc w:val="center"/>
                    <w:rPr>
                      <w:sz w:val="18"/>
                      <w:szCs w:val="18"/>
                    </w:rPr>
                  </w:pPr>
                  <w:r>
                    <w:rPr>
                      <w:sz w:val="18"/>
                      <w:szCs w:val="18"/>
                    </w:rPr>
                    <w:t>Без машинного приміщення</w:t>
                  </w:r>
                </w:p>
              </w:tc>
            </w:tr>
            <w:tr w:rsidR="00E52F65" w:rsidRPr="0031540F" w14:paraId="100C83CE" w14:textId="77777777" w:rsidTr="00556360">
              <w:trPr>
                <w:trHeight w:val="186"/>
              </w:trPr>
              <w:tc>
                <w:tcPr>
                  <w:tcW w:w="481" w:type="dxa"/>
                  <w:vAlign w:val="center"/>
                </w:tcPr>
                <w:p w14:paraId="1AB259B3" w14:textId="77777777" w:rsidR="00E52F65" w:rsidRPr="0031540F" w:rsidRDefault="00E52F65" w:rsidP="00556360">
                  <w:pPr>
                    <w:jc w:val="center"/>
                    <w:rPr>
                      <w:rFonts w:eastAsia="Calibri"/>
                      <w:sz w:val="18"/>
                      <w:szCs w:val="18"/>
                    </w:rPr>
                  </w:pPr>
                  <w:r w:rsidRPr="0031540F">
                    <w:rPr>
                      <w:rFonts w:eastAsia="Calibri"/>
                      <w:sz w:val="18"/>
                      <w:szCs w:val="18"/>
                    </w:rPr>
                    <w:t>11</w:t>
                  </w:r>
                </w:p>
              </w:tc>
              <w:tc>
                <w:tcPr>
                  <w:tcW w:w="2037" w:type="dxa"/>
                  <w:vAlign w:val="center"/>
                </w:tcPr>
                <w:p w14:paraId="4727FB46" w14:textId="77777777" w:rsidR="00E52F65" w:rsidRPr="0031540F" w:rsidRDefault="00E52F65" w:rsidP="00556360">
                  <w:pPr>
                    <w:jc w:val="center"/>
                    <w:rPr>
                      <w:rFonts w:eastAsia="Calibri"/>
                      <w:sz w:val="18"/>
                      <w:szCs w:val="18"/>
                    </w:rPr>
                  </w:pPr>
                  <w:r w:rsidRPr="0031540F">
                    <w:rPr>
                      <w:rFonts w:eastAsia="Calibri"/>
                      <w:sz w:val="18"/>
                      <w:szCs w:val="18"/>
                    </w:rPr>
                    <w:t>Тип шахти/матеріал стін</w:t>
                  </w:r>
                </w:p>
              </w:tc>
              <w:tc>
                <w:tcPr>
                  <w:tcW w:w="2852" w:type="dxa"/>
                  <w:vAlign w:val="center"/>
                </w:tcPr>
                <w:p w14:paraId="63DF7EB3" w14:textId="77777777" w:rsidR="00E52F65" w:rsidRPr="0031540F" w:rsidRDefault="00E52F65" w:rsidP="00556360">
                  <w:pPr>
                    <w:jc w:val="center"/>
                    <w:rPr>
                      <w:rFonts w:eastAsia="Calibri"/>
                      <w:sz w:val="18"/>
                      <w:szCs w:val="18"/>
                    </w:rPr>
                  </w:pPr>
                  <w:r w:rsidRPr="00C56070">
                    <w:rPr>
                      <w:rFonts w:eastAsia="Calibri"/>
                      <w:sz w:val="18"/>
                      <w:szCs w:val="18"/>
                    </w:rPr>
                    <w:t>Глуха/стіни цегляні</w:t>
                  </w:r>
                </w:p>
              </w:tc>
            </w:tr>
            <w:tr w:rsidR="00E52F65" w:rsidRPr="0031540F" w14:paraId="31738956" w14:textId="77777777" w:rsidTr="00556360">
              <w:trPr>
                <w:trHeight w:val="186"/>
              </w:trPr>
              <w:tc>
                <w:tcPr>
                  <w:tcW w:w="481" w:type="dxa"/>
                  <w:vAlign w:val="center"/>
                </w:tcPr>
                <w:p w14:paraId="4B292318" w14:textId="77777777" w:rsidR="00E52F65" w:rsidRPr="0031540F" w:rsidRDefault="00E52F65" w:rsidP="00556360">
                  <w:pPr>
                    <w:jc w:val="center"/>
                    <w:rPr>
                      <w:rFonts w:eastAsia="Calibri"/>
                      <w:sz w:val="18"/>
                      <w:szCs w:val="18"/>
                    </w:rPr>
                  </w:pPr>
                  <w:r w:rsidRPr="0031540F">
                    <w:rPr>
                      <w:rFonts w:eastAsia="Calibri"/>
                      <w:sz w:val="18"/>
                      <w:szCs w:val="18"/>
                    </w:rPr>
                    <w:t>12</w:t>
                  </w:r>
                </w:p>
              </w:tc>
              <w:tc>
                <w:tcPr>
                  <w:tcW w:w="2037" w:type="dxa"/>
                  <w:vAlign w:val="center"/>
                </w:tcPr>
                <w:p w14:paraId="04341E79" w14:textId="77777777" w:rsidR="00E52F65" w:rsidRPr="0031540F" w:rsidRDefault="00E52F65" w:rsidP="00556360">
                  <w:pPr>
                    <w:jc w:val="center"/>
                    <w:rPr>
                      <w:rFonts w:eastAsia="Calibri"/>
                      <w:sz w:val="18"/>
                      <w:szCs w:val="18"/>
                    </w:rPr>
                  </w:pPr>
                  <w:r w:rsidRPr="0031540F">
                    <w:rPr>
                      <w:rFonts w:eastAsia="Calibri"/>
                      <w:sz w:val="18"/>
                      <w:szCs w:val="18"/>
                    </w:rPr>
                    <w:t>Тип кабіни</w:t>
                  </w:r>
                </w:p>
              </w:tc>
              <w:tc>
                <w:tcPr>
                  <w:tcW w:w="2852" w:type="dxa"/>
                  <w:vAlign w:val="center"/>
                </w:tcPr>
                <w:p w14:paraId="5E81B7C2" w14:textId="77777777" w:rsidR="00E52F65" w:rsidRPr="0031540F" w:rsidRDefault="00E52F65" w:rsidP="00556360">
                  <w:pPr>
                    <w:jc w:val="center"/>
                    <w:rPr>
                      <w:rFonts w:eastAsia="Calibri"/>
                      <w:sz w:val="18"/>
                      <w:szCs w:val="18"/>
                    </w:rPr>
                  </w:pPr>
                  <w:r>
                    <w:rPr>
                      <w:rFonts w:eastAsia="Calibri"/>
                      <w:sz w:val="18"/>
                      <w:szCs w:val="18"/>
                    </w:rPr>
                    <w:t>Н</w:t>
                  </w:r>
                  <w:r w:rsidRPr="00DA3F79">
                    <w:rPr>
                      <w:rFonts w:eastAsia="Calibri"/>
                      <w:sz w:val="18"/>
                      <w:szCs w:val="18"/>
                    </w:rPr>
                    <w:t>е прохідна</w:t>
                  </w:r>
                </w:p>
              </w:tc>
            </w:tr>
            <w:tr w:rsidR="00E52F65" w:rsidRPr="0031540F" w14:paraId="59FB3059" w14:textId="77777777" w:rsidTr="00556360">
              <w:trPr>
                <w:trHeight w:val="186"/>
              </w:trPr>
              <w:tc>
                <w:tcPr>
                  <w:tcW w:w="481" w:type="dxa"/>
                  <w:vAlign w:val="center"/>
                </w:tcPr>
                <w:p w14:paraId="38686562" w14:textId="77777777" w:rsidR="00E52F65" w:rsidRPr="0031540F" w:rsidRDefault="00E52F65" w:rsidP="00556360">
                  <w:pPr>
                    <w:jc w:val="center"/>
                    <w:rPr>
                      <w:rFonts w:eastAsia="Calibri"/>
                      <w:sz w:val="18"/>
                      <w:szCs w:val="18"/>
                    </w:rPr>
                  </w:pPr>
                  <w:r w:rsidRPr="0031540F">
                    <w:rPr>
                      <w:rFonts w:eastAsia="Calibri"/>
                      <w:sz w:val="18"/>
                      <w:szCs w:val="18"/>
                    </w:rPr>
                    <w:t>13</w:t>
                  </w:r>
                </w:p>
              </w:tc>
              <w:tc>
                <w:tcPr>
                  <w:tcW w:w="2037" w:type="dxa"/>
                  <w:vAlign w:val="center"/>
                </w:tcPr>
                <w:p w14:paraId="180642D6" w14:textId="77777777" w:rsidR="00E52F65" w:rsidRPr="0031540F" w:rsidRDefault="00E52F65" w:rsidP="00556360">
                  <w:pPr>
                    <w:jc w:val="center"/>
                    <w:rPr>
                      <w:rFonts w:eastAsia="Calibri"/>
                      <w:sz w:val="18"/>
                      <w:szCs w:val="18"/>
                    </w:rPr>
                  </w:pPr>
                  <w:r w:rsidRPr="0031540F">
                    <w:rPr>
                      <w:rFonts w:eastAsia="Calibri"/>
                      <w:sz w:val="18"/>
                      <w:szCs w:val="18"/>
                    </w:rPr>
                    <w:t>Двері кабіни/шахти</w:t>
                  </w:r>
                </w:p>
              </w:tc>
              <w:tc>
                <w:tcPr>
                  <w:tcW w:w="2852" w:type="dxa"/>
                  <w:vAlign w:val="center"/>
                </w:tcPr>
                <w:p w14:paraId="433EC43D" w14:textId="77777777" w:rsidR="00E52F65" w:rsidRPr="0031540F" w:rsidRDefault="00E52F65" w:rsidP="00556360">
                  <w:pPr>
                    <w:jc w:val="center"/>
                    <w:rPr>
                      <w:rFonts w:eastAsia="Calibri"/>
                      <w:sz w:val="18"/>
                      <w:szCs w:val="18"/>
                    </w:rPr>
                  </w:pPr>
                  <w:r w:rsidRPr="00DA3F79">
                    <w:rPr>
                      <w:rFonts w:eastAsia="Calibri"/>
                      <w:sz w:val="18"/>
                      <w:szCs w:val="18"/>
                    </w:rPr>
                    <w:t>Автоматичні</w:t>
                  </w:r>
                  <w:r w:rsidRPr="00B00D9A">
                    <w:rPr>
                      <w:rFonts w:eastAsia="Calibri"/>
                      <w:sz w:val="18"/>
                      <w:szCs w:val="18"/>
                    </w:rPr>
                    <w:t xml:space="preserve">, телескопічного </w:t>
                  </w:r>
                  <w:r>
                    <w:rPr>
                      <w:rFonts w:eastAsia="Calibri"/>
                      <w:sz w:val="18"/>
                      <w:szCs w:val="18"/>
                    </w:rPr>
                    <w:t>відчинення</w:t>
                  </w:r>
                  <w:r w:rsidRPr="00DA3F79">
                    <w:rPr>
                      <w:rFonts w:eastAsia="Calibri"/>
                      <w:sz w:val="18"/>
                      <w:szCs w:val="18"/>
                    </w:rPr>
                    <w:t xml:space="preserve">, </w:t>
                  </w:r>
                  <w:proofErr w:type="spellStart"/>
                  <w:r w:rsidRPr="00DA3F79">
                    <w:rPr>
                      <w:rFonts w:eastAsia="Calibri"/>
                      <w:sz w:val="18"/>
                      <w:szCs w:val="18"/>
                    </w:rPr>
                    <w:t>двохстулкові</w:t>
                  </w:r>
                  <w:proofErr w:type="spellEnd"/>
                </w:p>
              </w:tc>
            </w:tr>
            <w:tr w:rsidR="00E52F65" w:rsidRPr="0031540F" w14:paraId="55B39E94" w14:textId="77777777" w:rsidTr="00556360">
              <w:trPr>
                <w:trHeight w:val="186"/>
              </w:trPr>
              <w:tc>
                <w:tcPr>
                  <w:tcW w:w="481" w:type="dxa"/>
                  <w:vAlign w:val="center"/>
                </w:tcPr>
                <w:p w14:paraId="147ABE85" w14:textId="77777777" w:rsidR="00E52F65" w:rsidRPr="0031540F" w:rsidRDefault="00E52F65" w:rsidP="00556360">
                  <w:pPr>
                    <w:jc w:val="center"/>
                    <w:rPr>
                      <w:rFonts w:eastAsia="Calibri"/>
                      <w:sz w:val="18"/>
                      <w:szCs w:val="18"/>
                    </w:rPr>
                  </w:pPr>
                  <w:r w:rsidRPr="0031540F">
                    <w:rPr>
                      <w:rFonts w:eastAsia="Calibri"/>
                      <w:sz w:val="18"/>
                      <w:szCs w:val="18"/>
                    </w:rPr>
                    <w:t>14</w:t>
                  </w:r>
                </w:p>
              </w:tc>
              <w:tc>
                <w:tcPr>
                  <w:tcW w:w="2037" w:type="dxa"/>
                  <w:vAlign w:val="center"/>
                </w:tcPr>
                <w:p w14:paraId="43EBB548" w14:textId="77777777" w:rsidR="00E52F65" w:rsidRPr="0031540F" w:rsidRDefault="00E52F65" w:rsidP="00556360">
                  <w:pPr>
                    <w:jc w:val="center"/>
                    <w:rPr>
                      <w:rFonts w:eastAsia="Calibri"/>
                      <w:sz w:val="18"/>
                      <w:szCs w:val="18"/>
                    </w:rPr>
                  </w:pPr>
                  <w:r w:rsidRPr="0031540F">
                    <w:rPr>
                      <w:rFonts w:eastAsia="Calibri"/>
                      <w:sz w:val="18"/>
                      <w:szCs w:val="18"/>
                    </w:rPr>
                    <w:t>Розміри дверей кабіни/шахти (ширина х висота), мм</w:t>
                  </w:r>
                </w:p>
              </w:tc>
              <w:tc>
                <w:tcPr>
                  <w:tcW w:w="2852" w:type="dxa"/>
                  <w:vAlign w:val="center"/>
                </w:tcPr>
                <w:p w14:paraId="44965124" w14:textId="77777777" w:rsidR="00E52F65" w:rsidRPr="005911FD" w:rsidRDefault="00E52F65" w:rsidP="00556360">
                  <w:pPr>
                    <w:jc w:val="center"/>
                    <w:rPr>
                      <w:rFonts w:eastAsia="Calibri"/>
                      <w:color w:val="00B050"/>
                      <w:sz w:val="18"/>
                      <w:szCs w:val="18"/>
                    </w:rPr>
                  </w:pPr>
                  <w:r w:rsidRPr="00B00D9A">
                    <w:rPr>
                      <w:rFonts w:eastAsia="Calibri"/>
                      <w:sz w:val="18"/>
                      <w:szCs w:val="18"/>
                    </w:rPr>
                    <w:t>не менше 1100х2000 мм</w:t>
                  </w:r>
                </w:p>
              </w:tc>
            </w:tr>
            <w:tr w:rsidR="00E52F65" w:rsidRPr="0031540F" w14:paraId="41397706" w14:textId="77777777" w:rsidTr="00556360">
              <w:trPr>
                <w:trHeight w:val="186"/>
              </w:trPr>
              <w:tc>
                <w:tcPr>
                  <w:tcW w:w="481" w:type="dxa"/>
                  <w:vAlign w:val="center"/>
                </w:tcPr>
                <w:p w14:paraId="66D77F10" w14:textId="77777777" w:rsidR="00E52F65" w:rsidRPr="0031540F" w:rsidRDefault="00E52F65" w:rsidP="00556360">
                  <w:pPr>
                    <w:jc w:val="center"/>
                    <w:rPr>
                      <w:rFonts w:eastAsia="Calibri"/>
                      <w:sz w:val="18"/>
                      <w:szCs w:val="18"/>
                    </w:rPr>
                  </w:pPr>
                  <w:r w:rsidRPr="0031540F">
                    <w:rPr>
                      <w:rFonts w:eastAsia="Calibri"/>
                      <w:sz w:val="18"/>
                      <w:szCs w:val="18"/>
                    </w:rPr>
                    <w:t>15</w:t>
                  </w:r>
                </w:p>
              </w:tc>
              <w:tc>
                <w:tcPr>
                  <w:tcW w:w="2037" w:type="dxa"/>
                  <w:vAlign w:val="center"/>
                </w:tcPr>
                <w:p w14:paraId="743266D8" w14:textId="77777777" w:rsidR="00E52F65" w:rsidRPr="0031540F" w:rsidRDefault="00E52F65" w:rsidP="00556360">
                  <w:pPr>
                    <w:jc w:val="center"/>
                    <w:rPr>
                      <w:rFonts w:eastAsia="Calibri"/>
                      <w:sz w:val="18"/>
                      <w:szCs w:val="18"/>
                    </w:rPr>
                  </w:pPr>
                  <w:r w:rsidRPr="0031540F">
                    <w:rPr>
                      <w:sz w:val="18"/>
                      <w:szCs w:val="18"/>
                    </w:rPr>
                    <w:t>Розміри кабіни (ширина х глибина х висота), мм</w:t>
                  </w:r>
                </w:p>
              </w:tc>
              <w:tc>
                <w:tcPr>
                  <w:tcW w:w="2852" w:type="dxa"/>
                  <w:vAlign w:val="center"/>
                </w:tcPr>
                <w:p w14:paraId="4CA06B19" w14:textId="77777777" w:rsidR="00E52F65" w:rsidRPr="005911FD" w:rsidRDefault="00E52F65" w:rsidP="00556360">
                  <w:pPr>
                    <w:jc w:val="center"/>
                    <w:rPr>
                      <w:rFonts w:eastAsia="Calibri"/>
                      <w:color w:val="00B050"/>
                      <w:sz w:val="18"/>
                      <w:szCs w:val="18"/>
                    </w:rPr>
                  </w:pPr>
                  <w:r w:rsidRPr="00B00D9A">
                    <w:rPr>
                      <w:rFonts w:eastAsia="Calibri"/>
                      <w:sz w:val="18"/>
                      <w:szCs w:val="18"/>
                    </w:rPr>
                    <w:t>20</w:t>
                  </w:r>
                  <w:r w:rsidRPr="00B00D9A">
                    <w:rPr>
                      <w:rFonts w:eastAsia="Calibri"/>
                      <w:sz w:val="18"/>
                      <w:szCs w:val="18"/>
                      <w:lang w:val="ru-RU"/>
                    </w:rPr>
                    <w:t>00</w:t>
                  </w:r>
                  <w:r w:rsidRPr="00B00D9A">
                    <w:rPr>
                      <w:rFonts w:eastAsia="Calibri"/>
                      <w:sz w:val="18"/>
                      <w:szCs w:val="18"/>
                    </w:rPr>
                    <w:t>…2100х1100…12</w:t>
                  </w:r>
                  <w:r w:rsidRPr="00B00D9A">
                    <w:rPr>
                      <w:rFonts w:eastAsia="Calibri"/>
                      <w:sz w:val="18"/>
                      <w:szCs w:val="18"/>
                      <w:lang w:val="ru-RU"/>
                    </w:rPr>
                    <w:t>0</w:t>
                  </w:r>
                  <w:r w:rsidRPr="00B00D9A">
                    <w:rPr>
                      <w:rFonts w:eastAsia="Calibri"/>
                      <w:sz w:val="18"/>
                      <w:szCs w:val="18"/>
                    </w:rPr>
                    <w:t>0х2200 (уточняється після обстеження)</w:t>
                  </w:r>
                </w:p>
              </w:tc>
            </w:tr>
            <w:tr w:rsidR="00E52F65" w:rsidRPr="0031540F" w14:paraId="437511F1" w14:textId="77777777" w:rsidTr="00556360">
              <w:trPr>
                <w:trHeight w:val="186"/>
              </w:trPr>
              <w:tc>
                <w:tcPr>
                  <w:tcW w:w="481" w:type="dxa"/>
                  <w:vAlign w:val="center"/>
                </w:tcPr>
                <w:p w14:paraId="5497EBF5" w14:textId="77777777" w:rsidR="00E52F65" w:rsidRPr="0031540F" w:rsidRDefault="00E52F65" w:rsidP="00556360">
                  <w:pPr>
                    <w:jc w:val="center"/>
                    <w:rPr>
                      <w:rFonts w:eastAsia="Calibri"/>
                      <w:sz w:val="18"/>
                      <w:szCs w:val="18"/>
                    </w:rPr>
                  </w:pPr>
                  <w:r w:rsidRPr="0031540F">
                    <w:rPr>
                      <w:rFonts w:eastAsia="Calibri"/>
                      <w:sz w:val="18"/>
                      <w:szCs w:val="18"/>
                    </w:rPr>
                    <w:t>17</w:t>
                  </w:r>
                </w:p>
              </w:tc>
              <w:tc>
                <w:tcPr>
                  <w:tcW w:w="2037" w:type="dxa"/>
                  <w:vAlign w:val="center"/>
                </w:tcPr>
                <w:p w14:paraId="6343FA7B" w14:textId="77777777" w:rsidR="00E52F65" w:rsidRPr="0031540F" w:rsidRDefault="00E52F65" w:rsidP="00556360">
                  <w:pPr>
                    <w:jc w:val="center"/>
                    <w:rPr>
                      <w:sz w:val="18"/>
                      <w:szCs w:val="18"/>
                    </w:rPr>
                  </w:pPr>
                  <w:r w:rsidRPr="0031540F">
                    <w:rPr>
                      <w:rFonts w:eastAsia="Calibri"/>
                      <w:sz w:val="18"/>
                      <w:szCs w:val="18"/>
                    </w:rPr>
                    <w:t>Розташування противаги</w:t>
                  </w:r>
                </w:p>
              </w:tc>
              <w:tc>
                <w:tcPr>
                  <w:tcW w:w="2852" w:type="dxa"/>
                  <w:vAlign w:val="center"/>
                </w:tcPr>
                <w:p w14:paraId="41ED30C7" w14:textId="77777777" w:rsidR="00E52F65" w:rsidRPr="0031540F" w:rsidRDefault="00E52F65" w:rsidP="00556360">
                  <w:pPr>
                    <w:jc w:val="center"/>
                    <w:rPr>
                      <w:rFonts w:eastAsia="Calibri"/>
                      <w:sz w:val="18"/>
                      <w:szCs w:val="18"/>
                    </w:rPr>
                  </w:pPr>
                  <w:r w:rsidRPr="008136FA">
                    <w:rPr>
                      <w:rFonts w:eastAsia="Calibri"/>
                      <w:sz w:val="18"/>
                      <w:szCs w:val="18"/>
                    </w:rPr>
                    <w:t>З бічної сторони</w:t>
                  </w:r>
                </w:p>
              </w:tc>
            </w:tr>
            <w:tr w:rsidR="00E52F65" w:rsidRPr="0031540F" w14:paraId="11126A25" w14:textId="77777777" w:rsidTr="00556360">
              <w:trPr>
                <w:trHeight w:val="186"/>
              </w:trPr>
              <w:tc>
                <w:tcPr>
                  <w:tcW w:w="481" w:type="dxa"/>
                  <w:vAlign w:val="center"/>
                </w:tcPr>
                <w:p w14:paraId="7D3E279C" w14:textId="77777777" w:rsidR="00E52F65" w:rsidRPr="0031540F" w:rsidRDefault="00E52F65" w:rsidP="00556360">
                  <w:pPr>
                    <w:jc w:val="center"/>
                    <w:rPr>
                      <w:rFonts w:eastAsia="Calibri"/>
                      <w:sz w:val="18"/>
                      <w:szCs w:val="18"/>
                    </w:rPr>
                  </w:pPr>
                  <w:r w:rsidRPr="0031540F">
                    <w:rPr>
                      <w:rFonts w:eastAsia="Calibri"/>
                      <w:sz w:val="18"/>
                      <w:szCs w:val="18"/>
                    </w:rPr>
                    <w:t>18</w:t>
                  </w:r>
                </w:p>
              </w:tc>
              <w:tc>
                <w:tcPr>
                  <w:tcW w:w="2037" w:type="dxa"/>
                  <w:vAlign w:val="center"/>
                </w:tcPr>
                <w:p w14:paraId="54827C70" w14:textId="77777777" w:rsidR="00E52F65" w:rsidRPr="0031540F" w:rsidRDefault="00E52F65" w:rsidP="00556360">
                  <w:pPr>
                    <w:jc w:val="center"/>
                  </w:pPr>
                  <w:r w:rsidRPr="0031540F">
                    <w:rPr>
                      <w:rFonts w:eastAsia="Calibri"/>
                      <w:sz w:val="18"/>
                      <w:szCs w:val="18"/>
                    </w:rPr>
                    <w:t>Привід / напруга, В</w:t>
                  </w:r>
                </w:p>
              </w:tc>
              <w:tc>
                <w:tcPr>
                  <w:tcW w:w="2852" w:type="dxa"/>
                  <w:vAlign w:val="center"/>
                </w:tcPr>
                <w:p w14:paraId="2CECBCC4" w14:textId="77777777" w:rsidR="00E52F65" w:rsidRPr="0031540F" w:rsidRDefault="00E52F65" w:rsidP="00556360">
                  <w:pPr>
                    <w:jc w:val="center"/>
                    <w:rPr>
                      <w:sz w:val="18"/>
                      <w:szCs w:val="18"/>
                    </w:rPr>
                  </w:pPr>
                  <w:r w:rsidRPr="00DA3F79">
                    <w:rPr>
                      <w:sz w:val="18"/>
                      <w:szCs w:val="18"/>
                    </w:rPr>
                    <w:t>електричний</w:t>
                  </w:r>
                  <w:r w:rsidRPr="00DA3F79">
                    <w:rPr>
                      <w:rFonts w:eastAsia="Calibri"/>
                      <w:sz w:val="18"/>
                      <w:szCs w:val="18"/>
                    </w:rPr>
                    <w:t xml:space="preserve"> регенеративний / 380</w:t>
                  </w:r>
                </w:p>
              </w:tc>
            </w:tr>
          </w:tbl>
          <w:p w14:paraId="0A7ED719" w14:textId="77ACE4C5" w:rsidR="00E52F65" w:rsidRPr="0031540F" w:rsidRDefault="00E52F65" w:rsidP="00556360">
            <w:pPr>
              <w:rPr>
                <w:rFonts w:eastAsia="Calibri"/>
                <w:sz w:val="18"/>
                <w:szCs w:val="18"/>
              </w:rPr>
            </w:pPr>
          </w:p>
        </w:tc>
      </w:tr>
      <w:tr w:rsidR="00E52F65" w:rsidRPr="0031540F" w14:paraId="5AA9DC4A" w14:textId="77777777" w:rsidTr="00556360">
        <w:trPr>
          <w:gridBefore w:val="1"/>
          <w:wBefore w:w="131" w:type="dxa"/>
          <w:trHeight w:val="557"/>
        </w:trPr>
        <w:tc>
          <w:tcPr>
            <w:tcW w:w="636" w:type="dxa"/>
            <w:tcBorders>
              <w:top w:val="single" w:sz="4" w:space="0" w:color="auto"/>
              <w:left w:val="single" w:sz="4" w:space="0" w:color="auto"/>
              <w:bottom w:val="single" w:sz="4" w:space="0" w:color="auto"/>
              <w:right w:val="single" w:sz="4" w:space="0" w:color="auto"/>
            </w:tcBorders>
            <w:vAlign w:val="center"/>
          </w:tcPr>
          <w:p w14:paraId="2F86F406"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lastRenderedPageBreak/>
              <w:t>16.1</w:t>
            </w:r>
          </w:p>
        </w:tc>
        <w:tc>
          <w:tcPr>
            <w:tcW w:w="1745" w:type="dxa"/>
            <w:tcBorders>
              <w:top w:val="single" w:sz="4" w:space="0" w:color="auto"/>
              <w:left w:val="single" w:sz="4" w:space="0" w:color="auto"/>
              <w:bottom w:val="single" w:sz="4" w:space="0" w:color="auto"/>
              <w:right w:val="single" w:sz="4" w:space="0" w:color="auto"/>
            </w:tcBorders>
            <w:vAlign w:val="center"/>
          </w:tcPr>
          <w:p w14:paraId="674C5435" w14:textId="77777777" w:rsidR="00E52F65" w:rsidRPr="0031540F" w:rsidRDefault="00E52F65" w:rsidP="00556360">
            <w:pPr>
              <w:tabs>
                <w:tab w:val="left" w:pos="5220"/>
              </w:tabs>
              <w:ind w:left="720"/>
              <w:rPr>
                <w:rFonts w:eastAsia="Calibri"/>
                <w:sz w:val="18"/>
                <w:szCs w:val="18"/>
              </w:rPr>
            </w:pPr>
            <w:r w:rsidRPr="0031540F">
              <w:rPr>
                <w:rFonts w:eastAsia="Calibri"/>
                <w:sz w:val="18"/>
                <w:szCs w:val="18"/>
              </w:rPr>
              <w:t>Вихідні дані замовника</w:t>
            </w:r>
          </w:p>
        </w:tc>
        <w:tc>
          <w:tcPr>
            <w:tcW w:w="6808" w:type="dxa"/>
            <w:tcBorders>
              <w:top w:val="single" w:sz="4" w:space="0" w:color="auto"/>
              <w:left w:val="single" w:sz="4" w:space="0" w:color="auto"/>
              <w:bottom w:val="single" w:sz="4" w:space="0" w:color="auto"/>
              <w:right w:val="single" w:sz="4" w:space="0" w:color="auto"/>
            </w:tcBorders>
          </w:tcPr>
          <w:p w14:paraId="764760C6" w14:textId="77777777" w:rsidR="00E52F65" w:rsidRPr="005D2775" w:rsidRDefault="00E52F65" w:rsidP="00E52F65">
            <w:pPr>
              <w:numPr>
                <w:ilvl w:val="0"/>
                <w:numId w:val="22"/>
              </w:numPr>
              <w:jc w:val="both"/>
              <w:rPr>
                <w:sz w:val="18"/>
                <w:szCs w:val="18"/>
              </w:rPr>
            </w:pPr>
            <w:bookmarkStart w:id="2" w:name="_Hlk146627463"/>
            <w:proofErr w:type="spellStart"/>
            <w:r w:rsidRPr="005D2775">
              <w:rPr>
                <w:sz w:val="18"/>
                <w:szCs w:val="18"/>
              </w:rPr>
              <w:t>Скан</w:t>
            </w:r>
            <w:proofErr w:type="spellEnd"/>
            <w:r w:rsidRPr="005D2775">
              <w:rPr>
                <w:sz w:val="18"/>
                <w:szCs w:val="18"/>
              </w:rPr>
              <w:t xml:space="preserve">-копія схеми генерального плану земельної ділянки 01135, м. Київ, вул. В’ячеслава </w:t>
            </w:r>
            <w:proofErr w:type="spellStart"/>
            <w:r w:rsidRPr="005D2775">
              <w:rPr>
                <w:sz w:val="18"/>
                <w:szCs w:val="18"/>
              </w:rPr>
              <w:t>Чорновола</w:t>
            </w:r>
            <w:proofErr w:type="spellEnd"/>
            <w:r w:rsidRPr="005D2775">
              <w:rPr>
                <w:sz w:val="18"/>
                <w:szCs w:val="18"/>
              </w:rPr>
              <w:t>, будинок 28/1</w:t>
            </w:r>
            <w:r w:rsidRPr="005D2775">
              <w:rPr>
                <w:rFonts w:eastAsia="Calibri"/>
                <w:sz w:val="18"/>
                <w:szCs w:val="18"/>
              </w:rPr>
              <w:t xml:space="preserve"> Україна</w:t>
            </w:r>
            <w:r w:rsidRPr="005D2775">
              <w:rPr>
                <w:sz w:val="18"/>
                <w:szCs w:val="18"/>
              </w:rPr>
              <w:t xml:space="preserve"> до складу якої входить об</w:t>
            </w:r>
            <w:r w:rsidRPr="005D2775">
              <w:rPr>
                <w:sz w:val="18"/>
                <w:szCs w:val="18"/>
                <w:lang w:val="ru-RU"/>
              </w:rPr>
              <w:t>’</w:t>
            </w:r>
            <w:proofErr w:type="spellStart"/>
            <w:r w:rsidRPr="005D2775">
              <w:rPr>
                <w:sz w:val="18"/>
                <w:szCs w:val="18"/>
              </w:rPr>
              <w:t>єкт</w:t>
            </w:r>
            <w:proofErr w:type="spellEnd"/>
            <w:r w:rsidRPr="005D2775">
              <w:rPr>
                <w:sz w:val="18"/>
                <w:szCs w:val="18"/>
              </w:rPr>
              <w:t xml:space="preserve"> будівництва.</w:t>
            </w:r>
          </w:p>
          <w:bookmarkEnd w:id="2"/>
          <w:p w14:paraId="2B587EDF" w14:textId="77777777" w:rsidR="00E52F65" w:rsidRPr="005D2775" w:rsidRDefault="00E52F65" w:rsidP="00E52F65">
            <w:pPr>
              <w:numPr>
                <w:ilvl w:val="0"/>
                <w:numId w:val="22"/>
              </w:numPr>
              <w:tabs>
                <w:tab w:val="left" w:pos="37"/>
              </w:tabs>
              <w:jc w:val="both"/>
              <w:rPr>
                <w:sz w:val="18"/>
                <w:szCs w:val="18"/>
              </w:rPr>
            </w:pPr>
            <w:r w:rsidRPr="005D2775">
              <w:rPr>
                <w:sz w:val="18"/>
                <w:szCs w:val="18"/>
              </w:rPr>
              <w:t xml:space="preserve">Вихідні дані для виконання розрахунку з визначення класу наслідків (відповідальності) </w:t>
            </w:r>
            <w:r w:rsidRPr="005D2775">
              <w:rPr>
                <w:rFonts w:eastAsia="Calibri"/>
                <w:sz w:val="18"/>
                <w:szCs w:val="18"/>
              </w:rPr>
              <w:t>частини існуючого об’єкту-ліфта:</w:t>
            </w:r>
          </w:p>
          <w:p w14:paraId="7D07FD0F" w14:textId="77777777" w:rsidR="00E52F65" w:rsidRPr="005D2775" w:rsidRDefault="00E52F65" w:rsidP="00E52F65">
            <w:pPr>
              <w:numPr>
                <w:ilvl w:val="0"/>
                <w:numId w:val="23"/>
              </w:numPr>
              <w:tabs>
                <w:tab w:val="left" w:pos="317"/>
              </w:tabs>
              <w:jc w:val="both"/>
              <w:rPr>
                <w:sz w:val="18"/>
                <w:szCs w:val="18"/>
              </w:rPr>
            </w:pPr>
            <w:r w:rsidRPr="005D2775">
              <w:rPr>
                <w:sz w:val="18"/>
                <w:szCs w:val="18"/>
              </w:rPr>
              <w:t>Рік побудови будівлі – 19</w:t>
            </w:r>
            <w:r>
              <w:rPr>
                <w:sz w:val="18"/>
                <w:szCs w:val="18"/>
              </w:rPr>
              <w:t>88</w:t>
            </w:r>
            <w:r w:rsidRPr="005D2775">
              <w:rPr>
                <w:sz w:val="18"/>
                <w:szCs w:val="18"/>
              </w:rPr>
              <w:t>р.</w:t>
            </w:r>
          </w:p>
          <w:p w14:paraId="368436AA" w14:textId="77777777" w:rsidR="00E52F65" w:rsidRPr="00BF346E" w:rsidRDefault="00E52F65" w:rsidP="00E52F65">
            <w:pPr>
              <w:numPr>
                <w:ilvl w:val="0"/>
                <w:numId w:val="23"/>
              </w:numPr>
              <w:jc w:val="both"/>
              <w:rPr>
                <w:sz w:val="18"/>
                <w:szCs w:val="18"/>
              </w:rPr>
            </w:pPr>
            <w:bookmarkStart w:id="3" w:name="_Hlk137049029"/>
            <w:r w:rsidRPr="00BF346E">
              <w:rPr>
                <w:sz w:val="18"/>
                <w:szCs w:val="18"/>
              </w:rPr>
              <w:t xml:space="preserve">Загальна площа будівлі – </w:t>
            </w:r>
            <w:bookmarkEnd w:id="3"/>
            <w:r w:rsidRPr="00BF346E">
              <w:rPr>
                <w:sz w:val="18"/>
                <w:szCs w:val="18"/>
              </w:rPr>
              <w:t>9187,8 м2</w:t>
            </w:r>
          </w:p>
          <w:p w14:paraId="0931E84F" w14:textId="77777777" w:rsidR="00E52F65" w:rsidRPr="005D2775" w:rsidRDefault="00E52F65" w:rsidP="00556360">
            <w:pPr>
              <w:pStyle w:val="a3"/>
              <w:tabs>
                <w:tab w:val="left" w:pos="459"/>
              </w:tabs>
              <w:ind w:left="792"/>
              <w:jc w:val="both"/>
              <w:rPr>
                <w:rFonts w:eastAsia="Calibri"/>
                <w:sz w:val="18"/>
                <w:szCs w:val="18"/>
              </w:rPr>
            </w:pPr>
          </w:p>
        </w:tc>
      </w:tr>
      <w:tr w:rsidR="00E52F65" w:rsidRPr="0031540F" w14:paraId="4E5C8488" w14:textId="77777777" w:rsidTr="00556360">
        <w:trPr>
          <w:gridBefore w:val="1"/>
          <w:wBefore w:w="131" w:type="dxa"/>
          <w:trHeight w:val="270"/>
        </w:trPr>
        <w:tc>
          <w:tcPr>
            <w:tcW w:w="636" w:type="dxa"/>
            <w:tcBorders>
              <w:top w:val="single" w:sz="4" w:space="0" w:color="auto"/>
              <w:left w:val="single" w:sz="4" w:space="0" w:color="auto"/>
              <w:bottom w:val="single" w:sz="4" w:space="0" w:color="auto"/>
              <w:right w:val="single" w:sz="4" w:space="0" w:color="auto"/>
            </w:tcBorders>
            <w:vAlign w:val="center"/>
          </w:tcPr>
          <w:p w14:paraId="4174E890"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16.2</w:t>
            </w:r>
          </w:p>
        </w:tc>
        <w:tc>
          <w:tcPr>
            <w:tcW w:w="1745" w:type="dxa"/>
            <w:tcBorders>
              <w:top w:val="single" w:sz="4" w:space="0" w:color="auto"/>
              <w:left w:val="single" w:sz="4" w:space="0" w:color="auto"/>
              <w:bottom w:val="single" w:sz="4" w:space="0" w:color="auto"/>
              <w:right w:val="single" w:sz="4" w:space="0" w:color="auto"/>
            </w:tcBorders>
            <w:vAlign w:val="center"/>
          </w:tcPr>
          <w:p w14:paraId="3D0AA272" w14:textId="77777777" w:rsidR="00E52F65" w:rsidRPr="0031540F" w:rsidRDefault="00E52F65" w:rsidP="00556360">
            <w:pPr>
              <w:tabs>
                <w:tab w:val="left" w:pos="5220"/>
              </w:tabs>
              <w:rPr>
                <w:rFonts w:eastAsia="Calibri"/>
                <w:sz w:val="18"/>
                <w:szCs w:val="18"/>
              </w:rPr>
            </w:pPr>
            <w:r w:rsidRPr="0031540F">
              <w:rPr>
                <w:rFonts w:eastAsia="Calibri"/>
                <w:sz w:val="18"/>
                <w:szCs w:val="18"/>
              </w:rPr>
              <w:t>Об’ємні вимоги</w:t>
            </w:r>
          </w:p>
        </w:tc>
        <w:tc>
          <w:tcPr>
            <w:tcW w:w="6808" w:type="dxa"/>
            <w:tcBorders>
              <w:top w:val="single" w:sz="4" w:space="0" w:color="auto"/>
              <w:left w:val="single" w:sz="4" w:space="0" w:color="auto"/>
              <w:bottom w:val="single" w:sz="4" w:space="0" w:color="auto"/>
              <w:right w:val="single" w:sz="4" w:space="0" w:color="auto"/>
            </w:tcBorders>
          </w:tcPr>
          <w:p w14:paraId="5C06C9DA" w14:textId="77777777" w:rsidR="00E52F65" w:rsidRPr="005560BC" w:rsidRDefault="00E52F65" w:rsidP="00556360">
            <w:pPr>
              <w:jc w:val="both"/>
              <w:rPr>
                <w:sz w:val="18"/>
                <w:szCs w:val="18"/>
                <w:u w:val="single"/>
              </w:rPr>
            </w:pPr>
            <w:r w:rsidRPr="005560BC">
              <w:rPr>
                <w:sz w:val="18"/>
                <w:szCs w:val="18"/>
              </w:rPr>
              <w:t>Виконати  звіт візуально-технічного обстеження та обмірів шахти ліфта.</w:t>
            </w:r>
          </w:p>
          <w:p w14:paraId="0B7A9341" w14:textId="77777777" w:rsidR="00E52F65" w:rsidRPr="00576BB8" w:rsidRDefault="00E52F65" w:rsidP="00556360">
            <w:pPr>
              <w:jc w:val="both"/>
              <w:rPr>
                <w:sz w:val="18"/>
                <w:szCs w:val="18"/>
                <w:lang w:eastAsia="uk-UA"/>
              </w:rPr>
            </w:pPr>
            <w:r w:rsidRPr="00576BB8">
              <w:rPr>
                <w:sz w:val="18"/>
                <w:szCs w:val="18"/>
              </w:rPr>
              <w:t>При виконанні Проектно-кошторисною документації для ліфта передбачити:</w:t>
            </w:r>
          </w:p>
          <w:p w14:paraId="786FDD08" w14:textId="77777777" w:rsidR="00E52F65" w:rsidRPr="005D2775" w:rsidRDefault="00E52F65" w:rsidP="00556360">
            <w:pPr>
              <w:jc w:val="both"/>
              <w:rPr>
                <w:sz w:val="18"/>
                <w:szCs w:val="18"/>
              </w:rPr>
            </w:pPr>
            <w:r w:rsidRPr="005D2775">
              <w:rPr>
                <w:sz w:val="18"/>
                <w:szCs w:val="18"/>
              </w:rPr>
              <w:t>- демонтаж обладнання 1го ліфту;</w:t>
            </w:r>
          </w:p>
          <w:p w14:paraId="767F737D" w14:textId="77777777" w:rsidR="00E52F65" w:rsidRPr="005D2775" w:rsidRDefault="00E52F65" w:rsidP="00556360">
            <w:pPr>
              <w:jc w:val="both"/>
              <w:rPr>
                <w:sz w:val="18"/>
                <w:szCs w:val="18"/>
              </w:rPr>
            </w:pPr>
            <w:r w:rsidRPr="005D2775">
              <w:rPr>
                <w:sz w:val="18"/>
                <w:szCs w:val="18"/>
              </w:rPr>
              <w:t>- дані для замовлення обладнання 1го ліфту;</w:t>
            </w:r>
          </w:p>
          <w:p w14:paraId="127E7EB8" w14:textId="77777777" w:rsidR="00E52F65" w:rsidRPr="005D2775" w:rsidRDefault="00E52F65" w:rsidP="00556360">
            <w:pPr>
              <w:jc w:val="both"/>
              <w:rPr>
                <w:sz w:val="18"/>
                <w:szCs w:val="18"/>
              </w:rPr>
            </w:pPr>
            <w:r w:rsidRPr="005D2775">
              <w:rPr>
                <w:sz w:val="18"/>
                <w:szCs w:val="18"/>
              </w:rPr>
              <w:t>- будівельно-оздоблювальні роботи у  ліфтових шахтах;</w:t>
            </w:r>
          </w:p>
          <w:p w14:paraId="19D01982" w14:textId="77777777" w:rsidR="00E52F65" w:rsidRPr="005D2775" w:rsidRDefault="00E52F65" w:rsidP="00556360">
            <w:pPr>
              <w:jc w:val="both"/>
              <w:rPr>
                <w:sz w:val="18"/>
                <w:szCs w:val="18"/>
              </w:rPr>
            </w:pPr>
            <w:r w:rsidRPr="005D2775">
              <w:rPr>
                <w:sz w:val="18"/>
                <w:szCs w:val="18"/>
              </w:rPr>
              <w:t>- конструктивні рішення щодо безпечної експлуатації існуючих будівельних конструкцій ліфтів в шахті та приямку;</w:t>
            </w:r>
          </w:p>
          <w:p w14:paraId="5F6F60B3" w14:textId="77777777" w:rsidR="00E52F65" w:rsidRPr="005D2775" w:rsidRDefault="00E52F65" w:rsidP="00556360">
            <w:pPr>
              <w:jc w:val="both"/>
              <w:rPr>
                <w:sz w:val="18"/>
                <w:szCs w:val="18"/>
              </w:rPr>
            </w:pPr>
            <w:r w:rsidRPr="005D2775">
              <w:rPr>
                <w:sz w:val="18"/>
                <w:szCs w:val="18"/>
              </w:rPr>
              <w:t xml:space="preserve">- </w:t>
            </w:r>
            <w:proofErr w:type="spellStart"/>
            <w:r w:rsidRPr="005D2775">
              <w:rPr>
                <w:sz w:val="18"/>
                <w:szCs w:val="18"/>
                <w:lang w:val="ru-RU"/>
              </w:rPr>
              <w:t>доопрацювання</w:t>
            </w:r>
            <w:proofErr w:type="spellEnd"/>
            <w:r w:rsidRPr="005D2775">
              <w:rPr>
                <w:sz w:val="18"/>
                <w:szCs w:val="18"/>
                <w:lang w:val="ru-RU"/>
              </w:rPr>
              <w:t xml:space="preserve"> </w:t>
            </w:r>
            <w:r w:rsidRPr="005D2775">
              <w:rPr>
                <w:sz w:val="18"/>
                <w:szCs w:val="18"/>
              </w:rPr>
              <w:t>прорізів дверей шахти ліфтів відповідно до проектних показників із заміною обрамлень дверей шахти на всіх зупинках;</w:t>
            </w:r>
          </w:p>
          <w:p w14:paraId="4EDD9003" w14:textId="77777777" w:rsidR="00E52F65" w:rsidRPr="005D2775" w:rsidRDefault="00E52F65" w:rsidP="00556360">
            <w:pPr>
              <w:jc w:val="both"/>
              <w:rPr>
                <w:sz w:val="18"/>
                <w:szCs w:val="18"/>
              </w:rPr>
            </w:pPr>
            <w:r w:rsidRPr="005D2775">
              <w:rPr>
                <w:sz w:val="18"/>
                <w:szCs w:val="18"/>
              </w:rPr>
              <w:t xml:space="preserve">- розбирання існуючої </w:t>
            </w:r>
            <w:proofErr w:type="spellStart"/>
            <w:r w:rsidRPr="005D2775">
              <w:rPr>
                <w:sz w:val="18"/>
                <w:szCs w:val="18"/>
              </w:rPr>
              <w:t>з.б</w:t>
            </w:r>
            <w:proofErr w:type="spellEnd"/>
            <w:r w:rsidRPr="005D2775">
              <w:rPr>
                <w:sz w:val="18"/>
                <w:szCs w:val="18"/>
              </w:rPr>
              <w:t>. тумби та часткове розбирання конструкцій підлоги приямка з наступнім влаштування додаткової плити для сприйняття нових навантажень від ліфтового обладнання в приямках ліфтів;</w:t>
            </w:r>
          </w:p>
          <w:p w14:paraId="24EAACE4" w14:textId="77777777" w:rsidR="00E52F65" w:rsidRPr="005D2775" w:rsidRDefault="00E52F65" w:rsidP="00556360">
            <w:pPr>
              <w:jc w:val="both"/>
              <w:rPr>
                <w:sz w:val="18"/>
                <w:szCs w:val="18"/>
              </w:rPr>
            </w:pPr>
            <w:r w:rsidRPr="005D2775">
              <w:rPr>
                <w:sz w:val="18"/>
                <w:szCs w:val="18"/>
              </w:rPr>
              <w:t>-  влаштування електроосвітлення у ліфтових шахтах  у відповідності з НПАОП 0.00-1.02-08, ДСТУ EN 81-20:2015;</w:t>
            </w:r>
          </w:p>
          <w:p w14:paraId="59F76C96" w14:textId="77777777" w:rsidR="00E52F65" w:rsidRPr="005D2775" w:rsidRDefault="00E52F65" w:rsidP="00556360">
            <w:pPr>
              <w:jc w:val="both"/>
              <w:rPr>
                <w:sz w:val="18"/>
                <w:szCs w:val="18"/>
              </w:rPr>
            </w:pPr>
            <w:r w:rsidRPr="005D2775">
              <w:rPr>
                <w:sz w:val="18"/>
                <w:szCs w:val="18"/>
              </w:rPr>
              <w:t>- прокладання силового кабелю від ввідного пристрою ліфтів (існуюче машинне приміщення) до станції керування на верхній зупинці проектованих ліфтів;</w:t>
            </w:r>
          </w:p>
          <w:p w14:paraId="040D9475" w14:textId="77777777" w:rsidR="00E52F65" w:rsidRPr="005D2775" w:rsidRDefault="00E52F65" w:rsidP="00556360">
            <w:pPr>
              <w:jc w:val="both"/>
              <w:rPr>
                <w:sz w:val="18"/>
                <w:szCs w:val="18"/>
              </w:rPr>
            </w:pPr>
            <w:r w:rsidRPr="005D2775">
              <w:rPr>
                <w:sz w:val="18"/>
                <w:szCs w:val="18"/>
              </w:rPr>
              <w:t>- улаштування двостороннього переговорного зв’язку з кабіною ліфтів   у відповідності з НПАОП 0.00-1.02-08;</w:t>
            </w:r>
          </w:p>
          <w:p w14:paraId="1804F771" w14:textId="77777777" w:rsidR="00E52F65" w:rsidRPr="005D2775" w:rsidRDefault="00E52F65" w:rsidP="00556360">
            <w:pPr>
              <w:jc w:val="both"/>
              <w:rPr>
                <w:sz w:val="18"/>
                <w:szCs w:val="18"/>
              </w:rPr>
            </w:pPr>
            <w:r w:rsidRPr="005D2775">
              <w:rPr>
                <w:sz w:val="18"/>
                <w:szCs w:val="18"/>
              </w:rPr>
              <w:t>- поставка обладнання ліфтів  з системою управління, що має режим Фаза 1 («Пожежа»).</w:t>
            </w:r>
          </w:p>
          <w:p w14:paraId="1195609A" w14:textId="77777777" w:rsidR="00E52F65" w:rsidRPr="005D2775" w:rsidRDefault="00E52F65" w:rsidP="00556360">
            <w:pPr>
              <w:jc w:val="both"/>
              <w:rPr>
                <w:sz w:val="18"/>
                <w:szCs w:val="18"/>
              </w:rPr>
            </w:pPr>
            <w:r w:rsidRPr="005D2775">
              <w:rPr>
                <w:sz w:val="18"/>
                <w:szCs w:val="18"/>
              </w:rPr>
              <w:t>- монтаж та наладка обладнання ліфтів.</w:t>
            </w:r>
          </w:p>
          <w:p w14:paraId="2AA7B06A" w14:textId="77777777" w:rsidR="00E52F65" w:rsidRPr="005D2775" w:rsidRDefault="00E52F65" w:rsidP="00556360">
            <w:pPr>
              <w:jc w:val="both"/>
              <w:rPr>
                <w:sz w:val="18"/>
                <w:szCs w:val="18"/>
              </w:rPr>
            </w:pPr>
            <w:r w:rsidRPr="005D2775">
              <w:rPr>
                <w:sz w:val="18"/>
                <w:szCs w:val="18"/>
                <w:u w:val="single"/>
              </w:rPr>
              <w:t>Робочим проектом не передбачається</w:t>
            </w:r>
            <w:r w:rsidRPr="005D2775">
              <w:rPr>
                <w:sz w:val="18"/>
                <w:szCs w:val="18"/>
              </w:rPr>
              <w:t>:</w:t>
            </w:r>
          </w:p>
          <w:p w14:paraId="7E279C62" w14:textId="77777777" w:rsidR="00E52F65" w:rsidRPr="005D2775" w:rsidRDefault="00E52F65" w:rsidP="00E52F65">
            <w:pPr>
              <w:numPr>
                <w:ilvl w:val="0"/>
                <w:numId w:val="21"/>
              </w:numPr>
              <w:jc w:val="both"/>
              <w:rPr>
                <w:sz w:val="18"/>
                <w:szCs w:val="18"/>
              </w:rPr>
            </w:pPr>
            <w:r w:rsidRPr="005D2775">
              <w:rPr>
                <w:sz w:val="18"/>
                <w:szCs w:val="18"/>
              </w:rPr>
              <w:t>улаштування підпору повітря, скидання надлишкового тиску вентиляції ліфтової шахти.</w:t>
            </w:r>
          </w:p>
          <w:p w14:paraId="50A75F8D" w14:textId="77777777" w:rsidR="00E52F65" w:rsidRPr="005D2775" w:rsidRDefault="00E52F65" w:rsidP="00E52F65">
            <w:pPr>
              <w:numPr>
                <w:ilvl w:val="0"/>
                <w:numId w:val="21"/>
              </w:numPr>
              <w:jc w:val="both"/>
              <w:rPr>
                <w:sz w:val="18"/>
                <w:szCs w:val="18"/>
              </w:rPr>
            </w:pPr>
            <w:r w:rsidRPr="005D2775">
              <w:rPr>
                <w:sz w:val="18"/>
                <w:szCs w:val="18"/>
              </w:rPr>
              <w:t>підключення ліфта до системи пожежного захисту будівлі.</w:t>
            </w:r>
          </w:p>
          <w:p w14:paraId="4009791E" w14:textId="77777777" w:rsidR="00E52F65" w:rsidRPr="005D2775" w:rsidRDefault="00E52F65" w:rsidP="00E52F65">
            <w:pPr>
              <w:numPr>
                <w:ilvl w:val="0"/>
                <w:numId w:val="21"/>
              </w:numPr>
              <w:jc w:val="both"/>
              <w:rPr>
                <w:sz w:val="18"/>
                <w:szCs w:val="18"/>
              </w:rPr>
            </w:pPr>
            <w:r w:rsidRPr="005D2775">
              <w:rPr>
                <w:sz w:val="18"/>
                <w:szCs w:val="18"/>
              </w:rPr>
              <w:t>прокладання силового кабелю від щитової будівлі до існуючого ввідного пристрою, розташованого в машинному приміщенні ліфта.</w:t>
            </w:r>
          </w:p>
          <w:p w14:paraId="46784605" w14:textId="77777777" w:rsidR="00E52F65" w:rsidRPr="00925892" w:rsidRDefault="00E52F65" w:rsidP="00E52F65">
            <w:pPr>
              <w:pStyle w:val="a3"/>
              <w:numPr>
                <w:ilvl w:val="0"/>
                <w:numId w:val="21"/>
              </w:numPr>
              <w:jc w:val="both"/>
              <w:rPr>
                <w:sz w:val="18"/>
                <w:szCs w:val="18"/>
              </w:rPr>
            </w:pPr>
            <w:r w:rsidRPr="00925892">
              <w:rPr>
                <w:sz w:val="18"/>
                <w:szCs w:val="18"/>
              </w:rPr>
              <w:t xml:space="preserve">втручання та зміни інженерних комунікацій, в </w:t>
            </w:r>
            <w:proofErr w:type="spellStart"/>
            <w:r w:rsidRPr="00925892">
              <w:rPr>
                <w:sz w:val="18"/>
                <w:szCs w:val="18"/>
              </w:rPr>
              <w:t>т.ч</w:t>
            </w:r>
            <w:proofErr w:type="spellEnd"/>
            <w:r w:rsidRPr="00925892">
              <w:rPr>
                <w:sz w:val="18"/>
                <w:szCs w:val="18"/>
              </w:rPr>
              <w:t>. опалення та вентиляція.</w:t>
            </w:r>
          </w:p>
          <w:p w14:paraId="0F230AA8" w14:textId="77777777" w:rsidR="00E52F65" w:rsidRPr="005D2775" w:rsidRDefault="00E52F65" w:rsidP="00556360">
            <w:pPr>
              <w:jc w:val="both"/>
              <w:rPr>
                <w:rFonts w:eastAsia="Calibri"/>
                <w:sz w:val="18"/>
                <w:szCs w:val="18"/>
              </w:rPr>
            </w:pPr>
          </w:p>
        </w:tc>
      </w:tr>
      <w:tr w:rsidR="00E52F65" w:rsidRPr="0031540F" w14:paraId="4693DFCB" w14:textId="77777777" w:rsidTr="00556360">
        <w:trPr>
          <w:gridBefore w:val="1"/>
          <w:wBefore w:w="131" w:type="dxa"/>
          <w:trHeight w:val="389"/>
        </w:trPr>
        <w:tc>
          <w:tcPr>
            <w:tcW w:w="636" w:type="dxa"/>
            <w:tcBorders>
              <w:top w:val="single" w:sz="4" w:space="0" w:color="auto"/>
              <w:left w:val="single" w:sz="4" w:space="0" w:color="auto"/>
              <w:bottom w:val="single" w:sz="4" w:space="0" w:color="auto"/>
              <w:right w:val="single" w:sz="4" w:space="0" w:color="auto"/>
            </w:tcBorders>
            <w:vAlign w:val="center"/>
          </w:tcPr>
          <w:p w14:paraId="4E552368"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lastRenderedPageBreak/>
              <w:t>17</w:t>
            </w:r>
          </w:p>
        </w:tc>
        <w:tc>
          <w:tcPr>
            <w:tcW w:w="1745" w:type="dxa"/>
            <w:tcBorders>
              <w:top w:val="single" w:sz="4" w:space="0" w:color="auto"/>
              <w:left w:val="single" w:sz="4" w:space="0" w:color="auto"/>
              <w:bottom w:val="single" w:sz="4" w:space="0" w:color="auto"/>
              <w:right w:val="single" w:sz="4" w:space="0" w:color="auto"/>
            </w:tcBorders>
            <w:vAlign w:val="center"/>
          </w:tcPr>
          <w:p w14:paraId="333C29FE"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Вимоги до </w:t>
            </w:r>
            <w:proofErr w:type="spellStart"/>
            <w:r w:rsidRPr="0031540F">
              <w:rPr>
                <w:rFonts w:eastAsia="Calibri"/>
                <w:sz w:val="18"/>
                <w:szCs w:val="18"/>
              </w:rPr>
              <w:t>благоустрію</w:t>
            </w:r>
            <w:proofErr w:type="spellEnd"/>
            <w:r w:rsidRPr="0031540F">
              <w:rPr>
                <w:rFonts w:eastAsia="Calibri"/>
                <w:sz w:val="18"/>
                <w:szCs w:val="18"/>
              </w:rPr>
              <w:t xml:space="preserve"> майданчика</w:t>
            </w:r>
          </w:p>
        </w:tc>
        <w:tc>
          <w:tcPr>
            <w:tcW w:w="6808" w:type="dxa"/>
            <w:tcBorders>
              <w:top w:val="single" w:sz="4" w:space="0" w:color="auto"/>
              <w:left w:val="single" w:sz="4" w:space="0" w:color="auto"/>
              <w:bottom w:val="single" w:sz="4" w:space="0" w:color="auto"/>
              <w:right w:val="single" w:sz="4" w:space="0" w:color="auto"/>
            </w:tcBorders>
          </w:tcPr>
          <w:p w14:paraId="2623CD9E" w14:textId="77777777" w:rsidR="00E52F65" w:rsidRPr="0031540F" w:rsidRDefault="00E52F65" w:rsidP="00556360">
            <w:pPr>
              <w:jc w:val="both"/>
              <w:rPr>
                <w:rFonts w:eastAsia="Calibri"/>
                <w:sz w:val="18"/>
                <w:szCs w:val="18"/>
              </w:rPr>
            </w:pPr>
            <w:r w:rsidRPr="0031540F">
              <w:rPr>
                <w:rFonts w:eastAsia="Calibri"/>
                <w:sz w:val="18"/>
                <w:szCs w:val="18"/>
              </w:rPr>
              <w:t>Відсутні</w:t>
            </w:r>
            <w:r w:rsidRPr="0031540F">
              <w:t xml:space="preserve"> </w:t>
            </w:r>
          </w:p>
        </w:tc>
      </w:tr>
      <w:tr w:rsidR="00E52F65" w:rsidRPr="0031540F" w14:paraId="160BCEFE" w14:textId="77777777" w:rsidTr="00556360">
        <w:trPr>
          <w:gridBefore w:val="1"/>
          <w:wBefore w:w="131" w:type="dxa"/>
          <w:trHeight w:val="340"/>
        </w:trPr>
        <w:tc>
          <w:tcPr>
            <w:tcW w:w="636" w:type="dxa"/>
            <w:tcBorders>
              <w:top w:val="single" w:sz="4" w:space="0" w:color="auto"/>
              <w:left w:val="single" w:sz="4" w:space="0" w:color="auto"/>
              <w:bottom w:val="single" w:sz="4" w:space="0" w:color="auto"/>
              <w:right w:val="single" w:sz="4" w:space="0" w:color="auto"/>
            </w:tcBorders>
            <w:vAlign w:val="center"/>
          </w:tcPr>
          <w:p w14:paraId="31FD4DD5"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18</w:t>
            </w:r>
          </w:p>
        </w:tc>
        <w:tc>
          <w:tcPr>
            <w:tcW w:w="1745" w:type="dxa"/>
            <w:tcBorders>
              <w:top w:val="single" w:sz="4" w:space="0" w:color="auto"/>
              <w:left w:val="single" w:sz="4" w:space="0" w:color="auto"/>
              <w:bottom w:val="single" w:sz="4" w:space="0" w:color="auto"/>
              <w:right w:val="single" w:sz="4" w:space="0" w:color="auto"/>
            </w:tcBorders>
            <w:vAlign w:val="center"/>
          </w:tcPr>
          <w:p w14:paraId="5D9FAB1C" w14:textId="77777777" w:rsidR="00E52F65" w:rsidRPr="0031540F" w:rsidRDefault="00E52F65" w:rsidP="00556360">
            <w:pPr>
              <w:tabs>
                <w:tab w:val="left" w:pos="5220"/>
              </w:tabs>
              <w:rPr>
                <w:rFonts w:eastAsia="Calibri"/>
                <w:sz w:val="18"/>
                <w:szCs w:val="18"/>
              </w:rPr>
            </w:pPr>
            <w:r w:rsidRPr="0031540F">
              <w:rPr>
                <w:rFonts w:eastAsia="Calibri"/>
                <w:sz w:val="18"/>
                <w:szCs w:val="18"/>
              </w:rPr>
              <w:t>Вимоги до інженерного захисту територій і об</w:t>
            </w:r>
            <w:r w:rsidRPr="0031540F">
              <w:rPr>
                <w:rFonts w:eastAsia="Calibri"/>
                <w:sz w:val="18"/>
                <w:szCs w:val="18"/>
                <w:lang w:val="ru-RU"/>
              </w:rPr>
              <w:t>’</w:t>
            </w:r>
            <w:proofErr w:type="spellStart"/>
            <w:r w:rsidRPr="0031540F">
              <w:rPr>
                <w:rFonts w:eastAsia="Calibri"/>
                <w:sz w:val="18"/>
                <w:szCs w:val="18"/>
              </w:rPr>
              <w:t>єктів</w:t>
            </w:r>
            <w:proofErr w:type="spellEnd"/>
          </w:p>
        </w:tc>
        <w:tc>
          <w:tcPr>
            <w:tcW w:w="6808" w:type="dxa"/>
            <w:tcBorders>
              <w:top w:val="single" w:sz="4" w:space="0" w:color="auto"/>
              <w:left w:val="single" w:sz="4" w:space="0" w:color="auto"/>
              <w:bottom w:val="single" w:sz="4" w:space="0" w:color="auto"/>
              <w:right w:val="single" w:sz="4" w:space="0" w:color="auto"/>
            </w:tcBorders>
          </w:tcPr>
          <w:p w14:paraId="51743CFE" w14:textId="77777777" w:rsidR="00E52F65" w:rsidRPr="0031540F" w:rsidRDefault="00E52F65" w:rsidP="00556360">
            <w:pPr>
              <w:jc w:val="both"/>
              <w:rPr>
                <w:rFonts w:eastAsia="Calibri"/>
                <w:sz w:val="18"/>
                <w:szCs w:val="18"/>
              </w:rPr>
            </w:pPr>
            <w:r w:rsidRPr="0031540F">
              <w:rPr>
                <w:rFonts w:eastAsia="Calibri"/>
                <w:sz w:val="18"/>
                <w:szCs w:val="18"/>
              </w:rPr>
              <w:t xml:space="preserve">Згідно будівельних норм </w:t>
            </w:r>
          </w:p>
          <w:p w14:paraId="7354C4B8" w14:textId="77777777" w:rsidR="00E52F65" w:rsidRPr="0031540F" w:rsidRDefault="00E52F65" w:rsidP="00556360">
            <w:pPr>
              <w:jc w:val="both"/>
              <w:rPr>
                <w:rFonts w:eastAsia="Calibri"/>
                <w:sz w:val="18"/>
                <w:szCs w:val="18"/>
              </w:rPr>
            </w:pPr>
          </w:p>
        </w:tc>
      </w:tr>
      <w:tr w:rsidR="00E52F65" w:rsidRPr="0031540F" w14:paraId="43909691" w14:textId="77777777" w:rsidTr="00556360">
        <w:trPr>
          <w:gridBefore w:val="1"/>
          <w:wBefore w:w="131" w:type="dxa"/>
          <w:trHeight w:val="170"/>
        </w:trPr>
        <w:tc>
          <w:tcPr>
            <w:tcW w:w="636" w:type="dxa"/>
            <w:tcBorders>
              <w:top w:val="single" w:sz="4" w:space="0" w:color="auto"/>
              <w:left w:val="single" w:sz="4" w:space="0" w:color="auto"/>
              <w:bottom w:val="single" w:sz="4" w:space="0" w:color="auto"/>
              <w:right w:val="single" w:sz="4" w:space="0" w:color="auto"/>
            </w:tcBorders>
            <w:vAlign w:val="center"/>
          </w:tcPr>
          <w:p w14:paraId="5E109B65"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19</w:t>
            </w:r>
          </w:p>
        </w:tc>
        <w:tc>
          <w:tcPr>
            <w:tcW w:w="1745" w:type="dxa"/>
            <w:tcBorders>
              <w:top w:val="single" w:sz="4" w:space="0" w:color="auto"/>
              <w:left w:val="single" w:sz="4" w:space="0" w:color="auto"/>
              <w:bottom w:val="single" w:sz="4" w:space="0" w:color="auto"/>
              <w:right w:val="single" w:sz="4" w:space="0" w:color="auto"/>
            </w:tcBorders>
            <w:vAlign w:val="center"/>
          </w:tcPr>
          <w:p w14:paraId="3E266994" w14:textId="77777777" w:rsidR="00E52F65" w:rsidRPr="0031540F" w:rsidRDefault="00E52F65" w:rsidP="00556360">
            <w:pPr>
              <w:tabs>
                <w:tab w:val="left" w:pos="5220"/>
              </w:tabs>
              <w:rPr>
                <w:rFonts w:eastAsia="Calibri"/>
                <w:sz w:val="18"/>
                <w:szCs w:val="18"/>
              </w:rPr>
            </w:pPr>
            <w:r w:rsidRPr="0031540F">
              <w:rPr>
                <w:rFonts w:eastAsia="Calibri"/>
                <w:sz w:val="18"/>
                <w:szCs w:val="18"/>
              </w:rPr>
              <w:t>Вимоги щодо розроблення ОВНС</w:t>
            </w:r>
          </w:p>
        </w:tc>
        <w:tc>
          <w:tcPr>
            <w:tcW w:w="6808" w:type="dxa"/>
            <w:tcBorders>
              <w:top w:val="single" w:sz="4" w:space="0" w:color="auto"/>
              <w:left w:val="single" w:sz="4" w:space="0" w:color="auto"/>
              <w:bottom w:val="single" w:sz="4" w:space="0" w:color="auto"/>
              <w:right w:val="single" w:sz="4" w:space="0" w:color="auto"/>
            </w:tcBorders>
          </w:tcPr>
          <w:p w14:paraId="62AD1E37" w14:textId="77777777" w:rsidR="00E52F65" w:rsidRPr="0031540F" w:rsidRDefault="00E52F65" w:rsidP="00556360">
            <w:pPr>
              <w:jc w:val="both"/>
              <w:rPr>
                <w:rFonts w:eastAsia="Calibri"/>
                <w:sz w:val="18"/>
                <w:szCs w:val="18"/>
              </w:rPr>
            </w:pPr>
            <w:r w:rsidRPr="0031540F">
              <w:rPr>
                <w:rFonts w:eastAsia="Calibri"/>
                <w:sz w:val="18"/>
                <w:szCs w:val="18"/>
              </w:rPr>
              <w:t>Відповідно до діючих нормативних документів.</w:t>
            </w:r>
          </w:p>
          <w:p w14:paraId="266D20D0" w14:textId="77777777" w:rsidR="00E52F65" w:rsidRPr="0031540F" w:rsidRDefault="00E52F65" w:rsidP="00556360">
            <w:pPr>
              <w:jc w:val="both"/>
              <w:rPr>
                <w:rFonts w:eastAsia="Calibri"/>
                <w:sz w:val="18"/>
                <w:szCs w:val="18"/>
              </w:rPr>
            </w:pPr>
            <w:r w:rsidRPr="0031540F">
              <w:rPr>
                <w:rFonts w:eastAsia="Calibri"/>
                <w:sz w:val="18"/>
                <w:szCs w:val="18"/>
              </w:rPr>
              <w:t>В відповідності до ПКМУ 1010 - процедура ОВД не потрібна (зазначити в розділі  ОВНС)</w:t>
            </w:r>
          </w:p>
        </w:tc>
      </w:tr>
      <w:tr w:rsidR="00E52F65" w:rsidRPr="0031540F" w14:paraId="63F135BA" w14:textId="77777777" w:rsidTr="00556360">
        <w:trPr>
          <w:gridBefore w:val="1"/>
          <w:wBefore w:w="131" w:type="dxa"/>
          <w:trHeight w:val="64"/>
        </w:trPr>
        <w:tc>
          <w:tcPr>
            <w:tcW w:w="636" w:type="dxa"/>
            <w:tcBorders>
              <w:top w:val="single" w:sz="4" w:space="0" w:color="auto"/>
              <w:left w:val="single" w:sz="4" w:space="0" w:color="auto"/>
              <w:bottom w:val="single" w:sz="4" w:space="0" w:color="auto"/>
              <w:right w:val="single" w:sz="4" w:space="0" w:color="auto"/>
            </w:tcBorders>
            <w:vAlign w:val="center"/>
          </w:tcPr>
          <w:p w14:paraId="1CED0BB3"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20</w:t>
            </w:r>
          </w:p>
        </w:tc>
        <w:tc>
          <w:tcPr>
            <w:tcW w:w="1745" w:type="dxa"/>
            <w:tcBorders>
              <w:top w:val="single" w:sz="4" w:space="0" w:color="auto"/>
              <w:left w:val="single" w:sz="4" w:space="0" w:color="auto"/>
              <w:bottom w:val="single" w:sz="4" w:space="0" w:color="auto"/>
              <w:right w:val="single" w:sz="4" w:space="0" w:color="auto"/>
            </w:tcBorders>
            <w:vAlign w:val="center"/>
          </w:tcPr>
          <w:p w14:paraId="4CE68F65" w14:textId="77777777" w:rsidR="00E52F65" w:rsidRPr="0031540F" w:rsidRDefault="00E52F65" w:rsidP="00556360">
            <w:pPr>
              <w:tabs>
                <w:tab w:val="left" w:pos="5220"/>
              </w:tabs>
              <w:rPr>
                <w:rFonts w:eastAsia="Calibri"/>
                <w:sz w:val="18"/>
                <w:szCs w:val="18"/>
              </w:rPr>
            </w:pPr>
            <w:r w:rsidRPr="0031540F">
              <w:rPr>
                <w:rFonts w:eastAsia="Calibri"/>
                <w:sz w:val="18"/>
                <w:szCs w:val="18"/>
              </w:rPr>
              <w:t>Вимоги з енергозбереження та енергоефективності</w:t>
            </w:r>
          </w:p>
        </w:tc>
        <w:tc>
          <w:tcPr>
            <w:tcW w:w="6808" w:type="dxa"/>
            <w:tcBorders>
              <w:top w:val="single" w:sz="4" w:space="0" w:color="auto"/>
              <w:left w:val="single" w:sz="4" w:space="0" w:color="auto"/>
              <w:bottom w:val="single" w:sz="4" w:space="0" w:color="auto"/>
              <w:right w:val="single" w:sz="4" w:space="0" w:color="auto"/>
            </w:tcBorders>
          </w:tcPr>
          <w:p w14:paraId="4417E677" w14:textId="77777777" w:rsidR="00E52F65" w:rsidRPr="0031540F" w:rsidRDefault="00E52F65" w:rsidP="00556360">
            <w:pPr>
              <w:jc w:val="both"/>
              <w:rPr>
                <w:rFonts w:eastAsia="Calibri"/>
                <w:sz w:val="18"/>
                <w:szCs w:val="18"/>
              </w:rPr>
            </w:pPr>
            <w:r w:rsidRPr="0031540F">
              <w:rPr>
                <w:rFonts w:eastAsia="Calibri"/>
                <w:sz w:val="18"/>
                <w:szCs w:val="18"/>
              </w:rPr>
              <w:t>Відповідно до діючих нормативних документів. Застосувати обладнання вищого класу енергоефективності.</w:t>
            </w:r>
          </w:p>
        </w:tc>
      </w:tr>
      <w:tr w:rsidR="00E52F65" w:rsidRPr="0031540F" w14:paraId="69A119D6" w14:textId="77777777" w:rsidTr="00556360">
        <w:trPr>
          <w:gridBefore w:val="1"/>
          <w:wBefore w:w="131" w:type="dxa"/>
          <w:trHeight w:val="271"/>
        </w:trPr>
        <w:tc>
          <w:tcPr>
            <w:tcW w:w="636" w:type="dxa"/>
            <w:tcBorders>
              <w:top w:val="single" w:sz="4" w:space="0" w:color="auto"/>
              <w:left w:val="single" w:sz="4" w:space="0" w:color="auto"/>
              <w:bottom w:val="single" w:sz="4" w:space="0" w:color="auto"/>
              <w:right w:val="single" w:sz="4" w:space="0" w:color="auto"/>
            </w:tcBorders>
            <w:vAlign w:val="center"/>
          </w:tcPr>
          <w:p w14:paraId="37A6F9E3"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21</w:t>
            </w:r>
          </w:p>
        </w:tc>
        <w:tc>
          <w:tcPr>
            <w:tcW w:w="1745" w:type="dxa"/>
            <w:tcBorders>
              <w:top w:val="single" w:sz="4" w:space="0" w:color="auto"/>
              <w:left w:val="single" w:sz="4" w:space="0" w:color="auto"/>
              <w:bottom w:val="single" w:sz="4" w:space="0" w:color="auto"/>
              <w:right w:val="single" w:sz="4" w:space="0" w:color="auto"/>
            </w:tcBorders>
            <w:vAlign w:val="center"/>
          </w:tcPr>
          <w:p w14:paraId="1BCD40B9"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Дані про технології і </w:t>
            </w:r>
          </w:p>
          <w:p w14:paraId="2C38C915"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науково-дослідні роботи    </w:t>
            </w:r>
          </w:p>
        </w:tc>
        <w:tc>
          <w:tcPr>
            <w:tcW w:w="6808" w:type="dxa"/>
            <w:tcBorders>
              <w:top w:val="single" w:sz="4" w:space="0" w:color="auto"/>
              <w:left w:val="single" w:sz="4" w:space="0" w:color="auto"/>
              <w:bottom w:val="single" w:sz="4" w:space="0" w:color="auto"/>
              <w:right w:val="single" w:sz="4" w:space="0" w:color="auto"/>
            </w:tcBorders>
          </w:tcPr>
          <w:p w14:paraId="1986F63C" w14:textId="77777777" w:rsidR="00E52F65" w:rsidRPr="0031540F" w:rsidRDefault="00E52F65" w:rsidP="00556360">
            <w:pPr>
              <w:jc w:val="both"/>
              <w:rPr>
                <w:rFonts w:eastAsia="Calibri"/>
                <w:sz w:val="18"/>
                <w:szCs w:val="18"/>
              </w:rPr>
            </w:pPr>
            <w:r w:rsidRPr="0031540F">
              <w:rPr>
                <w:rFonts w:eastAsia="Calibri"/>
                <w:sz w:val="18"/>
                <w:szCs w:val="18"/>
              </w:rPr>
              <w:t>Відсутні</w:t>
            </w:r>
          </w:p>
        </w:tc>
      </w:tr>
      <w:tr w:rsidR="00E52F65" w:rsidRPr="0031540F" w14:paraId="6C4D8FDF" w14:textId="77777777" w:rsidTr="00556360">
        <w:trPr>
          <w:gridBefore w:val="1"/>
          <w:wBefore w:w="131" w:type="dxa"/>
          <w:trHeight w:val="64"/>
        </w:trPr>
        <w:tc>
          <w:tcPr>
            <w:tcW w:w="636" w:type="dxa"/>
            <w:tcBorders>
              <w:top w:val="single" w:sz="4" w:space="0" w:color="auto"/>
              <w:left w:val="single" w:sz="4" w:space="0" w:color="auto"/>
              <w:bottom w:val="single" w:sz="4" w:space="0" w:color="auto"/>
              <w:right w:val="single" w:sz="4" w:space="0" w:color="auto"/>
            </w:tcBorders>
            <w:vAlign w:val="center"/>
          </w:tcPr>
          <w:p w14:paraId="64690FDD"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22</w:t>
            </w:r>
          </w:p>
        </w:tc>
        <w:tc>
          <w:tcPr>
            <w:tcW w:w="1745" w:type="dxa"/>
            <w:tcBorders>
              <w:top w:val="single" w:sz="4" w:space="0" w:color="auto"/>
              <w:left w:val="single" w:sz="4" w:space="0" w:color="auto"/>
              <w:bottom w:val="single" w:sz="4" w:space="0" w:color="auto"/>
              <w:right w:val="single" w:sz="4" w:space="0" w:color="auto"/>
            </w:tcBorders>
            <w:vAlign w:val="center"/>
          </w:tcPr>
          <w:p w14:paraId="2D928B6B" w14:textId="77777777" w:rsidR="00E52F65" w:rsidRPr="0031540F" w:rsidRDefault="00E52F65" w:rsidP="00556360">
            <w:pPr>
              <w:tabs>
                <w:tab w:val="left" w:pos="5220"/>
              </w:tabs>
              <w:rPr>
                <w:rFonts w:eastAsia="Calibri"/>
                <w:sz w:val="18"/>
                <w:szCs w:val="18"/>
              </w:rPr>
            </w:pPr>
            <w:r w:rsidRPr="0031540F">
              <w:rPr>
                <w:rFonts w:eastAsia="Calibri"/>
                <w:sz w:val="18"/>
                <w:szCs w:val="18"/>
              </w:rPr>
              <w:t>Вимоги до режиму безпеки та охорони праці</w:t>
            </w:r>
          </w:p>
        </w:tc>
        <w:tc>
          <w:tcPr>
            <w:tcW w:w="6808" w:type="dxa"/>
            <w:tcBorders>
              <w:top w:val="single" w:sz="4" w:space="0" w:color="auto"/>
              <w:left w:val="single" w:sz="4" w:space="0" w:color="auto"/>
              <w:bottom w:val="single" w:sz="4" w:space="0" w:color="auto"/>
              <w:right w:val="single" w:sz="4" w:space="0" w:color="auto"/>
            </w:tcBorders>
          </w:tcPr>
          <w:p w14:paraId="69FB648E" w14:textId="77777777" w:rsidR="00E52F65" w:rsidRPr="0031540F" w:rsidRDefault="00E52F65" w:rsidP="00556360">
            <w:pPr>
              <w:jc w:val="both"/>
              <w:rPr>
                <w:rFonts w:eastAsia="Calibri"/>
                <w:sz w:val="18"/>
                <w:szCs w:val="18"/>
              </w:rPr>
            </w:pPr>
            <w:r w:rsidRPr="0031540F">
              <w:rPr>
                <w:rFonts w:eastAsia="Calibri"/>
                <w:sz w:val="18"/>
                <w:szCs w:val="18"/>
              </w:rPr>
              <w:t>Згідно з діючим законодавством та відповідно до діючих нормативних документів</w:t>
            </w:r>
          </w:p>
        </w:tc>
      </w:tr>
      <w:tr w:rsidR="00E52F65" w:rsidRPr="0031540F" w14:paraId="64024AB3" w14:textId="77777777" w:rsidTr="00556360">
        <w:trPr>
          <w:gridBefore w:val="1"/>
          <w:wBefore w:w="131" w:type="dxa"/>
          <w:trHeight w:val="161"/>
        </w:trPr>
        <w:tc>
          <w:tcPr>
            <w:tcW w:w="636" w:type="dxa"/>
            <w:tcBorders>
              <w:top w:val="single" w:sz="4" w:space="0" w:color="auto"/>
              <w:left w:val="single" w:sz="4" w:space="0" w:color="auto"/>
              <w:bottom w:val="single" w:sz="4" w:space="0" w:color="auto"/>
              <w:right w:val="single" w:sz="4" w:space="0" w:color="auto"/>
            </w:tcBorders>
            <w:vAlign w:val="center"/>
          </w:tcPr>
          <w:p w14:paraId="76955A9D"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23</w:t>
            </w:r>
          </w:p>
        </w:tc>
        <w:tc>
          <w:tcPr>
            <w:tcW w:w="1745" w:type="dxa"/>
            <w:tcBorders>
              <w:top w:val="single" w:sz="4" w:space="0" w:color="auto"/>
              <w:left w:val="single" w:sz="4" w:space="0" w:color="auto"/>
              <w:bottom w:val="single" w:sz="4" w:space="0" w:color="auto"/>
              <w:right w:val="single" w:sz="4" w:space="0" w:color="auto"/>
            </w:tcBorders>
            <w:vAlign w:val="center"/>
          </w:tcPr>
          <w:p w14:paraId="5AC23BEF"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Вимоги щодо розроблення розділу інженерно-технічних заходів цивільного захисту </w:t>
            </w:r>
          </w:p>
        </w:tc>
        <w:tc>
          <w:tcPr>
            <w:tcW w:w="6808" w:type="dxa"/>
            <w:tcBorders>
              <w:top w:val="single" w:sz="4" w:space="0" w:color="auto"/>
              <w:left w:val="single" w:sz="4" w:space="0" w:color="auto"/>
              <w:bottom w:val="single" w:sz="4" w:space="0" w:color="auto"/>
              <w:right w:val="single" w:sz="4" w:space="0" w:color="auto"/>
            </w:tcBorders>
          </w:tcPr>
          <w:p w14:paraId="68822640" w14:textId="66201405" w:rsidR="00E52F65" w:rsidRPr="0031540F" w:rsidRDefault="00E52F65" w:rsidP="00556360">
            <w:pPr>
              <w:jc w:val="both"/>
              <w:rPr>
                <w:rFonts w:eastAsia="Calibri"/>
                <w:sz w:val="18"/>
                <w:szCs w:val="18"/>
              </w:rPr>
            </w:pPr>
            <w:r w:rsidRPr="0031540F">
              <w:rPr>
                <w:rFonts w:eastAsia="Calibri"/>
                <w:sz w:val="18"/>
                <w:szCs w:val="18"/>
              </w:rPr>
              <w:t>Згідно з діючим законодавством і з діючими нормативними документами та  відповідно до ЗАВДАННЯ на розроблення розділу інженерно-технічних заходів цивільного захисту в складі проектної документації робочого проекту</w:t>
            </w:r>
          </w:p>
        </w:tc>
      </w:tr>
      <w:tr w:rsidR="00E52F65" w:rsidRPr="0031540F" w14:paraId="2851C3CC" w14:textId="77777777" w:rsidTr="00556360">
        <w:trPr>
          <w:gridBefore w:val="1"/>
          <w:wBefore w:w="131" w:type="dxa"/>
          <w:trHeight w:val="370"/>
        </w:trPr>
        <w:tc>
          <w:tcPr>
            <w:tcW w:w="636" w:type="dxa"/>
            <w:tcBorders>
              <w:top w:val="single" w:sz="4" w:space="0" w:color="auto"/>
              <w:left w:val="single" w:sz="4" w:space="0" w:color="auto"/>
              <w:bottom w:val="single" w:sz="4" w:space="0" w:color="auto"/>
              <w:right w:val="single" w:sz="4" w:space="0" w:color="auto"/>
            </w:tcBorders>
            <w:vAlign w:val="center"/>
          </w:tcPr>
          <w:p w14:paraId="46F8B2FB"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24</w:t>
            </w:r>
          </w:p>
        </w:tc>
        <w:tc>
          <w:tcPr>
            <w:tcW w:w="1745" w:type="dxa"/>
            <w:tcBorders>
              <w:top w:val="single" w:sz="4" w:space="0" w:color="auto"/>
              <w:left w:val="single" w:sz="4" w:space="0" w:color="auto"/>
              <w:bottom w:val="single" w:sz="4" w:space="0" w:color="auto"/>
              <w:right w:val="single" w:sz="4" w:space="0" w:color="auto"/>
            </w:tcBorders>
            <w:vAlign w:val="center"/>
          </w:tcPr>
          <w:p w14:paraId="4DF72DFC"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Вимоги до систем </w:t>
            </w:r>
          </w:p>
          <w:p w14:paraId="1EABFE7B"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протипожежного захисту об’єкту </w:t>
            </w:r>
          </w:p>
        </w:tc>
        <w:tc>
          <w:tcPr>
            <w:tcW w:w="6808" w:type="dxa"/>
            <w:tcBorders>
              <w:top w:val="single" w:sz="4" w:space="0" w:color="auto"/>
              <w:left w:val="single" w:sz="4" w:space="0" w:color="auto"/>
              <w:bottom w:val="single" w:sz="4" w:space="0" w:color="auto"/>
              <w:right w:val="single" w:sz="4" w:space="0" w:color="auto"/>
            </w:tcBorders>
          </w:tcPr>
          <w:p w14:paraId="474E77AB" w14:textId="77777777" w:rsidR="00E52F65" w:rsidRPr="0031540F" w:rsidRDefault="00E52F65" w:rsidP="00556360">
            <w:pPr>
              <w:jc w:val="both"/>
              <w:rPr>
                <w:rFonts w:eastAsia="Calibri"/>
                <w:sz w:val="18"/>
                <w:szCs w:val="18"/>
              </w:rPr>
            </w:pPr>
            <w:r w:rsidRPr="0031540F">
              <w:rPr>
                <w:rFonts w:eastAsia="Calibri"/>
                <w:sz w:val="18"/>
                <w:szCs w:val="18"/>
              </w:rPr>
              <w:t>Відповідно до діючих нормативних документів</w:t>
            </w:r>
          </w:p>
        </w:tc>
      </w:tr>
      <w:tr w:rsidR="00E52F65" w:rsidRPr="0031540F" w14:paraId="34FE98BF" w14:textId="77777777" w:rsidTr="00556360">
        <w:trPr>
          <w:gridBefore w:val="1"/>
          <w:wBefore w:w="131" w:type="dxa"/>
          <w:trHeight w:val="64"/>
        </w:trPr>
        <w:tc>
          <w:tcPr>
            <w:tcW w:w="636" w:type="dxa"/>
            <w:tcBorders>
              <w:top w:val="single" w:sz="4" w:space="0" w:color="auto"/>
              <w:left w:val="single" w:sz="4" w:space="0" w:color="auto"/>
              <w:bottom w:val="single" w:sz="4" w:space="0" w:color="auto"/>
              <w:right w:val="single" w:sz="4" w:space="0" w:color="auto"/>
            </w:tcBorders>
            <w:vAlign w:val="center"/>
          </w:tcPr>
          <w:p w14:paraId="63D1396E"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25</w:t>
            </w:r>
          </w:p>
        </w:tc>
        <w:tc>
          <w:tcPr>
            <w:tcW w:w="1745" w:type="dxa"/>
            <w:tcBorders>
              <w:top w:val="single" w:sz="4" w:space="0" w:color="auto"/>
              <w:left w:val="single" w:sz="4" w:space="0" w:color="auto"/>
              <w:bottom w:val="single" w:sz="4" w:space="0" w:color="auto"/>
              <w:right w:val="single" w:sz="4" w:space="0" w:color="auto"/>
            </w:tcBorders>
            <w:vAlign w:val="center"/>
          </w:tcPr>
          <w:p w14:paraId="6C95265F"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Перелік будинків та споруд , що проектуються у складі комплексу </w:t>
            </w:r>
          </w:p>
        </w:tc>
        <w:tc>
          <w:tcPr>
            <w:tcW w:w="6808" w:type="dxa"/>
            <w:tcBorders>
              <w:top w:val="single" w:sz="4" w:space="0" w:color="auto"/>
              <w:left w:val="single" w:sz="4" w:space="0" w:color="auto"/>
              <w:bottom w:val="single" w:sz="4" w:space="0" w:color="auto"/>
              <w:right w:val="single" w:sz="4" w:space="0" w:color="auto"/>
            </w:tcBorders>
          </w:tcPr>
          <w:p w14:paraId="30EDFC8E" w14:textId="77777777" w:rsidR="00E52F65" w:rsidRPr="0031540F" w:rsidRDefault="00E52F65" w:rsidP="00556360">
            <w:pPr>
              <w:jc w:val="both"/>
              <w:rPr>
                <w:rFonts w:eastAsia="Calibri"/>
                <w:sz w:val="18"/>
                <w:szCs w:val="18"/>
              </w:rPr>
            </w:pPr>
            <w:r w:rsidRPr="0031540F">
              <w:rPr>
                <w:rFonts w:eastAsia="Calibri"/>
                <w:sz w:val="18"/>
                <w:szCs w:val="18"/>
              </w:rPr>
              <w:t>Відсутні</w:t>
            </w:r>
          </w:p>
        </w:tc>
      </w:tr>
      <w:tr w:rsidR="00E52F65" w:rsidRPr="0031540F" w14:paraId="7B5F3E0C" w14:textId="77777777" w:rsidTr="00556360">
        <w:trPr>
          <w:gridBefore w:val="1"/>
          <w:wBefore w:w="131" w:type="dxa"/>
          <w:trHeight w:val="64"/>
        </w:trPr>
        <w:tc>
          <w:tcPr>
            <w:tcW w:w="636" w:type="dxa"/>
            <w:tcBorders>
              <w:top w:val="single" w:sz="4" w:space="0" w:color="auto"/>
              <w:left w:val="single" w:sz="4" w:space="0" w:color="auto"/>
              <w:bottom w:val="single" w:sz="4" w:space="0" w:color="auto"/>
              <w:right w:val="single" w:sz="4" w:space="0" w:color="auto"/>
            </w:tcBorders>
            <w:vAlign w:val="center"/>
          </w:tcPr>
          <w:p w14:paraId="2636A3F7"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26</w:t>
            </w:r>
          </w:p>
        </w:tc>
        <w:tc>
          <w:tcPr>
            <w:tcW w:w="1745" w:type="dxa"/>
            <w:tcBorders>
              <w:top w:val="single" w:sz="4" w:space="0" w:color="auto"/>
              <w:left w:val="single" w:sz="4" w:space="0" w:color="auto"/>
              <w:bottom w:val="single" w:sz="4" w:space="0" w:color="auto"/>
              <w:right w:val="single" w:sz="4" w:space="0" w:color="auto"/>
            </w:tcBorders>
          </w:tcPr>
          <w:p w14:paraId="193D06A3"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Вимоги щодо доступності об’єкта будівництва для </w:t>
            </w:r>
          </w:p>
          <w:p w14:paraId="55344EC4"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маломобільних груп </w:t>
            </w:r>
          </w:p>
          <w:p w14:paraId="52BE8DD8" w14:textId="77777777" w:rsidR="00E52F65" w:rsidRPr="0031540F" w:rsidRDefault="00E52F65" w:rsidP="00556360">
            <w:pPr>
              <w:tabs>
                <w:tab w:val="left" w:pos="5220"/>
              </w:tabs>
              <w:rPr>
                <w:rFonts w:eastAsia="Calibri"/>
                <w:sz w:val="18"/>
                <w:szCs w:val="18"/>
              </w:rPr>
            </w:pPr>
            <w:r w:rsidRPr="0031540F">
              <w:rPr>
                <w:rFonts w:eastAsia="Calibri"/>
                <w:sz w:val="18"/>
                <w:szCs w:val="18"/>
              </w:rPr>
              <w:t>населення</w:t>
            </w:r>
          </w:p>
        </w:tc>
        <w:tc>
          <w:tcPr>
            <w:tcW w:w="6808" w:type="dxa"/>
            <w:tcBorders>
              <w:top w:val="single" w:sz="4" w:space="0" w:color="auto"/>
              <w:left w:val="single" w:sz="4" w:space="0" w:color="auto"/>
              <w:bottom w:val="single" w:sz="4" w:space="0" w:color="auto"/>
              <w:right w:val="single" w:sz="4" w:space="0" w:color="auto"/>
            </w:tcBorders>
          </w:tcPr>
          <w:p w14:paraId="73546CBC" w14:textId="77777777" w:rsidR="00E52F65" w:rsidRPr="0031540F" w:rsidRDefault="00E52F65" w:rsidP="00556360">
            <w:pPr>
              <w:jc w:val="both"/>
              <w:rPr>
                <w:rFonts w:eastAsia="Calibri"/>
                <w:sz w:val="18"/>
                <w:szCs w:val="18"/>
              </w:rPr>
            </w:pPr>
            <w:r w:rsidRPr="0031540F">
              <w:rPr>
                <w:rFonts w:eastAsia="Calibri"/>
                <w:sz w:val="18"/>
                <w:szCs w:val="18"/>
              </w:rPr>
              <w:t>Відповідно до діючих нормативних документів врахувати потреби маломобільних груп населення:</w:t>
            </w:r>
          </w:p>
          <w:p w14:paraId="08DC5D43" w14:textId="77777777" w:rsidR="00E52F65" w:rsidRPr="0031540F" w:rsidRDefault="00E52F65" w:rsidP="00556360">
            <w:pPr>
              <w:jc w:val="both"/>
              <w:rPr>
                <w:rFonts w:eastAsia="Calibri"/>
                <w:sz w:val="18"/>
                <w:szCs w:val="18"/>
              </w:rPr>
            </w:pPr>
            <w:r w:rsidRPr="0031540F">
              <w:rPr>
                <w:rFonts w:eastAsia="Calibri"/>
                <w:sz w:val="18"/>
                <w:szCs w:val="18"/>
              </w:rPr>
              <w:t xml:space="preserve">Текстову інформацію на кнопках ліфтової панелі (цифри, умовні позначення) виконати збільшеним, чітким випуклим шрифтом, в контрастному співвідношенні. </w:t>
            </w:r>
          </w:p>
          <w:p w14:paraId="08F29BA6" w14:textId="77777777" w:rsidR="00E52F65" w:rsidRPr="0031540F" w:rsidRDefault="00E52F65" w:rsidP="00556360">
            <w:pPr>
              <w:jc w:val="both"/>
              <w:rPr>
                <w:rFonts w:eastAsia="Calibri"/>
                <w:sz w:val="18"/>
                <w:szCs w:val="18"/>
              </w:rPr>
            </w:pPr>
            <w:bookmarkStart w:id="4" w:name="_Hlk194581135"/>
            <w:r w:rsidRPr="0031540F">
              <w:rPr>
                <w:rFonts w:eastAsia="Calibri"/>
                <w:sz w:val="18"/>
                <w:szCs w:val="18"/>
              </w:rPr>
              <w:t>Окремо, біля кнопок, передбачити тактильне дублювання інформації шрифтом Брайля.</w:t>
            </w:r>
          </w:p>
          <w:p w14:paraId="5E49EDA5" w14:textId="77777777" w:rsidR="00E52F65" w:rsidRPr="0031540F" w:rsidRDefault="00E52F65" w:rsidP="00556360">
            <w:pPr>
              <w:jc w:val="both"/>
              <w:rPr>
                <w:rFonts w:eastAsia="Calibri"/>
                <w:sz w:val="18"/>
                <w:szCs w:val="18"/>
              </w:rPr>
            </w:pPr>
            <w:r w:rsidRPr="0031540F">
              <w:rPr>
                <w:rFonts w:eastAsia="Calibri"/>
                <w:sz w:val="18"/>
                <w:szCs w:val="18"/>
              </w:rPr>
              <w:t>Передбачити візуальну та звукову інформативну сигналізацію біля кожних дверей ліфта.</w:t>
            </w:r>
          </w:p>
          <w:p w14:paraId="552EB193" w14:textId="77777777" w:rsidR="00E52F65" w:rsidRPr="0031540F" w:rsidRDefault="00E52F65" w:rsidP="00556360">
            <w:pPr>
              <w:jc w:val="both"/>
              <w:rPr>
                <w:rFonts w:eastAsia="Calibri"/>
                <w:sz w:val="18"/>
                <w:szCs w:val="18"/>
              </w:rPr>
            </w:pPr>
            <w:r w:rsidRPr="0031540F">
              <w:rPr>
                <w:rFonts w:eastAsia="Calibri"/>
                <w:sz w:val="18"/>
                <w:szCs w:val="18"/>
              </w:rPr>
              <w:t>В ліфту передбачити наявність голосового інформатора та звукового сигналізатора.</w:t>
            </w:r>
            <w:bookmarkEnd w:id="4"/>
          </w:p>
        </w:tc>
      </w:tr>
      <w:tr w:rsidR="00E52F65" w:rsidRPr="0031540F" w14:paraId="442C2AD6" w14:textId="77777777" w:rsidTr="00556360">
        <w:trPr>
          <w:gridBefore w:val="1"/>
          <w:wBefore w:w="131" w:type="dxa"/>
          <w:trHeight w:val="137"/>
        </w:trPr>
        <w:tc>
          <w:tcPr>
            <w:tcW w:w="636" w:type="dxa"/>
            <w:tcBorders>
              <w:top w:val="single" w:sz="4" w:space="0" w:color="auto"/>
              <w:left w:val="single" w:sz="4" w:space="0" w:color="auto"/>
              <w:bottom w:val="single" w:sz="4" w:space="0" w:color="auto"/>
              <w:right w:val="single" w:sz="4" w:space="0" w:color="auto"/>
            </w:tcBorders>
            <w:vAlign w:val="center"/>
          </w:tcPr>
          <w:p w14:paraId="0FDC56E9"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t>27</w:t>
            </w:r>
          </w:p>
        </w:tc>
        <w:tc>
          <w:tcPr>
            <w:tcW w:w="1745" w:type="dxa"/>
            <w:tcBorders>
              <w:top w:val="single" w:sz="4" w:space="0" w:color="auto"/>
              <w:left w:val="single" w:sz="4" w:space="0" w:color="auto"/>
              <w:bottom w:val="single" w:sz="4" w:space="0" w:color="auto"/>
              <w:right w:val="single" w:sz="4" w:space="0" w:color="auto"/>
            </w:tcBorders>
          </w:tcPr>
          <w:p w14:paraId="12FEE890" w14:textId="77777777" w:rsidR="00E52F65" w:rsidRPr="0031540F" w:rsidRDefault="00E52F65" w:rsidP="00556360">
            <w:pPr>
              <w:tabs>
                <w:tab w:val="left" w:pos="5220"/>
              </w:tabs>
              <w:rPr>
                <w:rFonts w:eastAsia="Calibri"/>
                <w:sz w:val="18"/>
                <w:szCs w:val="18"/>
              </w:rPr>
            </w:pPr>
            <w:r w:rsidRPr="0031540F">
              <w:rPr>
                <w:rFonts w:eastAsia="Calibri"/>
                <w:sz w:val="18"/>
                <w:szCs w:val="18"/>
              </w:rPr>
              <w:t xml:space="preserve">Вимоги до проекту </w:t>
            </w:r>
          </w:p>
        </w:tc>
        <w:tc>
          <w:tcPr>
            <w:tcW w:w="6808" w:type="dxa"/>
            <w:tcBorders>
              <w:top w:val="single" w:sz="4" w:space="0" w:color="auto"/>
              <w:left w:val="single" w:sz="4" w:space="0" w:color="auto"/>
              <w:bottom w:val="single" w:sz="4" w:space="0" w:color="auto"/>
              <w:right w:val="single" w:sz="4" w:space="0" w:color="auto"/>
            </w:tcBorders>
          </w:tcPr>
          <w:p w14:paraId="582C8D77" w14:textId="77777777" w:rsidR="00E52F65" w:rsidRPr="0031540F" w:rsidRDefault="00E52F65" w:rsidP="00E52F65">
            <w:pPr>
              <w:widowControl w:val="0"/>
              <w:numPr>
                <w:ilvl w:val="0"/>
                <w:numId w:val="20"/>
              </w:numPr>
              <w:ind w:left="315" w:hanging="284"/>
              <w:jc w:val="both"/>
              <w:rPr>
                <w:rFonts w:eastAsia="Calibri"/>
                <w:sz w:val="18"/>
                <w:szCs w:val="18"/>
              </w:rPr>
            </w:pPr>
            <w:r w:rsidRPr="0031540F">
              <w:rPr>
                <w:rFonts w:eastAsia="Calibri"/>
                <w:sz w:val="18"/>
                <w:szCs w:val="18"/>
              </w:rPr>
              <w:t>Склад робочого проекту на капітальний ремонт ліфта у відповідності з ДБН А.2.2-3:2014 зі змінами. В складі робочого проекту обов’язково повинні бути надані:</w:t>
            </w:r>
          </w:p>
          <w:p w14:paraId="403BEE10" w14:textId="77777777" w:rsidR="00E52F65" w:rsidRPr="0031540F" w:rsidRDefault="00E52F65" w:rsidP="00E52F65">
            <w:pPr>
              <w:numPr>
                <w:ilvl w:val="1"/>
                <w:numId w:val="20"/>
              </w:numPr>
              <w:ind w:left="316"/>
              <w:jc w:val="both"/>
              <w:rPr>
                <w:rFonts w:eastAsia="Calibri"/>
                <w:sz w:val="18"/>
                <w:szCs w:val="18"/>
              </w:rPr>
            </w:pPr>
            <w:r w:rsidRPr="0031540F">
              <w:rPr>
                <w:rFonts w:eastAsia="Calibri"/>
                <w:sz w:val="18"/>
                <w:szCs w:val="18"/>
              </w:rPr>
              <w:t>Розрахунок класу наслідків об’єкту будівництва згідно ДСТУ 8855:2019.</w:t>
            </w:r>
          </w:p>
          <w:p w14:paraId="5628C1DD" w14:textId="77777777" w:rsidR="00E52F65" w:rsidRPr="0031540F" w:rsidRDefault="00E52F65" w:rsidP="00E52F65">
            <w:pPr>
              <w:numPr>
                <w:ilvl w:val="1"/>
                <w:numId w:val="20"/>
              </w:numPr>
              <w:ind w:left="316"/>
              <w:jc w:val="both"/>
              <w:rPr>
                <w:rFonts w:eastAsia="Calibri"/>
                <w:sz w:val="18"/>
                <w:szCs w:val="18"/>
              </w:rPr>
            </w:pPr>
            <w:r w:rsidRPr="0031540F">
              <w:rPr>
                <w:rFonts w:eastAsia="Calibri"/>
                <w:sz w:val="18"/>
                <w:szCs w:val="18"/>
              </w:rPr>
              <w:t xml:space="preserve">Розділ ПОБ (проект організації будівництва) </w:t>
            </w:r>
            <w:proofErr w:type="spellStart"/>
            <w:r w:rsidRPr="0031540F">
              <w:rPr>
                <w:rFonts w:eastAsia="Calibri"/>
                <w:sz w:val="18"/>
                <w:szCs w:val="18"/>
              </w:rPr>
              <w:t>розробленний</w:t>
            </w:r>
            <w:proofErr w:type="spellEnd"/>
            <w:r w:rsidRPr="0031540F">
              <w:rPr>
                <w:rFonts w:eastAsia="Calibri"/>
                <w:sz w:val="18"/>
                <w:szCs w:val="18"/>
              </w:rPr>
              <w:t xml:space="preserve"> в скороченому варіанті мінімально необхідному за ДБН А.3.1-5:2016,  в обсязі, якій визначає </w:t>
            </w:r>
            <w:proofErr w:type="spellStart"/>
            <w:r w:rsidRPr="0031540F">
              <w:rPr>
                <w:rFonts w:eastAsia="Calibri"/>
                <w:sz w:val="18"/>
                <w:szCs w:val="18"/>
              </w:rPr>
              <w:t>Проєктувальник</w:t>
            </w:r>
            <w:proofErr w:type="spellEnd"/>
            <w:r w:rsidRPr="0031540F">
              <w:rPr>
                <w:rFonts w:eastAsia="Calibri"/>
                <w:sz w:val="18"/>
                <w:szCs w:val="18"/>
              </w:rPr>
              <w:t>.</w:t>
            </w:r>
          </w:p>
          <w:p w14:paraId="74A22442" w14:textId="77777777" w:rsidR="00E52F65" w:rsidRDefault="00E52F65" w:rsidP="00556360">
            <w:pPr>
              <w:jc w:val="both"/>
              <w:rPr>
                <w:sz w:val="18"/>
                <w:szCs w:val="18"/>
                <w:lang w:eastAsia="uk-UA"/>
              </w:rPr>
            </w:pPr>
            <w:r>
              <w:rPr>
                <w:rFonts w:eastAsia="Calibri"/>
                <w:sz w:val="18"/>
                <w:szCs w:val="18"/>
              </w:rPr>
              <w:t xml:space="preserve">2. </w:t>
            </w:r>
            <w:r w:rsidRPr="0031540F">
              <w:rPr>
                <w:rFonts w:eastAsia="Calibri"/>
                <w:sz w:val="18"/>
                <w:szCs w:val="18"/>
              </w:rPr>
              <w:t>Проектна документація підлягає експертизі за всіма напрямами, класу наслідків (відповідальності) - СС2 в експертній організації у відповідності положень ст.31 Закону України «Про регулювання містобудівної діяльності» від 17.02.2011р. № 3038-VI».</w:t>
            </w:r>
            <w:r w:rsidRPr="005D2775">
              <w:rPr>
                <w:sz w:val="18"/>
                <w:szCs w:val="18"/>
                <w:lang w:eastAsia="uk-UA"/>
              </w:rPr>
              <w:t xml:space="preserve"> Відомості щодо наявності захисних споруд цивільного захисту (сховища) на території об'єкта будівництва (технічний паспорт) або акту оцінки найпростішого укриття.</w:t>
            </w:r>
          </w:p>
          <w:p w14:paraId="0B55E42D" w14:textId="77777777" w:rsidR="00E52F65" w:rsidRPr="00B1701C" w:rsidRDefault="00E52F65" w:rsidP="00556360">
            <w:pPr>
              <w:pStyle w:val="ad"/>
              <w:rPr>
                <w:rFonts w:ascii="Times New Roman" w:hAnsi="Times New Roman"/>
                <w:sz w:val="18"/>
                <w:szCs w:val="18"/>
              </w:rPr>
            </w:pPr>
            <w:r w:rsidRPr="00B1701C">
              <w:rPr>
                <w:rFonts w:ascii="Times New Roman" w:hAnsi="Times New Roman"/>
                <w:sz w:val="18"/>
                <w:szCs w:val="18"/>
                <w:lang w:eastAsia="uk-UA"/>
              </w:rPr>
              <w:t xml:space="preserve">3. </w:t>
            </w:r>
            <w:r w:rsidRPr="00B1701C">
              <w:rPr>
                <w:rFonts w:ascii="Times New Roman" w:hAnsi="Times New Roman"/>
                <w:sz w:val="18"/>
                <w:szCs w:val="18"/>
              </w:rPr>
              <w:t xml:space="preserve">Кошторисну  документація  скласти згідно чинних нормативно-правових актів, відповідно до «Настанови з визначення вартості будівництва» та «Настанови з визначення вартості проектних, науково-проектних, вишукувальних робіт та експертизи проектної документації на будівництво», Постанови КМУ від 19.11.2025 р. №1512 та ВИХІДНИХ ДАНИХ для складання </w:t>
            </w:r>
            <w:proofErr w:type="spellStart"/>
            <w:r w:rsidRPr="00B1701C">
              <w:rPr>
                <w:rFonts w:ascii="Times New Roman" w:hAnsi="Times New Roman"/>
                <w:sz w:val="18"/>
                <w:szCs w:val="18"/>
              </w:rPr>
              <w:t>інвесторської</w:t>
            </w:r>
            <w:proofErr w:type="spellEnd"/>
            <w:r w:rsidRPr="00B1701C">
              <w:rPr>
                <w:rFonts w:ascii="Times New Roman" w:hAnsi="Times New Roman"/>
                <w:sz w:val="18"/>
                <w:szCs w:val="18"/>
              </w:rPr>
              <w:t xml:space="preserve"> кошторисної документації:</w:t>
            </w:r>
          </w:p>
          <w:p w14:paraId="791F50E9" w14:textId="77777777" w:rsidR="00E52F65" w:rsidRDefault="00E52F65" w:rsidP="00556360">
            <w:pPr>
              <w:pStyle w:val="afff"/>
              <w:spacing w:before="40" w:after="40"/>
              <w:ind w:left="370" w:hanging="283"/>
              <w:jc w:val="both"/>
              <w:rPr>
                <w:sz w:val="18"/>
                <w:szCs w:val="18"/>
                <w:lang w:val="uk-UA"/>
              </w:rPr>
            </w:pPr>
            <w:r w:rsidRPr="002D70BC">
              <w:rPr>
                <w:sz w:val="18"/>
                <w:szCs w:val="18"/>
                <w:lang w:val="uk-UA"/>
              </w:rPr>
              <w:t xml:space="preserve">- </w:t>
            </w:r>
            <w:r w:rsidRPr="00B1701C">
              <w:rPr>
                <w:sz w:val="18"/>
                <w:szCs w:val="18"/>
                <w:lang w:val="uk-UA"/>
              </w:rPr>
              <w:t>1,</w:t>
            </w:r>
            <w:r>
              <w:rPr>
                <w:sz w:val="18"/>
                <w:szCs w:val="18"/>
                <w:lang w:val="uk-UA"/>
              </w:rPr>
              <w:t>3</w:t>
            </w:r>
            <w:r w:rsidRPr="00B1701C">
              <w:rPr>
                <w:sz w:val="18"/>
                <w:szCs w:val="18"/>
                <w:lang w:val="uk-UA"/>
              </w:rPr>
              <w:t xml:space="preserve"> - Виконання ремонтно-будівельних робіт</w:t>
            </w:r>
            <w:r>
              <w:rPr>
                <w:sz w:val="18"/>
                <w:szCs w:val="18"/>
                <w:lang w:val="uk-UA"/>
              </w:rPr>
              <w:t xml:space="preserve"> в будинках, будівлях і спорудах, що експлуатуються, за наявності в приміщенні меблів, устаткування та інших предметів </w:t>
            </w:r>
            <w:r w:rsidRPr="00B1701C">
              <w:rPr>
                <w:sz w:val="18"/>
                <w:szCs w:val="18"/>
                <w:lang w:val="uk-UA"/>
              </w:rPr>
              <w:t>(Таблиця Б1 Вказівки щодо застосування РЕКН на ремонтно-будівельні роботи КНУ)</w:t>
            </w:r>
          </w:p>
          <w:p w14:paraId="416FEE2F" w14:textId="77777777" w:rsidR="00E52F65" w:rsidRPr="002D70BC" w:rsidRDefault="00E52F65" w:rsidP="00556360">
            <w:pPr>
              <w:pStyle w:val="afff"/>
              <w:spacing w:before="40" w:after="40"/>
              <w:ind w:left="370" w:hanging="283"/>
              <w:jc w:val="both"/>
              <w:rPr>
                <w:sz w:val="18"/>
                <w:szCs w:val="18"/>
                <w:lang w:val="uk-UA"/>
              </w:rPr>
            </w:pPr>
            <w:r>
              <w:rPr>
                <w:sz w:val="18"/>
                <w:szCs w:val="18"/>
                <w:lang w:val="uk-UA"/>
              </w:rPr>
              <w:t>- 1</w:t>
            </w:r>
            <w:r w:rsidRPr="00B1701C">
              <w:rPr>
                <w:sz w:val="18"/>
                <w:szCs w:val="18"/>
                <w:lang w:val="uk-UA"/>
              </w:rPr>
              <w:t xml:space="preserve">,2 - </w:t>
            </w:r>
            <w:r w:rsidRPr="00B1701C">
              <w:rPr>
                <w:rStyle w:val="2a"/>
                <w:sz w:val="18"/>
                <w:szCs w:val="18"/>
              </w:rPr>
              <w:t>Виконання монтажних робіт на діючих підприємствах (у цехах, корпусах, на виробничих майданчиках) за наявності в зоні проведення робіт діючого технологічного устаткування (верстатів, установок, кранів тощо), або предметів, що захаращують приміщення (лабораторне устаткування, меблі тощо)</w:t>
            </w:r>
            <w:r w:rsidRPr="00B1701C">
              <w:rPr>
                <w:sz w:val="18"/>
                <w:szCs w:val="18"/>
                <w:lang w:val="uk-UA"/>
              </w:rPr>
              <w:t xml:space="preserve"> (Таблиця Б1 Вказівки щодо застосування РЕКН на </w:t>
            </w:r>
            <w:r>
              <w:rPr>
                <w:sz w:val="18"/>
                <w:szCs w:val="18"/>
                <w:lang w:val="uk-UA"/>
              </w:rPr>
              <w:t>монтаж устаткування</w:t>
            </w:r>
            <w:r w:rsidRPr="00B1701C">
              <w:rPr>
                <w:sz w:val="18"/>
                <w:szCs w:val="18"/>
                <w:lang w:val="uk-UA"/>
              </w:rPr>
              <w:t xml:space="preserve"> КНУ)</w:t>
            </w:r>
          </w:p>
          <w:p w14:paraId="7E115E82" w14:textId="77777777" w:rsidR="00E52F65" w:rsidRPr="00B1701C" w:rsidRDefault="00E52F65" w:rsidP="00E52F65">
            <w:pPr>
              <w:pStyle w:val="ad"/>
              <w:numPr>
                <w:ilvl w:val="0"/>
                <w:numId w:val="21"/>
              </w:numPr>
              <w:ind w:left="370" w:hanging="283"/>
              <w:jc w:val="both"/>
              <w:rPr>
                <w:rFonts w:ascii="Times New Roman" w:hAnsi="Times New Roman"/>
                <w:sz w:val="18"/>
                <w:szCs w:val="18"/>
              </w:rPr>
            </w:pPr>
            <w:r w:rsidRPr="00B1701C">
              <w:rPr>
                <w:rFonts w:ascii="Times New Roman" w:hAnsi="Times New Roman"/>
                <w:sz w:val="18"/>
                <w:szCs w:val="18"/>
              </w:rPr>
              <w:lastRenderedPageBreak/>
              <w:t>поточні ціни на матеріальні ресурси</w:t>
            </w:r>
            <w:r>
              <w:rPr>
                <w:rFonts w:ascii="Times New Roman" w:hAnsi="Times New Roman"/>
                <w:sz w:val="18"/>
                <w:szCs w:val="18"/>
              </w:rPr>
              <w:t xml:space="preserve">, устаткування </w:t>
            </w:r>
            <w:r w:rsidRPr="00B1701C">
              <w:rPr>
                <w:rFonts w:ascii="Times New Roman" w:hAnsi="Times New Roman"/>
                <w:sz w:val="18"/>
                <w:szCs w:val="18"/>
              </w:rPr>
              <w:t xml:space="preserve"> приймаються за середньою ціною на підставі результатів проведеного замовником аналізу цін (Постанова КМУ від 19.11.2025 №1512)</w:t>
            </w:r>
          </w:p>
          <w:p w14:paraId="7B638E78" w14:textId="77777777" w:rsidR="00E52F65" w:rsidRPr="00B1701C" w:rsidRDefault="00E52F65" w:rsidP="00E52F65">
            <w:pPr>
              <w:pStyle w:val="ad"/>
              <w:numPr>
                <w:ilvl w:val="0"/>
                <w:numId w:val="21"/>
              </w:numPr>
              <w:ind w:left="370" w:hanging="283"/>
              <w:jc w:val="both"/>
              <w:rPr>
                <w:rFonts w:ascii="Times New Roman" w:hAnsi="Times New Roman"/>
                <w:sz w:val="18"/>
                <w:szCs w:val="18"/>
              </w:rPr>
            </w:pPr>
            <w:r w:rsidRPr="00B1701C">
              <w:rPr>
                <w:rFonts w:ascii="Times New Roman" w:hAnsi="Times New Roman"/>
                <w:sz w:val="18"/>
                <w:szCs w:val="18"/>
              </w:rPr>
              <w:t>розмір кошторисної заробітної плати для звичайних умов будівництва за розрядом складності робіт 3,8 не має бути нижчим мінімальних гарантій заробітної плати працівників для відповідного розряду складності робіт, передбачених Галузевою угодою між Міністерством розвитку громад та територій та Профспілкою працівників будівництва і промисловості будівельних матеріалів України на поточний рік;</w:t>
            </w:r>
          </w:p>
          <w:p w14:paraId="355D8B81" w14:textId="77777777" w:rsidR="00E52F65" w:rsidRPr="00B1701C" w:rsidRDefault="00E52F65" w:rsidP="00E52F65">
            <w:pPr>
              <w:pStyle w:val="ad"/>
              <w:numPr>
                <w:ilvl w:val="0"/>
                <w:numId w:val="21"/>
              </w:numPr>
              <w:ind w:left="370" w:hanging="283"/>
              <w:jc w:val="both"/>
              <w:rPr>
                <w:rFonts w:ascii="Times New Roman" w:hAnsi="Times New Roman"/>
                <w:sz w:val="18"/>
                <w:szCs w:val="18"/>
              </w:rPr>
            </w:pPr>
            <w:r w:rsidRPr="00B1701C">
              <w:rPr>
                <w:rFonts w:ascii="Times New Roman" w:hAnsi="Times New Roman"/>
                <w:sz w:val="18"/>
                <w:szCs w:val="18"/>
              </w:rPr>
              <w:t>дальність перевезення сміття – 30 км;</w:t>
            </w:r>
          </w:p>
          <w:p w14:paraId="60BD9BB8" w14:textId="77777777" w:rsidR="00E52F65" w:rsidRPr="00925892" w:rsidRDefault="00E52F65" w:rsidP="00E52F65">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здійснення технічного нагляду – 1,5%;</w:t>
            </w:r>
          </w:p>
          <w:p w14:paraId="650BC319" w14:textId="77777777" w:rsidR="00E52F65" w:rsidRPr="00925892" w:rsidRDefault="00E52F65" w:rsidP="00E52F65">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надання  послуг  інженера – консультанта – 3%;</w:t>
            </w:r>
          </w:p>
          <w:p w14:paraId="0F488D72" w14:textId="047A6277" w:rsidR="00E52F65" w:rsidRPr="00925892" w:rsidRDefault="00E52F65" w:rsidP="00E52F65">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проектно-вишукувальних робіт - за кошторисом, відповідно до Настанови з визначення вартості проектних, науково-проектних, вишукувальних робіт та експертизи проектної документації на будівництво;</w:t>
            </w:r>
          </w:p>
          <w:p w14:paraId="6D670F73" w14:textId="77777777" w:rsidR="00E52F65" w:rsidRPr="00925892" w:rsidRDefault="00E52F65" w:rsidP="00E52F65">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здійснення експертизи проектної документації - за рахунками експертної організації відповідно до Настанови з визначення вартості проектних, науково-проектних, вишукувальних робіт та експертизи проектної документації на будівництво;</w:t>
            </w:r>
          </w:p>
          <w:p w14:paraId="25C8A218" w14:textId="77777777" w:rsidR="00E52F65" w:rsidRPr="00925892" w:rsidRDefault="00E52F65" w:rsidP="00E52F65">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здійснення авторського нагляду – за кошторисом проектної організації;</w:t>
            </w:r>
          </w:p>
          <w:p w14:paraId="1CFF3B2D" w14:textId="77777777" w:rsidR="00E52F65" w:rsidRPr="00925892" w:rsidRDefault="00E52F65" w:rsidP="00E52F65">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покриття ризиків всіх учасників будівництва;</w:t>
            </w:r>
          </w:p>
          <w:p w14:paraId="068DF9A1" w14:textId="77777777" w:rsidR="00E52F65" w:rsidRPr="00925892" w:rsidRDefault="00E52F65" w:rsidP="00E52F65">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Кошти на покриття додаткових витрат, пов’язаних з інфляційними процесами;</w:t>
            </w:r>
          </w:p>
          <w:p w14:paraId="0FAE4585" w14:textId="77777777" w:rsidR="00E52F65" w:rsidRDefault="00E52F65" w:rsidP="00E52F65">
            <w:pPr>
              <w:pStyle w:val="ad"/>
              <w:numPr>
                <w:ilvl w:val="0"/>
                <w:numId w:val="21"/>
              </w:numPr>
              <w:ind w:left="370" w:hanging="283"/>
              <w:jc w:val="both"/>
              <w:rPr>
                <w:rFonts w:ascii="Times New Roman" w:hAnsi="Times New Roman"/>
                <w:sz w:val="18"/>
                <w:szCs w:val="18"/>
              </w:rPr>
            </w:pPr>
            <w:r w:rsidRPr="00925892">
              <w:rPr>
                <w:rFonts w:ascii="Times New Roman" w:hAnsi="Times New Roman"/>
                <w:sz w:val="18"/>
                <w:szCs w:val="18"/>
              </w:rPr>
              <w:t>врахувати вартість послуг з утилізації будівельного сміття</w:t>
            </w:r>
          </w:p>
          <w:p w14:paraId="2BADC35A" w14:textId="77777777" w:rsidR="00E52F65" w:rsidRPr="00B1701C" w:rsidRDefault="00E52F65" w:rsidP="00E52F65">
            <w:pPr>
              <w:pStyle w:val="ad"/>
              <w:numPr>
                <w:ilvl w:val="0"/>
                <w:numId w:val="21"/>
              </w:numPr>
              <w:ind w:left="370" w:hanging="283"/>
              <w:jc w:val="both"/>
              <w:rPr>
                <w:rFonts w:ascii="Times New Roman" w:hAnsi="Times New Roman"/>
                <w:sz w:val="18"/>
                <w:szCs w:val="18"/>
              </w:rPr>
            </w:pPr>
            <w:r>
              <w:rPr>
                <w:rFonts w:ascii="Times New Roman" w:hAnsi="Times New Roman"/>
                <w:sz w:val="18"/>
                <w:szCs w:val="18"/>
              </w:rPr>
              <w:t>врахувати вартість послуг з утилізації демонтованого обладнання</w:t>
            </w:r>
          </w:p>
        </w:tc>
      </w:tr>
      <w:tr w:rsidR="00E52F65" w:rsidRPr="0031540F" w14:paraId="497C5BA9" w14:textId="77777777" w:rsidTr="00556360">
        <w:trPr>
          <w:gridBefore w:val="1"/>
          <w:wBefore w:w="131" w:type="dxa"/>
          <w:trHeight w:val="1126"/>
        </w:trPr>
        <w:tc>
          <w:tcPr>
            <w:tcW w:w="636" w:type="dxa"/>
            <w:tcBorders>
              <w:top w:val="single" w:sz="4" w:space="0" w:color="auto"/>
              <w:left w:val="single" w:sz="4" w:space="0" w:color="auto"/>
              <w:bottom w:val="single" w:sz="4" w:space="0" w:color="auto"/>
              <w:right w:val="single" w:sz="4" w:space="0" w:color="auto"/>
            </w:tcBorders>
            <w:vAlign w:val="center"/>
          </w:tcPr>
          <w:p w14:paraId="6D743718" w14:textId="77777777" w:rsidR="00E52F65" w:rsidRPr="0031540F" w:rsidRDefault="00E52F65" w:rsidP="00556360">
            <w:pPr>
              <w:tabs>
                <w:tab w:val="left" w:pos="5220"/>
              </w:tabs>
              <w:jc w:val="center"/>
              <w:rPr>
                <w:rFonts w:eastAsia="Calibri"/>
                <w:sz w:val="18"/>
                <w:szCs w:val="18"/>
              </w:rPr>
            </w:pPr>
            <w:r w:rsidRPr="0031540F">
              <w:rPr>
                <w:rFonts w:eastAsia="Calibri"/>
                <w:sz w:val="18"/>
                <w:szCs w:val="18"/>
              </w:rPr>
              <w:lastRenderedPageBreak/>
              <w:t>28</w:t>
            </w:r>
          </w:p>
        </w:tc>
        <w:tc>
          <w:tcPr>
            <w:tcW w:w="1745" w:type="dxa"/>
            <w:tcBorders>
              <w:top w:val="single" w:sz="4" w:space="0" w:color="auto"/>
              <w:left w:val="single" w:sz="4" w:space="0" w:color="auto"/>
              <w:bottom w:val="single" w:sz="4" w:space="0" w:color="auto"/>
              <w:right w:val="single" w:sz="4" w:space="0" w:color="auto"/>
            </w:tcBorders>
          </w:tcPr>
          <w:p w14:paraId="1E728E61" w14:textId="77777777" w:rsidR="00E52F65" w:rsidRPr="0031540F" w:rsidRDefault="00E52F65" w:rsidP="00556360">
            <w:pPr>
              <w:tabs>
                <w:tab w:val="left" w:pos="5220"/>
              </w:tabs>
              <w:rPr>
                <w:rFonts w:eastAsia="Calibri"/>
                <w:sz w:val="18"/>
                <w:szCs w:val="18"/>
              </w:rPr>
            </w:pPr>
            <w:r w:rsidRPr="0031540F">
              <w:rPr>
                <w:rFonts w:eastAsia="Calibri"/>
                <w:sz w:val="18"/>
                <w:szCs w:val="18"/>
              </w:rPr>
              <w:t>Особливі вимоги</w:t>
            </w:r>
          </w:p>
        </w:tc>
        <w:tc>
          <w:tcPr>
            <w:tcW w:w="6808" w:type="dxa"/>
            <w:tcBorders>
              <w:top w:val="single" w:sz="4" w:space="0" w:color="auto"/>
              <w:left w:val="single" w:sz="4" w:space="0" w:color="auto"/>
              <w:bottom w:val="single" w:sz="4" w:space="0" w:color="auto"/>
              <w:right w:val="single" w:sz="4" w:space="0" w:color="auto"/>
            </w:tcBorders>
          </w:tcPr>
          <w:p w14:paraId="2BCCE00E" w14:textId="77777777" w:rsidR="00E52F65" w:rsidRPr="0031540F" w:rsidRDefault="00E52F65" w:rsidP="00556360">
            <w:pPr>
              <w:widowControl w:val="0"/>
              <w:jc w:val="both"/>
              <w:rPr>
                <w:sz w:val="18"/>
                <w:szCs w:val="18"/>
              </w:rPr>
            </w:pPr>
            <w:r w:rsidRPr="0031540F">
              <w:rPr>
                <w:sz w:val="18"/>
                <w:szCs w:val="18"/>
              </w:rPr>
              <w:t>Межа проектування – існуючі приміщення, в яких розташовуються елементи ліфтового устаткування.</w:t>
            </w:r>
          </w:p>
          <w:p w14:paraId="6DBC3121" w14:textId="77777777" w:rsidR="00E52F65" w:rsidRPr="0031540F" w:rsidRDefault="00E52F65" w:rsidP="00556360">
            <w:pPr>
              <w:widowControl w:val="0"/>
              <w:jc w:val="both"/>
              <w:rPr>
                <w:sz w:val="18"/>
                <w:szCs w:val="18"/>
              </w:rPr>
            </w:pPr>
            <w:r w:rsidRPr="0031540F">
              <w:rPr>
                <w:sz w:val="18"/>
                <w:szCs w:val="18"/>
              </w:rPr>
              <w:t>Проектом передбачити повну заміну ліфтового устаткування.</w:t>
            </w:r>
          </w:p>
          <w:p w14:paraId="67B5BA18" w14:textId="77777777" w:rsidR="00E52F65" w:rsidRPr="0031540F" w:rsidRDefault="00E52F65" w:rsidP="00556360">
            <w:pPr>
              <w:widowControl w:val="0"/>
              <w:jc w:val="both"/>
              <w:rPr>
                <w:sz w:val="18"/>
                <w:szCs w:val="18"/>
              </w:rPr>
            </w:pPr>
            <w:r w:rsidRPr="0031540F">
              <w:rPr>
                <w:sz w:val="18"/>
                <w:szCs w:val="18"/>
              </w:rPr>
              <w:t>Допускається при збільшенні вантажопідйомності передбачити заходи щодо безпечної експлуатації існуючих будівельних конструкцій.</w:t>
            </w:r>
          </w:p>
          <w:p w14:paraId="41B11558" w14:textId="77777777" w:rsidR="00E52F65" w:rsidRPr="0031540F" w:rsidRDefault="00E52F65" w:rsidP="00556360">
            <w:pPr>
              <w:widowControl w:val="0"/>
              <w:jc w:val="both"/>
              <w:rPr>
                <w:sz w:val="18"/>
                <w:szCs w:val="18"/>
              </w:rPr>
            </w:pPr>
            <w:r w:rsidRPr="0031540F">
              <w:rPr>
                <w:sz w:val="18"/>
                <w:szCs w:val="18"/>
              </w:rPr>
              <w:t>Враховуючи те, що кошти на капітальний ремонт виділено тільки на заміну ліфтів, заходи щодо покращення протипожежного стану споруд будівлі передбачається здійснити на наступних стадіях проектування, при фінансуванні реконструкції самої будівлі, а саме:</w:t>
            </w:r>
          </w:p>
          <w:p w14:paraId="418C96A7" w14:textId="77777777" w:rsidR="00E52F65" w:rsidRPr="0031540F" w:rsidRDefault="00E52F65" w:rsidP="00556360">
            <w:pPr>
              <w:widowControl w:val="0"/>
              <w:jc w:val="both"/>
              <w:rPr>
                <w:rFonts w:eastAsia="Calibri"/>
                <w:sz w:val="18"/>
                <w:szCs w:val="18"/>
              </w:rPr>
            </w:pPr>
            <w:r w:rsidRPr="0031540F">
              <w:rPr>
                <w:sz w:val="18"/>
                <w:szCs w:val="18"/>
                <w:lang w:val="ru-RU"/>
              </w:rPr>
              <w:t xml:space="preserve">1. </w:t>
            </w:r>
            <w:proofErr w:type="spellStart"/>
            <w:r w:rsidRPr="0031540F">
              <w:rPr>
                <w:sz w:val="18"/>
                <w:szCs w:val="18"/>
                <w:lang w:val="ru-RU"/>
              </w:rPr>
              <w:t>Влаштування</w:t>
            </w:r>
            <w:proofErr w:type="spellEnd"/>
            <w:r w:rsidRPr="0031540F">
              <w:rPr>
                <w:sz w:val="18"/>
                <w:szCs w:val="18"/>
                <w:lang w:val="ru-RU"/>
              </w:rPr>
              <w:t xml:space="preserve"> </w:t>
            </w:r>
            <w:proofErr w:type="spellStart"/>
            <w:r w:rsidRPr="0031540F">
              <w:rPr>
                <w:sz w:val="18"/>
                <w:szCs w:val="18"/>
                <w:lang w:val="ru-RU"/>
              </w:rPr>
              <w:t>протипожежних</w:t>
            </w:r>
            <w:proofErr w:type="spellEnd"/>
            <w:r w:rsidRPr="0031540F">
              <w:rPr>
                <w:sz w:val="18"/>
                <w:szCs w:val="18"/>
                <w:lang w:val="ru-RU"/>
              </w:rPr>
              <w:t xml:space="preserve"> тамбур-</w:t>
            </w:r>
            <w:proofErr w:type="spellStart"/>
            <w:r w:rsidRPr="0031540F">
              <w:rPr>
                <w:sz w:val="18"/>
                <w:szCs w:val="18"/>
                <w:lang w:val="ru-RU"/>
              </w:rPr>
              <w:t>шлюзів</w:t>
            </w:r>
            <w:proofErr w:type="spellEnd"/>
            <w:r w:rsidRPr="0031540F">
              <w:rPr>
                <w:sz w:val="18"/>
                <w:szCs w:val="18"/>
                <w:lang w:val="ru-RU"/>
              </w:rPr>
              <w:t xml:space="preserve"> 1го типу з </w:t>
            </w:r>
            <w:proofErr w:type="spellStart"/>
            <w:r w:rsidRPr="0031540F">
              <w:rPr>
                <w:sz w:val="18"/>
                <w:szCs w:val="18"/>
                <w:lang w:val="ru-RU"/>
              </w:rPr>
              <w:t>підпором</w:t>
            </w:r>
            <w:proofErr w:type="spellEnd"/>
            <w:r w:rsidRPr="0031540F">
              <w:rPr>
                <w:sz w:val="18"/>
                <w:szCs w:val="18"/>
                <w:lang w:val="ru-RU"/>
              </w:rPr>
              <w:t xml:space="preserve"> </w:t>
            </w:r>
            <w:proofErr w:type="spellStart"/>
            <w:r w:rsidRPr="0031540F">
              <w:rPr>
                <w:sz w:val="18"/>
                <w:szCs w:val="18"/>
                <w:lang w:val="ru-RU"/>
              </w:rPr>
              <w:t>повітря</w:t>
            </w:r>
            <w:proofErr w:type="spellEnd"/>
            <w:r w:rsidRPr="0031540F">
              <w:rPr>
                <w:sz w:val="18"/>
                <w:szCs w:val="18"/>
                <w:lang w:val="ru-RU"/>
              </w:rPr>
              <w:t xml:space="preserve"> </w:t>
            </w:r>
            <w:proofErr w:type="spellStart"/>
            <w:r w:rsidRPr="0031540F">
              <w:rPr>
                <w:sz w:val="18"/>
                <w:szCs w:val="18"/>
                <w:lang w:val="ru-RU"/>
              </w:rPr>
              <w:t>під</w:t>
            </w:r>
            <w:proofErr w:type="spellEnd"/>
            <w:r w:rsidRPr="0031540F">
              <w:rPr>
                <w:sz w:val="18"/>
                <w:szCs w:val="18"/>
                <w:lang w:val="ru-RU"/>
              </w:rPr>
              <w:t xml:space="preserve"> час </w:t>
            </w:r>
            <w:proofErr w:type="spellStart"/>
            <w:r w:rsidRPr="0031540F">
              <w:rPr>
                <w:sz w:val="18"/>
                <w:szCs w:val="18"/>
                <w:lang w:val="ru-RU"/>
              </w:rPr>
              <w:t>пожежі</w:t>
            </w:r>
            <w:proofErr w:type="spellEnd"/>
            <w:r w:rsidRPr="0031540F">
              <w:rPr>
                <w:sz w:val="18"/>
                <w:szCs w:val="18"/>
                <w:lang w:val="ru-RU"/>
              </w:rPr>
              <w:t xml:space="preserve"> не </w:t>
            </w:r>
            <w:proofErr w:type="spellStart"/>
            <w:r w:rsidRPr="0031540F">
              <w:rPr>
                <w:sz w:val="18"/>
                <w:szCs w:val="18"/>
                <w:lang w:val="ru-RU"/>
              </w:rPr>
              <w:t>менше</w:t>
            </w:r>
            <w:proofErr w:type="spellEnd"/>
            <w:r w:rsidRPr="0031540F">
              <w:rPr>
                <w:sz w:val="18"/>
                <w:szCs w:val="18"/>
                <w:lang w:val="ru-RU"/>
              </w:rPr>
              <w:t xml:space="preserve"> 20 Па</w:t>
            </w:r>
            <w:r w:rsidRPr="0031540F">
              <w:rPr>
                <w:sz w:val="18"/>
                <w:szCs w:val="18"/>
              </w:rPr>
              <w:t>.</w:t>
            </w:r>
          </w:p>
        </w:tc>
      </w:tr>
    </w:tbl>
    <w:p w14:paraId="42D537D0" w14:textId="77777777" w:rsidR="00E52F65" w:rsidRPr="00592F02" w:rsidRDefault="00E52F65" w:rsidP="00E52F65">
      <w:pPr>
        <w:ind w:right="-140"/>
        <w:jc w:val="both"/>
        <w:rPr>
          <w:color w:val="000000"/>
          <w:lang w:eastAsia="uk-UA"/>
        </w:rPr>
      </w:pPr>
    </w:p>
    <w:p w14:paraId="08CB031A" w14:textId="77777777" w:rsidR="00E52F65" w:rsidRPr="00592F02" w:rsidRDefault="00E52F65" w:rsidP="00E52F65">
      <w:pPr>
        <w:spacing w:line="276" w:lineRule="auto"/>
        <w:ind w:firstLine="709"/>
        <w:jc w:val="both"/>
        <w:rPr>
          <w:b/>
        </w:rPr>
      </w:pPr>
    </w:p>
    <w:p w14:paraId="6F42BC6E" w14:textId="77777777" w:rsidR="00E52F65" w:rsidRPr="00592F02" w:rsidRDefault="00E52F65" w:rsidP="00E52F65">
      <w:pPr>
        <w:pStyle w:val="1c"/>
        <w:jc w:val="center"/>
        <w:rPr>
          <w:rFonts w:ascii="Times New Roman" w:hAnsi="Times New Roman"/>
          <w:b/>
          <w:sz w:val="24"/>
        </w:rPr>
      </w:pPr>
      <w:r>
        <w:rPr>
          <w:rFonts w:ascii="Times New Roman" w:hAnsi="Times New Roman"/>
          <w:noProof/>
          <w:lang w:eastAsia="uk-UA"/>
        </w:rPr>
        <w:drawing>
          <wp:anchor distT="0" distB="0" distL="114300" distR="114300" simplePos="0" relativeHeight="251659264" behindDoc="0" locked="0" layoutInCell="1" allowOverlap="1" wp14:anchorId="79DC2452" wp14:editId="0D6A542E">
            <wp:simplePos x="0" y="0"/>
            <wp:positionH relativeFrom="column">
              <wp:posOffset>3969385</wp:posOffset>
            </wp:positionH>
            <wp:positionV relativeFrom="paragraph">
              <wp:posOffset>5113655</wp:posOffset>
            </wp:positionV>
            <wp:extent cx="2205551" cy="428625"/>
            <wp:effectExtent l="0" t="0" r="444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5551"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3CCCE" w14:textId="77777777" w:rsidR="00E52F65" w:rsidRPr="00592F02" w:rsidRDefault="00E52F65" w:rsidP="00E52F65">
      <w:pPr>
        <w:ind w:right="-140"/>
        <w:jc w:val="both"/>
        <w:rPr>
          <w:color w:val="000000"/>
          <w:lang w:eastAsia="uk-UA"/>
        </w:rPr>
      </w:pPr>
    </w:p>
    <w:p w14:paraId="3A14FCFD" w14:textId="77777777" w:rsidR="00E52F65" w:rsidRPr="00B037CB" w:rsidRDefault="00E52F65" w:rsidP="00E52F65">
      <w:pPr>
        <w:ind w:right="-140"/>
        <w:jc w:val="both"/>
        <w:rPr>
          <w:lang w:eastAsia="uk-UA"/>
        </w:rPr>
      </w:pPr>
      <w:r w:rsidRPr="00B037CB">
        <w:rPr>
          <w:color w:val="000000"/>
          <w:sz w:val="18"/>
          <w:szCs w:val="18"/>
          <w:lang w:eastAsia="uk-UA"/>
        </w:rPr>
        <w:t>*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w:t>
      </w:r>
    </w:p>
    <w:p w14:paraId="523A3D04" w14:textId="77777777" w:rsidR="00E52F65" w:rsidRPr="00686138" w:rsidRDefault="00E52F65" w:rsidP="00E52F65">
      <w:pPr>
        <w:spacing w:line="276" w:lineRule="auto"/>
        <w:ind w:firstLine="709"/>
        <w:jc w:val="both"/>
        <w:rPr>
          <w:b/>
        </w:rPr>
      </w:pPr>
    </w:p>
    <w:p w14:paraId="08C66B41" w14:textId="77777777" w:rsidR="00577FCD" w:rsidRPr="00D8326E" w:rsidRDefault="00577FCD" w:rsidP="00E52F65">
      <w:pPr>
        <w:spacing w:line="276" w:lineRule="auto"/>
        <w:jc w:val="center"/>
        <w:rPr>
          <w:bCs/>
        </w:rPr>
      </w:pPr>
    </w:p>
    <w:sectPr w:rsidR="00577FCD" w:rsidRPr="00D8326E" w:rsidSect="00061BC2">
      <w:headerReference w:type="default" r:id="rId8"/>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AA3D8" w14:textId="77777777" w:rsidR="00227B0F" w:rsidRDefault="00227B0F">
      <w:r>
        <w:separator/>
      </w:r>
    </w:p>
  </w:endnote>
  <w:endnote w:type="continuationSeparator" w:id="0">
    <w:p w14:paraId="43D73D96" w14:textId="77777777" w:rsidR="00227B0F" w:rsidRDefault="0022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062BA" w14:textId="77777777" w:rsidR="00227B0F" w:rsidRDefault="00227B0F">
      <w:r>
        <w:separator/>
      </w:r>
    </w:p>
  </w:footnote>
  <w:footnote w:type="continuationSeparator" w:id="0">
    <w:p w14:paraId="47293555" w14:textId="77777777" w:rsidR="00227B0F" w:rsidRDefault="0022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27207"/>
    <w:multiLevelType w:val="multilevel"/>
    <w:tmpl w:val="39F6E472"/>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9" w15:restartNumberingAfterBreak="0">
    <w:nsid w:val="1C6756BB"/>
    <w:multiLevelType w:val="multilevel"/>
    <w:tmpl w:val="6114A18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B17BA7"/>
    <w:multiLevelType w:val="hybridMultilevel"/>
    <w:tmpl w:val="0E984D16"/>
    <w:lvl w:ilvl="0" w:tplc="44E67A1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5"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8"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387D08"/>
    <w:multiLevelType w:val="hybridMultilevel"/>
    <w:tmpl w:val="F9BC6622"/>
    <w:lvl w:ilvl="0" w:tplc="663A4F0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3" w15:restartNumberingAfterBreak="0">
    <w:nsid w:val="78BD3757"/>
    <w:multiLevelType w:val="hybridMultilevel"/>
    <w:tmpl w:val="44364C66"/>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24"/>
  </w:num>
  <w:num w:numId="3">
    <w:abstractNumId w:val="19"/>
  </w:num>
  <w:num w:numId="4">
    <w:abstractNumId w:val="13"/>
  </w:num>
  <w:num w:numId="5">
    <w:abstractNumId w:val="17"/>
  </w:num>
  <w:num w:numId="6">
    <w:abstractNumId w:val="20"/>
  </w:num>
  <w:num w:numId="7">
    <w:abstractNumId w:val="3"/>
  </w:num>
  <w:num w:numId="8">
    <w:abstractNumId w:val="18"/>
  </w:num>
  <w:num w:numId="9">
    <w:abstractNumId w:val="21"/>
  </w:num>
  <w:num w:numId="10">
    <w:abstractNumId w:val="11"/>
  </w:num>
  <w:num w:numId="11">
    <w:abstractNumId w:val="15"/>
  </w:num>
  <w:num w:numId="12">
    <w:abstractNumId w:val="10"/>
  </w:num>
  <w:num w:numId="13">
    <w:abstractNumId w:val="7"/>
  </w:num>
  <w:num w:numId="14">
    <w:abstractNumId w:val="5"/>
  </w:num>
  <w:num w:numId="15">
    <w:abstractNumId w:val="6"/>
  </w:num>
  <w:num w:numId="16">
    <w:abstractNumId w:val="2"/>
  </w:num>
  <w:num w:numId="17">
    <w:abstractNumId w:val="4"/>
  </w:num>
  <w:num w:numId="18">
    <w:abstractNumId w:val="14"/>
  </w:num>
  <w:num w:numId="19">
    <w:abstractNumId w:val="22"/>
  </w:num>
  <w:num w:numId="20">
    <w:abstractNumId w:val="8"/>
  </w:num>
  <w:num w:numId="21">
    <w:abstractNumId w:val="12"/>
  </w:num>
  <w:num w:numId="22">
    <w:abstractNumId w:val="9"/>
  </w:num>
  <w:num w:numId="2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7329"/>
    <w:rsid w:val="0014530B"/>
    <w:rsid w:val="001477DE"/>
    <w:rsid w:val="0017048B"/>
    <w:rsid w:val="001D7D20"/>
    <w:rsid w:val="001F36E4"/>
    <w:rsid w:val="00227B0F"/>
    <w:rsid w:val="00256F33"/>
    <w:rsid w:val="002978E3"/>
    <w:rsid w:val="002B6784"/>
    <w:rsid w:val="002E61D3"/>
    <w:rsid w:val="00300861"/>
    <w:rsid w:val="003463B1"/>
    <w:rsid w:val="003612B6"/>
    <w:rsid w:val="003779B7"/>
    <w:rsid w:val="0039040B"/>
    <w:rsid w:val="003D1E6A"/>
    <w:rsid w:val="004432B0"/>
    <w:rsid w:val="00457730"/>
    <w:rsid w:val="00460555"/>
    <w:rsid w:val="00484094"/>
    <w:rsid w:val="004849BE"/>
    <w:rsid w:val="004C00B2"/>
    <w:rsid w:val="004E2F26"/>
    <w:rsid w:val="004E3803"/>
    <w:rsid w:val="0052468D"/>
    <w:rsid w:val="00526B1E"/>
    <w:rsid w:val="00577FCD"/>
    <w:rsid w:val="005F5AA5"/>
    <w:rsid w:val="006535E3"/>
    <w:rsid w:val="006853CA"/>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C0896"/>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8D4"/>
    <w:rsid w:val="00D02A33"/>
    <w:rsid w:val="00D56B01"/>
    <w:rsid w:val="00D7137D"/>
    <w:rsid w:val="00D8326E"/>
    <w:rsid w:val="00D91CF1"/>
    <w:rsid w:val="00DA7982"/>
    <w:rsid w:val="00E15DD5"/>
    <w:rsid w:val="00E52F65"/>
    <w:rsid w:val="00E56383"/>
    <w:rsid w:val="00E92A90"/>
    <w:rsid w:val="00EC5E50"/>
    <w:rsid w:val="00ED42E0"/>
    <w:rsid w:val="00F27B2E"/>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paragraph" w:customStyle="1" w:styleId="afff">
    <w:name w:val="Цифры"/>
    <w:uiPriority w:val="99"/>
    <w:rsid w:val="00E52F65"/>
    <w:pPr>
      <w:autoSpaceDE w:val="0"/>
      <w:autoSpaceDN w:val="0"/>
      <w:spacing w:before="20" w:after="20" w:line="240" w:lineRule="auto"/>
      <w:jc w:val="center"/>
    </w:pPr>
    <w:rPr>
      <w:rFonts w:ascii="Times New Roman" w:eastAsia="Times New Roman" w:hAnsi="Times New Roman" w:cs="Times New Roman"/>
      <w:sz w:val="20"/>
      <w:szCs w:val="20"/>
      <w:lang w:val="ru-RU" w:eastAsia="ru-RU"/>
    </w:rPr>
  </w:style>
  <w:style w:type="character" w:customStyle="1" w:styleId="2a">
    <w:name w:val="Основний текст (2)"/>
    <w:rsid w:val="00E52F65"/>
    <w:rPr>
      <w:rFonts w:ascii="Arial" w:hAnsi="Arial"/>
      <w:color w:val="000000"/>
      <w:spacing w:val="0"/>
      <w:w w:val="100"/>
      <w:position w:val="0"/>
      <w:sz w:val="19"/>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8983</Words>
  <Characters>5121</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cp:lastPrinted>2026-02-13T14:05:00Z</cp:lastPrinted>
  <dcterms:created xsi:type="dcterms:W3CDTF">2026-05-11T13:26:00Z</dcterms:created>
  <dcterms:modified xsi:type="dcterms:W3CDTF">2026-05-11T13:26:00Z</dcterms:modified>
</cp:coreProperties>
</file>