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6CF28A7" w:rsidR="00F84AE0" w:rsidRPr="00F84AE0" w:rsidRDefault="00486020" w:rsidP="00F84AE0">
            <w:pPr>
              <w:rPr>
                <w:b/>
                <w:color w:val="000000"/>
              </w:rPr>
            </w:pPr>
            <w:r w:rsidRPr="00486020">
              <w:rPr>
                <w:b/>
                <w:color w:val="000000"/>
              </w:rPr>
              <w:t xml:space="preserve">Послуги з технічного обслуговування обладнання Центру генетичної діагностики та клітинної імунотерапії (системи мультиплексного аналізу </w:t>
            </w:r>
            <w:proofErr w:type="spellStart"/>
            <w:r w:rsidRPr="00486020">
              <w:rPr>
                <w:b/>
                <w:color w:val="000000"/>
              </w:rPr>
              <w:t>LabScan</w:t>
            </w:r>
            <w:proofErr w:type="spellEnd"/>
            <w:r w:rsidRPr="00486020">
              <w:rPr>
                <w:b/>
                <w:color w:val="000000"/>
              </w:rPr>
              <w:t xml:space="preserve"> 3D, </w:t>
            </w:r>
            <w:proofErr w:type="spellStart"/>
            <w:r w:rsidRPr="00486020">
              <w:rPr>
                <w:b/>
                <w:color w:val="000000"/>
              </w:rPr>
              <w:t>One</w:t>
            </w:r>
            <w:proofErr w:type="spellEnd"/>
            <w:r w:rsidRPr="00486020">
              <w:rPr>
                <w:b/>
                <w:color w:val="000000"/>
              </w:rPr>
              <w:t xml:space="preserve"> </w:t>
            </w:r>
            <w:proofErr w:type="spellStart"/>
            <w:r w:rsidRPr="00486020">
              <w:rPr>
                <w:b/>
                <w:color w:val="000000"/>
              </w:rPr>
              <w:t>Lambda</w:t>
            </w:r>
            <w:proofErr w:type="spellEnd"/>
            <w:r w:rsidRPr="00486020">
              <w:rPr>
                <w:b/>
                <w:color w:val="000000"/>
              </w:rPr>
              <w:t xml:space="preserve"> </w:t>
            </w:r>
            <w:proofErr w:type="spellStart"/>
            <w:r w:rsidRPr="00486020">
              <w:rPr>
                <w:b/>
                <w:color w:val="000000"/>
              </w:rPr>
              <w:t>Inc</w:t>
            </w:r>
            <w:proofErr w:type="spellEnd"/>
            <w:r w:rsidRPr="00486020">
              <w:rPr>
                <w:b/>
                <w:color w:val="000000"/>
              </w:rPr>
              <w:t>, США)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DF5BF7E"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C62D22" w:rsidRPr="00C62D22">
              <w:rPr>
                <w:sz w:val="21"/>
                <w:szCs w:val="21"/>
              </w:rPr>
              <w:t xml:space="preserve">завідувача центру генетичної діагностики та </w:t>
            </w:r>
            <w:proofErr w:type="spellStart"/>
            <w:r w:rsidR="00C62D22" w:rsidRPr="00C62D22">
              <w:rPr>
                <w:sz w:val="21"/>
                <w:szCs w:val="21"/>
              </w:rPr>
              <w:t>та</w:t>
            </w:r>
            <w:proofErr w:type="spellEnd"/>
            <w:r w:rsidR="00C62D22" w:rsidRPr="00C62D22">
              <w:rPr>
                <w:sz w:val="21"/>
                <w:szCs w:val="21"/>
              </w:rPr>
              <w:t xml:space="preserve"> клітинної імунотерапії </w:t>
            </w:r>
            <w:proofErr w:type="spellStart"/>
            <w:r w:rsidR="00C62D22" w:rsidRPr="00C62D22">
              <w:rPr>
                <w:sz w:val="21"/>
                <w:szCs w:val="21"/>
              </w:rPr>
              <w:t>Ольхович</w:t>
            </w:r>
            <w:proofErr w:type="spellEnd"/>
            <w:r w:rsidR="00C62D22" w:rsidRPr="00C62D22">
              <w:rPr>
                <w:sz w:val="21"/>
                <w:szCs w:val="21"/>
              </w:rPr>
              <w:t xml:space="preserve"> Н.В.  №</w:t>
            </w:r>
            <w:r w:rsidR="00006A94">
              <w:rPr>
                <w:sz w:val="21"/>
                <w:szCs w:val="21"/>
              </w:rPr>
              <w:t>71</w:t>
            </w:r>
            <w:r w:rsidR="00486020">
              <w:rPr>
                <w:sz w:val="21"/>
                <w:szCs w:val="21"/>
              </w:rPr>
              <w:t>9</w:t>
            </w:r>
            <w:r w:rsidR="00006A94">
              <w:rPr>
                <w:sz w:val="21"/>
                <w:szCs w:val="21"/>
              </w:rPr>
              <w:t xml:space="preserve"> </w:t>
            </w:r>
            <w:r w:rsidR="00C62D22" w:rsidRPr="00C62D22">
              <w:rPr>
                <w:sz w:val="21"/>
                <w:szCs w:val="21"/>
              </w:rPr>
              <w:t xml:space="preserve">від </w:t>
            </w:r>
            <w:r w:rsidR="00006A94">
              <w:rPr>
                <w:sz w:val="21"/>
                <w:szCs w:val="21"/>
              </w:rPr>
              <w:t>02.04</w:t>
            </w:r>
            <w:r w:rsidR="00C62D22" w:rsidRPr="00C62D22">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603FFA2C"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A6733F">
              <w:rPr>
                <w:color w:val="000000"/>
                <w:lang w:eastAsia="uk-UA"/>
              </w:rPr>
              <w:t xml:space="preserve">наданої комерційної пропозиції при наявності </w:t>
            </w:r>
            <w:proofErr w:type="spellStart"/>
            <w:r w:rsidR="00A6733F">
              <w:rPr>
                <w:color w:val="000000"/>
                <w:lang w:eastAsia="uk-UA"/>
              </w:rPr>
              <w:t>авторизаційного</w:t>
            </w:r>
            <w:proofErr w:type="spellEnd"/>
            <w:r w:rsidR="00A6733F">
              <w:rPr>
                <w:color w:val="000000"/>
                <w:lang w:eastAsia="uk-UA"/>
              </w:rPr>
              <w:t xml:space="preserve"> листа.</w:t>
            </w:r>
          </w:p>
          <w:p w14:paraId="1AEE276B" w14:textId="7012B836" w:rsidR="004849BE" w:rsidRPr="00486020" w:rsidRDefault="004849BE" w:rsidP="004849BE">
            <w:pPr>
              <w:spacing w:line="254" w:lineRule="auto"/>
              <w:jc w:val="both"/>
              <w:rPr>
                <w:color w:val="000000"/>
                <w:lang w:eastAsia="uk-UA"/>
              </w:rPr>
            </w:pPr>
            <w:r w:rsidRPr="004849BE">
              <w:rPr>
                <w:color w:val="000000"/>
                <w:lang w:eastAsia="uk-UA"/>
              </w:rPr>
              <w:t xml:space="preserve">Вартість закупівлі: </w:t>
            </w:r>
            <w:r w:rsidR="00486020">
              <w:rPr>
                <w:color w:val="000000"/>
                <w:lang w:eastAsia="uk-UA"/>
              </w:rPr>
              <w:t>552 000,</w:t>
            </w:r>
            <w:r w:rsidR="00006A94">
              <w:rPr>
                <w:color w:val="000000"/>
                <w:lang w:eastAsia="uk-UA"/>
              </w:rPr>
              <w:t>00</w:t>
            </w:r>
            <w:r w:rsidRPr="004849BE">
              <w:rPr>
                <w:color w:val="000000"/>
                <w:lang w:eastAsia="uk-UA"/>
              </w:rPr>
              <w:t xml:space="preserve"> грн. (</w:t>
            </w:r>
            <w:r w:rsidR="00486020">
              <w:rPr>
                <w:color w:val="000000"/>
                <w:lang w:eastAsia="uk-UA"/>
              </w:rPr>
              <w:t>П’ятсот п’ятдесят дві</w:t>
            </w:r>
            <w:r w:rsidR="00A6733F">
              <w:rPr>
                <w:color w:val="000000"/>
                <w:lang w:eastAsia="uk-UA"/>
              </w:rPr>
              <w:t xml:space="preserve"> </w:t>
            </w:r>
            <w:r w:rsidR="007A3DA3" w:rsidRPr="007A3DA3">
              <w:rPr>
                <w:color w:val="000000"/>
                <w:lang w:eastAsia="uk-UA"/>
              </w:rPr>
              <w:t>тисяч</w:t>
            </w:r>
            <w:r w:rsidR="00486020">
              <w:rPr>
                <w:color w:val="000000"/>
                <w:lang w:eastAsia="uk-UA"/>
              </w:rPr>
              <w:t xml:space="preserve">і </w:t>
            </w:r>
            <w:r w:rsidR="00006A94">
              <w:rPr>
                <w:color w:val="000000"/>
                <w:lang w:eastAsia="uk-UA"/>
              </w:rPr>
              <w:t xml:space="preserve">гривень </w:t>
            </w:r>
            <w:r w:rsidR="00A6733F">
              <w:rPr>
                <w:color w:val="000000"/>
                <w:lang w:eastAsia="uk-UA"/>
              </w:rPr>
              <w:t>00</w:t>
            </w:r>
            <w:r w:rsidR="007A3DA3" w:rsidRPr="007A3DA3">
              <w:rPr>
                <w:color w:val="000000"/>
                <w:lang w:eastAsia="uk-UA"/>
              </w:rPr>
              <w:t xml:space="preserve"> 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477E25A2" w14:textId="77777777" w:rsidR="00556C1C" w:rsidRPr="004E63DD" w:rsidRDefault="00556C1C" w:rsidP="00556C1C">
      <w:pPr>
        <w:spacing w:line="276" w:lineRule="auto"/>
        <w:jc w:val="center"/>
        <w:outlineLvl w:val="0"/>
        <w:rPr>
          <w:b/>
          <w:sz w:val="40"/>
          <w:szCs w:val="40"/>
        </w:rPr>
      </w:pPr>
      <w:bookmarkStart w:id="0" w:name="_Hlk55388490"/>
      <w:r w:rsidRPr="004E63DD">
        <w:rPr>
          <w:b/>
          <w:sz w:val="40"/>
          <w:szCs w:val="40"/>
        </w:rPr>
        <w:t xml:space="preserve">ТЕХНІЧНЕ ЗАВДАННЯ </w:t>
      </w:r>
    </w:p>
    <w:p w14:paraId="4D768EEB" w14:textId="77777777" w:rsidR="00556C1C" w:rsidRPr="004E63DD" w:rsidRDefault="00556C1C" w:rsidP="00556C1C">
      <w:pPr>
        <w:spacing w:line="276" w:lineRule="auto"/>
        <w:jc w:val="center"/>
        <w:outlineLvl w:val="0"/>
        <w:rPr>
          <w:b/>
          <w:sz w:val="28"/>
          <w:szCs w:val="28"/>
        </w:rPr>
      </w:pPr>
      <w:r w:rsidRPr="004E63DD">
        <w:rPr>
          <w:b/>
          <w:sz w:val="28"/>
          <w:szCs w:val="28"/>
        </w:rPr>
        <w:t xml:space="preserve">МЕДИКО-ТЕХНІЧНІ ВИМОГИ </w:t>
      </w:r>
    </w:p>
    <w:p w14:paraId="5855A9C2" w14:textId="77777777" w:rsidR="00556C1C" w:rsidRPr="004E63DD" w:rsidRDefault="00556C1C" w:rsidP="00556C1C">
      <w:pPr>
        <w:spacing w:line="276" w:lineRule="auto"/>
        <w:jc w:val="center"/>
        <w:outlineLvl w:val="0"/>
        <w:rPr>
          <w:b/>
          <w:sz w:val="28"/>
          <w:szCs w:val="28"/>
        </w:rPr>
      </w:pPr>
      <w:r w:rsidRPr="004E63DD">
        <w:rPr>
          <w:b/>
          <w:sz w:val="28"/>
          <w:szCs w:val="28"/>
        </w:rPr>
        <w:t>на закупівлю по предмету</w:t>
      </w:r>
    </w:p>
    <w:p w14:paraId="695E4FE4" w14:textId="77777777" w:rsidR="00556C1C" w:rsidRDefault="00556C1C" w:rsidP="00556C1C">
      <w:pPr>
        <w:spacing w:line="276" w:lineRule="auto"/>
        <w:jc w:val="center"/>
        <w:rPr>
          <w:b/>
        </w:rPr>
      </w:pPr>
      <w:bookmarkStart w:id="1" w:name="_Hlk187825384"/>
      <w:r w:rsidRPr="000A5D64">
        <w:rPr>
          <w:b/>
        </w:rPr>
        <w:t xml:space="preserve">Послуги з технічного обслуговування обладнання Центру генетичної діагностики та клітинної імунотерапії (системи мультиплексного аналізу </w:t>
      </w:r>
      <w:proofErr w:type="spellStart"/>
      <w:r w:rsidRPr="000A5D64">
        <w:rPr>
          <w:b/>
        </w:rPr>
        <w:t>LabScan</w:t>
      </w:r>
      <w:proofErr w:type="spellEnd"/>
      <w:r w:rsidRPr="000A5D64">
        <w:rPr>
          <w:b/>
        </w:rPr>
        <w:t xml:space="preserve"> 3D, </w:t>
      </w:r>
      <w:proofErr w:type="spellStart"/>
      <w:r w:rsidRPr="000A5D64">
        <w:rPr>
          <w:b/>
        </w:rPr>
        <w:t>One</w:t>
      </w:r>
      <w:proofErr w:type="spellEnd"/>
      <w:r w:rsidRPr="000A5D64">
        <w:rPr>
          <w:b/>
        </w:rPr>
        <w:t xml:space="preserve"> </w:t>
      </w:r>
      <w:proofErr w:type="spellStart"/>
      <w:r w:rsidRPr="000A5D64">
        <w:rPr>
          <w:b/>
        </w:rPr>
        <w:t>Lambda</w:t>
      </w:r>
      <w:proofErr w:type="spellEnd"/>
      <w:r w:rsidRPr="000A5D64">
        <w:rPr>
          <w:b/>
        </w:rPr>
        <w:t xml:space="preserve"> </w:t>
      </w:r>
      <w:proofErr w:type="spellStart"/>
      <w:r w:rsidRPr="000A5D64">
        <w:rPr>
          <w:b/>
        </w:rPr>
        <w:t>Inc</w:t>
      </w:r>
      <w:proofErr w:type="spellEnd"/>
      <w:r w:rsidRPr="000A5D64">
        <w:rPr>
          <w:b/>
        </w:rPr>
        <w:t>, США) код ДК:021:2015: 50420000-5 – Послуги з ремонту і технічного обслуговування медичного та хірургічного обладнання</w:t>
      </w:r>
      <w:r>
        <w:rPr>
          <w:b/>
        </w:rPr>
        <w:t xml:space="preserve"> </w:t>
      </w:r>
    </w:p>
    <w:p w14:paraId="622BC48E" w14:textId="77777777" w:rsidR="00556C1C" w:rsidRDefault="00556C1C" w:rsidP="00556C1C">
      <w:pPr>
        <w:spacing w:line="276" w:lineRule="auto"/>
        <w:jc w:val="center"/>
        <w:rPr>
          <w:b/>
        </w:rPr>
      </w:pPr>
    </w:p>
    <w:p w14:paraId="4420568D" w14:textId="77777777" w:rsidR="00556C1C" w:rsidRPr="003C3017" w:rsidRDefault="00556C1C" w:rsidP="00556C1C">
      <w:pPr>
        <w:tabs>
          <w:tab w:val="left" w:pos="142"/>
        </w:tabs>
        <w:ind w:left="426" w:hanging="862"/>
        <w:jc w:val="center"/>
      </w:pPr>
      <w:r w:rsidRPr="00701305">
        <w:rPr>
          <w:b/>
        </w:rPr>
        <w:t>Місце надання послуг</w:t>
      </w:r>
      <w:r w:rsidRPr="00701305">
        <w:t>: м.</w:t>
      </w:r>
      <w:r>
        <w:t xml:space="preserve"> </w:t>
      </w:r>
      <w:r w:rsidRPr="00701305">
        <w:t>Київ, вул. В.</w:t>
      </w:r>
      <w:r>
        <w:t xml:space="preserve"> </w:t>
      </w:r>
      <w:proofErr w:type="spellStart"/>
      <w:r w:rsidRPr="00701305">
        <w:t>Чорновола</w:t>
      </w:r>
      <w:proofErr w:type="spellEnd"/>
      <w:r w:rsidRPr="00701305">
        <w:t>, 28/1</w:t>
      </w:r>
      <w:r>
        <w:t xml:space="preserve">, </w:t>
      </w:r>
      <w:r w:rsidRPr="00701305">
        <w:t>м.</w:t>
      </w:r>
      <w:r>
        <w:t xml:space="preserve"> </w:t>
      </w:r>
      <w:r w:rsidRPr="00701305">
        <w:t>Київ, вул. В.</w:t>
      </w:r>
      <w:r>
        <w:t xml:space="preserve"> </w:t>
      </w:r>
      <w:proofErr w:type="spellStart"/>
      <w:r w:rsidRPr="00701305">
        <w:t>Чорновола</w:t>
      </w:r>
      <w:proofErr w:type="spellEnd"/>
      <w:r w:rsidRPr="00701305">
        <w:t>, 28/1</w:t>
      </w:r>
      <w:r>
        <w:t xml:space="preserve">-Р </w:t>
      </w:r>
      <w:r w:rsidRPr="00701305">
        <w:t xml:space="preserve"> Державне некомерційне підприємство </w:t>
      </w:r>
      <w:r>
        <w:t>«</w:t>
      </w:r>
      <w:r w:rsidRPr="00701305">
        <w:t>Національна дитяча спеціалізована лікарня</w:t>
      </w:r>
      <w:r>
        <w:t xml:space="preserve"> «</w:t>
      </w:r>
      <w:r w:rsidRPr="00701305">
        <w:t>Охматдит</w:t>
      </w:r>
      <w:r>
        <w:t xml:space="preserve">» </w:t>
      </w:r>
      <w:r w:rsidRPr="00701305">
        <w:t>МОЗ України</w:t>
      </w:r>
      <w:r>
        <w:t>»</w:t>
      </w:r>
    </w:p>
    <w:p w14:paraId="27A52655" w14:textId="77777777" w:rsidR="00556C1C" w:rsidRPr="004E63DD" w:rsidRDefault="00556C1C" w:rsidP="00556C1C">
      <w:pPr>
        <w:spacing w:line="276" w:lineRule="auto"/>
        <w:jc w:val="center"/>
        <w:rPr>
          <w:bCs/>
          <w:color w:val="333333"/>
        </w:rPr>
      </w:pPr>
    </w:p>
    <w:p w14:paraId="05BC4CD2" w14:textId="77777777" w:rsidR="00556C1C" w:rsidRPr="000A5D64" w:rsidRDefault="00556C1C" w:rsidP="00556C1C">
      <w:pPr>
        <w:spacing w:line="276" w:lineRule="auto"/>
        <w:ind w:right="284"/>
        <w:jc w:val="center"/>
        <w:rPr>
          <w:bCs/>
          <w:color w:val="000000"/>
        </w:rPr>
      </w:pPr>
      <w:r w:rsidRPr="002911F4">
        <w:rPr>
          <w:bCs/>
          <w:color w:val="333333"/>
        </w:rPr>
        <w:t xml:space="preserve">    </w:t>
      </w:r>
      <w:bookmarkEnd w:id="1"/>
    </w:p>
    <w:p w14:paraId="23DBC1C6" w14:textId="77777777" w:rsidR="00556C1C" w:rsidRPr="004E63DD" w:rsidRDefault="00556C1C" w:rsidP="00556C1C">
      <w:pPr>
        <w:spacing w:line="276" w:lineRule="auto"/>
        <w:ind w:right="284"/>
        <w:rPr>
          <w:bCs/>
          <w:color w:val="333333"/>
        </w:rPr>
      </w:pPr>
      <w:r>
        <w:rPr>
          <w:bCs/>
          <w:color w:val="333333"/>
        </w:rPr>
        <w:t>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556C1C" w:rsidRPr="004E63DD" w14:paraId="0D5FF9D4" w14:textId="77777777" w:rsidTr="00E81403">
        <w:trPr>
          <w:trHeight w:val="20"/>
        </w:trPr>
        <w:tc>
          <w:tcPr>
            <w:tcW w:w="567" w:type="dxa"/>
            <w:shd w:val="clear" w:color="auto" w:fill="auto"/>
            <w:vAlign w:val="center"/>
          </w:tcPr>
          <w:p w14:paraId="40A58639" w14:textId="77777777" w:rsidR="00556C1C" w:rsidRPr="004E63DD" w:rsidRDefault="00556C1C" w:rsidP="00E81403">
            <w:pPr>
              <w:spacing w:line="276" w:lineRule="auto"/>
              <w:jc w:val="center"/>
              <w:rPr>
                <w:b/>
              </w:rPr>
            </w:pPr>
            <w:r w:rsidRPr="004E63DD">
              <w:rPr>
                <w:b/>
              </w:rPr>
              <w:t>№</w:t>
            </w:r>
          </w:p>
          <w:p w14:paraId="291B0283" w14:textId="77777777" w:rsidR="00556C1C" w:rsidRPr="004E63DD" w:rsidRDefault="00556C1C" w:rsidP="00E81403">
            <w:pPr>
              <w:spacing w:line="276" w:lineRule="auto"/>
              <w:jc w:val="center"/>
              <w:rPr>
                <w:b/>
              </w:rPr>
            </w:pPr>
            <w:r w:rsidRPr="004E63DD">
              <w:rPr>
                <w:b/>
              </w:rPr>
              <w:t>з/п</w:t>
            </w:r>
          </w:p>
        </w:tc>
        <w:tc>
          <w:tcPr>
            <w:tcW w:w="3969" w:type="dxa"/>
            <w:shd w:val="clear" w:color="auto" w:fill="auto"/>
            <w:vAlign w:val="center"/>
          </w:tcPr>
          <w:p w14:paraId="0C3C3236" w14:textId="77777777" w:rsidR="00556C1C" w:rsidRPr="004E63DD" w:rsidRDefault="00556C1C" w:rsidP="00E81403">
            <w:pPr>
              <w:spacing w:line="276" w:lineRule="auto"/>
              <w:jc w:val="center"/>
              <w:rPr>
                <w:b/>
              </w:rPr>
            </w:pPr>
            <w:r w:rsidRPr="004E63DD">
              <w:rPr>
                <w:b/>
              </w:rPr>
              <w:t>Найменування обладнання</w:t>
            </w:r>
          </w:p>
        </w:tc>
        <w:tc>
          <w:tcPr>
            <w:tcW w:w="2552" w:type="dxa"/>
            <w:shd w:val="clear" w:color="auto" w:fill="auto"/>
            <w:vAlign w:val="center"/>
          </w:tcPr>
          <w:p w14:paraId="7C5EF431" w14:textId="77777777" w:rsidR="00556C1C" w:rsidRPr="004E63DD" w:rsidRDefault="00556C1C" w:rsidP="00E81403">
            <w:pPr>
              <w:spacing w:line="276" w:lineRule="auto"/>
              <w:jc w:val="center"/>
              <w:rPr>
                <w:b/>
              </w:rPr>
            </w:pPr>
            <w:r w:rsidRPr="004E63DD">
              <w:rPr>
                <w:b/>
              </w:rPr>
              <w:t>Серійний номер</w:t>
            </w:r>
          </w:p>
          <w:p w14:paraId="61CAECF1" w14:textId="77777777" w:rsidR="00556C1C" w:rsidRPr="004E63DD" w:rsidRDefault="00556C1C" w:rsidP="00E81403">
            <w:pPr>
              <w:spacing w:line="276" w:lineRule="auto"/>
              <w:jc w:val="center"/>
              <w:rPr>
                <w:b/>
              </w:rPr>
            </w:pPr>
            <w:r w:rsidRPr="004E63DD">
              <w:rPr>
                <w:b/>
              </w:rPr>
              <w:t>обладнання</w:t>
            </w:r>
          </w:p>
        </w:tc>
        <w:tc>
          <w:tcPr>
            <w:tcW w:w="1984" w:type="dxa"/>
          </w:tcPr>
          <w:p w14:paraId="40F0BE2E" w14:textId="77777777" w:rsidR="00556C1C" w:rsidRDefault="00556C1C" w:rsidP="00E81403">
            <w:pPr>
              <w:spacing w:line="276" w:lineRule="auto"/>
              <w:jc w:val="center"/>
              <w:rPr>
                <w:b/>
              </w:rPr>
            </w:pPr>
          </w:p>
          <w:p w14:paraId="6EBCC260" w14:textId="77777777" w:rsidR="00556C1C" w:rsidRPr="004E63DD" w:rsidRDefault="00556C1C" w:rsidP="00E81403">
            <w:pPr>
              <w:spacing w:line="276" w:lineRule="auto"/>
              <w:jc w:val="center"/>
              <w:rPr>
                <w:b/>
              </w:rPr>
            </w:pPr>
            <w:r>
              <w:rPr>
                <w:b/>
              </w:rPr>
              <w:t>Інвентарний номер</w:t>
            </w:r>
          </w:p>
        </w:tc>
        <w:tc>
          <w:tcPr>
            <w:tcW w:w="1276" w:type="dxa"/>
            <w:shd w:val="clear" w:color="auto" w:fill="auto"/>
            <w:vAlign w:val="center"/>
          </w:tcPr>
          <w:p w14:paraId="5A79CAA5" w14:textId="77777777" w:rsidR="00556C1C" w:rsidRPr="004E63DD" w:rsidRDefault="00556C1C" w:rsidP="00E81403">
            <w:pPr>
              <w:spacing w:line="276" w:lineRule="auto"/>
              <w:jc w:val="center"/>
              <w:rPr>
                <w:b/>
              </w:rPr>
            </w:pPr>
            <w:r w:rsidRPr="004E63DD">
              <w:rPr>
                <w:b/>
              </w:rPr>
              <w:t xml:space="preserve">Кількість </w:t>
            </w:r>
          </w:p>
        </w:tc>
      </w:tr>
      <w:tr w:rsidR="00556C1C" w:rsidRPr="004E63DD" w14:paraId="48B6738A" w14:textId="77777777" w:rsidTr="00E81403">
        <w:trPr>
          <w:trHeight w:val="1389"/>
        </w:trPr>
        <w:tc>
          <w:tcPr>
            <w:tcW w:w="567" w:type="dxa"/>
            <w:shd w:val="clear" w:color="auto" w:fill="auto"/>
            <w:vAlign w:val="center"/>
          </w:tcPr>
          <w:p w14:paraId="36000458" w14:textId="77777777" w:rsidR="00556C1C" w:rsidRDefault="00556C1C" w:rsidP="00E81403">
            <w:pPr>
              <w:spacing w:line="276" w:lineRule="auto"/>
              <w:jc w:val="center"/>
              <w:rPr>
                <w:bCs/>
              </w:rPr>
            </w:pPr>
            <w:r>
              <w:rPr>
                <w:bCs/>
              </w:rPr>
              <w:t>1</w:t>
            </w:r>
          </w:p>
        </w:tc>
        <w:tc>
          <w:tcPr>
            <w:tcW w:w="3969" w:type="dxa"/>
            <w:shd w:val="clear" w:color="auto" w:fill="auto"/>
            <w:vAlign w:val="center"/>
          </w:tcPr>
          <w:p w14:paraId="39B38500" w14:textId="77777777" w:rsidR="00556C1C" w:rsidRPr="00280EF8" w:rsidRDefault="00556C1C" w:rsidP="00E81403">
            <w:pPr>
              <w:jc w:val="center"/>
              <w:rPr>
                <w:bCs/>
              </w:rPr>
            </w:pPr>
            <w:r w:rsidRPr="00280EF8">
              <w:rPr>
                <w:bCs/>
              </w:rPr>
              <w:t xml:space="preserve">Система мультиплексного аналізу </w:t>
            </w:r>
            <w:proofErr w:type="spellStart"/>
            <w:r w:rsidRPr="00280EF8">
              <w:rPr>
                <w:bCs/>
              </w:rPr>
              <w:t>LabScan</w:t>
            </w:r>
            <w:proofErr w:type="spellEnd"/>
            <w:r w:rsidRPr="00280EF8">
              <w:rPr>
                <w:bCs/>
              </w:rPr>
              <w:t xml:space="preserve"> 3D, </w:t>
            </w:r>
            <w:proofErr w:type="spellStart"/>
            <w:r w:rsidRPr="00280EF8">
              <w:rPr>
                <w:bCs/>
              </w:rPr>
              <w:t>One</w:t>
            </w:r>
            <w:proofErr w:type="spellEnd"/>
            <w:r w:rsidRPr="00280EF8">
              <w:rPr>
                <w:bCs/>
              </w:rPr>
              <w:t xml:space="preserve"> </w:t>
            </w:r>
            <w:proofErr w:type="spellStart"/>
            <w:r w:rsidRPr="00280EF8">
              <w:rPr>
                <w:bCs/>
              </w:rPr>
              <w:t>Lambda</w:t>
            </w:r>
            <w:proofErr w:type="spellEnd"/>
            <w:r w:rsidRPr="00280EF8">
              <w:rPr>
                <w:bCs/>
              </w:rPr>
              <w:t xml:space="preserve"> </w:t>
            </w:r>
            <w:proofErr w:type="spellStart"/>
            <w:r w:rsidRPr="00280EF8">
              <w:rPr>
                <w:bCs/>
              </w:rPr>
              <w:t>Inc</w:t>
            </w:r>
            <w:proofErr w:type="spellEnd"/>
            <w:r w:rsidRPr="00280EF8">
              <w:rPr>
                <w:bCs/>
              </w:rPr>
              <w:t>, США</w:t>
            </w:r>
          </w:p>
        </w:tc>
        <w:tc>
          <w:tcPr>
            <w:tcW w:w="2552" w:type="dxa"/>
            <w:shd w:val="clear" w:color="auto" w:fill="auto"/>
            <w:vAlign w:val="center"/>
          </w:tcPr>
          <w:p w14:paraId="37023375" w14:textId="77777777" w:rsidR="00556C1C" w:rsidRPr="00280EF8" w:rsidRDefault="00556C1C" w:rsidP="00E81403">
            <w:pPr>
              <w:spacing w:line="276" w:lineRule="auto"/>
              <w:jc w:val="center"/>
              <w:rPr>
                <w:bCs/>
              </w:rPr>
            </w:pPr>
          </w:p>
          <w:p w14:paraId="6A7CDCE7" w14:textId="77777777" w:rsidR="00556C1C" w:rsidRPr="00280EF8" w:rsidRDefault="00556C1C" w:rsidP="00E81403">
            <w:pPr>
              <w:spacing w:line="276" w:lineRule="auto"/>
              <w:jc w:val="center"/>
              <w:rPr>
                <w:bCs/>
              </w:rPr>
            </w:pPr>
          </w:p>
          <w:p w14:paraId="53337C1C" w14:textId="77777777" w:rsidR="00556C1C" w:rsidRPr="00280EF8" w:rsidRDefault="00556C1C" w:rsidP="00E81403">
            <w:pPr>
              <w:spacing w:line="276" w:lineRule="auto"/>
              <w:jc w:val="center"/>
              <w:rPr>
                <w:bCs/>
                <w:lang w:val="en-US"/>
              </w:rPr>
            </w:pPr>
            <w:r w:rsidRPr="00280EF8">
              <w:rPr>
                <w:bCs/>
                <w:lang w:val="en-US"/>
              </w:rPr>
              <w:t>FM3DD19299021</w:t>
            </w:r>
          </w:p>
          <w:p w14:paraId="792D111D" w14:textId="77777777" w:rsidR="00556C1C" w:rsidRPr="00280EF8" w:rsidRDefault="00556C1C" w:rsidP="00E81403">
            <w:pPr>
              <w:spacing w:line="276" w:lineRule="auto"/>
              <w:jc w:val="center"/>
              <w:rPr>
                <w:bCs/>
                <w:lang w:val="en-US"/>
              </w:rPr>
            </w:pPr>
            <w:r w:rsidRPr="00280EF8">
              <w:rPr>
                <w:bCs/>
                <w:lang w:val="en-US"/>
              </w:rPr>
              <w:t>FM3DD22228021</w:t>
            </w:r>
          </w:p>
          <w:p w14:paraId="50F688A9" w14:textId="77777777" w:rsidR="00556C1C" w:rsidRPr="00280EF8" w:rsidRDefault="00556C1C" w:rsidP="00E81403">
            <w:pPr>
              <w:spacing w:line="276" w:lineRule="auto"/>
              <w:jc w:val="center"/>
              <w:rPr>
                <w:bCs/>
                <w:lang w:val="en-US"/>
              </w:rPr>
            </w:pPr>
          </w:p>
        </w:tc>
        <w:tc>
          <w:tcPr>
            <w:tcW w:w="1984" w:type="dxa"/>
          </w:tcPr>
          <w:p w14:paraId="1CE59071" w14:textId="77777777" w:rsidR="00556C1C" w:rsidRPr="00280EF8" w:rsidRDefault="00556C1C" w:rsidP="00E81403">
            <w:pPr>
              <w:spacing w:line="276" w:lineRule="auto"/>
              <w:jc w:val="center"/>
              <w:rPr>
                <w:bCs/>
              </w:rPr>
            </w:pPr>
          </w:p>
          <w:p w14:paraId="2DE2F8BF" w14:textId="77777777" w:rsidR="00556C1C" w:rsidRPr="00280EF8" w:rsidRDefault="00556C1C" w:rsidP="00E81403">
            <w:pPr>
              <w:spacing w:line="276" w:lineRule="auto"/>
              <w:jc w:val="center"/>
              <w:rPr>
                <w:bCs/>
              </w:rPr>
            </w:pPr>
          </w:p>
          <w:p w14:paraId="776D8BFA" w14:textId="77777777" w:rsidR="00556C1C" w:rsidRPr="00280EF8" w:rsidRDefault="00556C1C" w:rsidP="00E81403">
            <w:pPr>
              <w:spacing w:line="276" w:lineRule="auto"/>
              <w:jc w:val="center"/>
              <w:rPr>
                <w:bCs/>
              </w:rPr>
            </w:pPr>
            <w:r w:rsidRPr="00280EF8">
              <w:rPr>
                <w:bCs/>
              </w:rPr>
              <w:t>1014001108</w:t>
            </w:r>
          </w:p>
          <w:p w14:paraId="409FF8CC" w14:textId="77777777" w:rsidR="00556C1C" w:rsidRPr="00280EF8" w:rsidRDefault="00556C1C" w:rsidP="00E81403">
            <w:pPr>
              <w:spacing w:line="276" w:lineRule="auto"/>
              <w:jc w:val="center"/>
              <w:rPr>
                <w:bCs/>
              </w:rPr>
            </w:pPr>
            <w:r w:rsidRPr="00280EF8">
              <w:rPr>
                <w:bCs/>
              </w:rPr>
              <w:t>1014019724</w:t>
            </w:r>
          </w:p>
        </w:tc>
        <w:tc>
          <w:tcPr>
            <w:tcW w:w="1276" w:type="dxa"/>
            <w:shd w:val="clear" w:color="auto" w:fill="auto"/>
            <w:vAlign w:val="center"/>
          </w:tcPr>
          <w:p w14:paraId="54187111" w14:textId="77777777" w:rsidR="00556C1C" w:rsidRPr="00280EF8" w:rsidRDefault="00556C1C" w:rsidP="00E81403">
            <w:pPr>
              <w:spacing w:line="276" w:lineRule="auto"/>
              <w:jc w:val="center"/>
              <w:rPr>
                <w:bCs/>
              </w:rPr>
            </w:pPr>
            <w:r w:rsidRPr="00280EF8">
              <w:rPr>
                <w:bCs/>
              </w:rPr>
              <w:t>2</w:t>
            </w:r>
            <w:r w:rsidRPr="00280EF8">
              <w:rPr>
                <w:bCs/>
                <w:lang w:val="en-US"/>
              </w:rPr>
              <w:t xml:space="preserve"> </w:t>
            </w:r>
            <w:proofErr w:type="spellStart"/>
            <w:r w:rsidRPr="00280EF8">
              <w:rPr>
                <w:bCs/>
              </w:rPr>
              <w:t>шт</w:t>
            </w:r>
            <w:proofErr w:type="spellEnd"/>
          </w:p>
        </w:tc>
      </w:tr>
    </w:tbl>
    <w:p w14:paraId="1A7B5139" w14:textId="77777777" w:rsidR="00556C1C" w:rsidRPr="004E63DD" w:rsidRDefault="00556C1C" w:rsidP="00556C1C">
      <w:pPr>
        <w:spacing w:line="276" w:lineRule="auto"/>
        <w:rPr>
          <w:bCs/>
          <w:color w:val="000000"/>
        </w:rPr>
      </w:pPr>
    </w:p>
    <w:p w14:paraId="07E7B441" w14:textId="77777777" w:rsidR="00556C1C" w:rsidRDefault="00556C1C" w:rsidP="00556C1C">
      <w:pPr>
        <w:spacing w:line="276" w:lineRule="auto"/>
        <w:jc w:val="both"/>
        <w:rPr>
          <w:color w:val="000000"/>
        </w:rPr>
      </w:pPr>
      <w:r>
        <w:rPr>
          <w:color w:val="000000"/>
        </w:rPr>
        <w:t>Табл.2</w:t>
      </w:r>
    </w:p>
    <w:tbl>
      <w:tblPr>
        <w:tblStyle w:val="a7"/>
        <w:tblW w:w="10348" w:type="dxa"/>
        <w:tblInd w:w="-572" w:type="dxa"/>
        <w:tblLook w:val="04A0" w:firstRow="1" w:lastRow="0" w:firstColumn="1" w:lastColumn="0" w:noHBand="0" w:noVBand="1"/>
      </w:tblPr>
      <w:tblGrid>
        <w:gridCol w:w="567"/>
        <w:gridCol w:w="9781"/>
      </w:tblGrid>
      <w:tr w:rsidR="00556C1C" w14:paraId="51BCC4B7" w14:textId="77777777" w:rsidTr="00E81403">
        <w:tc>
          <w:tcPr>
            <w:tcW w:w="567" w:type="dxa"/>
          </w:tcPr>
          <w:p w14:paraId="5EFACC19" w14:textId="77777777" w:rsidR="00556C1C" w:rsidRPr="004E63DD" w:rsidRDefault="00556C1C" w:rsidP="00E81403">
            <w:pPr>
              <w:spacing w:line="276" w:lineRule="auto"/>
              <w:jc w:val="center"/>
              <w:rPr>
                <w:b/>
              </w:rPr>
            </w:pPr>
            <w:r w:rsidRPr="004E63DD">
              <w:rPr>
                <w:b/>
              </w:rPr>
              <w:t>№</w:t>
            </w:r>
          </w:p>
          <w:p w14:paraId="5674B48C" w14:textId="77777777" w:rsidR="00556C1C" w:rsidRDefault="00556C1C" w:rsidP="00E81403">
            <w:pPr>
              <w:spacing w:line="276" w:lineRule="auto"/>
              <w:jc w:val="both"/>
              <w:rPr>
                <w:b/>
                <w:bCs/>
                <w:u w:val="single"/>
              </w:rPr>
            </w:pPr>
            <w:r w:rsidRPr="004E63DD">
              <w:rPr>
                <w:b/>
              </w:rPr>
              <w:t>з/п</w:t>
            </w:r>
          </w:p>
        </w:tc>
        <w:tc>
          <w:tcPr>
            <w:tcW w:w="9781" w:type="dxa"/>
          </w:tcPr>
          <w:p w14:paraId="563F340D" w14:textId="77777777" w:rsidR="00556C1C" w:rsidRPr="00DF3794" w:rsidRDefault="00556C1C" w:rsidP="00E81403">
            <w:pPr>
              <w:spacing w:line="276" w:lineRule="auto"/>
              <w:jc w:val="center"/>
              <w:rPr>
                <w:b/>
                <w:bCs/>
              </w:rPr>
            </w:pPr>
            <w:r w:rsidRPr="00DF3794">
              <w:rPr>
                <w:b/>
                <w:bCs/>
              </w:rPr>
              <w:t>Регламентні роботи</w:t>
            </w:r>
          </w:p>
        </w:tc>
      </w:tr>
      <w:tr w:rsidR="00556C1C" w14:paraId="337F1BD6" w14:textId="77777777" w:rsidTr="00E81403">
        <w:tc>
          <w:tcPr>
            <w:tcW w:w="567" w:type="dxa"/>
          </w:tcPr>
          <w:p w14:paraId="51D39332" w14:textId="77777777" w:rsidR="00556C1C" w:rsidRPr="00E159C6" w:rsidRDefault="00556C1C" w:rsidP="00E81403">
            <w:pPr>
              <w:spacing w:line="276" w:lineRule="auto"/>
              <w:jc w:val="both"/>
              <w:rPr>
                <w:b/>
                <w:bCs/>
              </w:rPr>
            </w:pPr>
            <w:r w:rsidRPr="00E159C6">
              <w:rPr>
                <w:b/>
                <w:bCs/>
              </w:rPr>
              <w:t>1</w:t>
            </w:r>
          </w:p>
        </w:tc>
        <w:tc>
          <w:tcPr>
            <w:tcW w:w="9781" w:type="dxa"/>
          </w:tcPr>
          <w:p w14:paraId="3CC2C286" w14:textId="77777777" w:rsidR="00556C1C" w:rsidRPr="00280EF8" w:rsidRDefault="00556C1C" w:rsidP="00E81403">
            <w:pPr>
              <w:spacing w:line="276" w:lineRule="auto"/>
              <w:jc w:val="both"/>
              <w:rPr>
                <w:bCs/>
              </w:rPr>
            </w:pPr>
            <w:r w:rsidRPr="00280EF8">
              <w:rPr>
                <w:bCs/>
              </w:rPr>
              <w:t>•</w:t>
            </w:r>
            <w:r w:rsidRPr="00280EF8">
              <w:rPr>
                <w:bCs/>
              </w:rPr>
              <w:tab/>
              <w:t xml:space="preserve">Інспекційна діагностика приладу </w:t>
            </w:r>
          </w:p>
          <w:p w14:paraId="16AD74F6" w14:textId="77777777" w:rsidR="00556C1C" w:rsidRPr="00280EF8" w:rsidRDefault="00556C1C" w:rsidP="00E81403">
            <w:pPr>
              <w:spacing w:line="276" w:lineRule="auto"/>
              <w:jc w:val="both"/>
              <w:rPr>
                <w:bCs/>
              </w:rPr>
            </w:pPr>
            <w:r w:rsidRPr="00280EF8">
              <w:rPr>
                <w:bCs/>
              </w:rPr>
              <w:t>•</w:t>
            </w:r>
            <w:r w:rsidRPr="00280EF8">
              <w:rPr>
                <w:bCs/>
              </w:rPr>
              <w:tab/>
              <w:t>Перевірка вентиляторів охолодження</w:t>
            </w:r>
          </w:p>
          <w:p w14:paraId="176CB286" w14:textId="77777777" w:rsidR="00556C1C" w:rsidRPr="00280EF8" w:rsidRDefault="00556C1C" w:rsidP="00E81403">
            <w:pPr>
              <w:spacing w:line="276" w:lineRule="auto"/>
              <w:jc w:val="both"/>
              <w:rPr>
                <w:bCs/>
              </w:rPr>
            </w:pPr>
            <w:r w:rsidRPr="00280EF8">
              <w:rPr>
                <w:bCs/>
              </w:rPr>
              <w:lastRenderedPageBreak/>
              <w:t>•</w:t>
            </w:r>
            <w:r w:rsidRPr="00280EF8">
              <w:rPr>
                <w:bCs/>
              </w:rPr>
              <w:tab/>
              <w:t>Перевірка обох джерел лазерного випромінювання</w:t>
            </w:r>
          </w:p>
          <w:p w14:paraId="40097826" w14:textId="77777777" w:rsidR="00556C1C" w:rsidRPr="00280EF8" w:rsidRDefault="00556C1C" w:rsidP="00E81403">
            <w:pPr>
              <w:spacing w:line="276" w:lineRule="auto"/>
              <w:jc w:val="both"/>
              <w:rPr>
                <w:bCs/>
              </w:rPr>
            </w:pPr>
            <w:r w:rsidRPr="00280EF8">
              <w:rPr>
                <w:bCs/>
              </w:rPr>
              <w:t>•</w:t>
            </w:r>
            <w:r w:rsidRPr="00280EF8">
              <w:rPr>
                <w:bCs/>
              </w:rPr>
              <w:tab/>
              <w:t xml:space="preserve">Заміна трубки та фільтру для </w:t>
            </w:r>
            <w:proofErr w:type="spellStart"/>
            <w:r w:rsidRPr="00280EF8">
              <w:rPr>
                <w:bCs/>
              </w:rPr>
              <w:t>фокусуючої</w:t>
            </w:r>
            <w:proofErr w:type="spellEnd"/>
            <w:r w:rsidRPr="00280EF8">
              <w:rPr>
                <w:bCs/>
              </w:rPr>
              <w:t xml:space="preserve"> рідини.</w:t>
            </w:r>
          </w:p>
          <w:p w14:paraId="46532FDB" w14:textId="77777777" w:rsidR="00556C1C" w:rsidRPr="00280EF8" w:rsidRDefault="00556C1C" w:rsidP="00E81403">
            <w:pPr>
              <w:spacing w:line="276" w:lineRule="auto"/>
              <w:jc w:val="both"/>
              <w:rPr>
                <w:bCs/>
              </w:rPr>
            </w:pPr>
            <w:r w:rsidRPr="00280EF8">
              <w:rPr>
                <w:bCs/>
              </w:rPr>
              <w:t>•</w:t>
            </w:r>
            <w:r w:rsidRPr="00280EF8">
              <w:rPr>
                <w:bCs/>
              </w:rPr>
              <w:tab/>
              <w:t xml:space="preserve">Заміна трубки для відпрацьованої </w:t>
            </w:r>
            <w:proofErr w:type="spellStart"/>
            <w:r w:rsidRPr="00280EF8">
              <w:rPr>
                <w:bCs/>
              </w:rPr>
              <w:t>фокусуючої</w:t>
            </w:r>
            <w:proofErr w:type="spellEnd"/>
            <w:r w:rsidRPr="00280EF8">
              <w:rPr>
                <w:bCs/>
              </w:rPr>
              <w:t xml:space="preserve"> рідини.</w:t>
            </w:r>
          </w:p>
          <w:p w14:paraId="005FCD8A" w14:textId="77777777" w:rsidR="00556C1C" w:rsidRPr="00280EF8" w:rsidRDefault="00556C1C" w:rsidP="00E81403">
            <w:pPr>
              <w:spacing w:line="276" w:lineRule="auto"/>
              <w:jc w:val="both"/>
              <w:rPr>
                <w:bCs/>
              </w:rPr>
            </w:pPr>
            <w:r w:rsidRPr="00280EF8">
              <w:rPr>
                <w:bCs/>
              </w:rPr>
              <w:t>•</w:t>
            </w:r>
            <w:r w:rsidRPr="00280EF8">
              <w:rPr>
                <w:bCs/>
              </w:rPr>
              <w:tab/>
              <w:t>Заміна повітряного фільтру для повітряної помпи.</w:t>
            </w:r>
          </w:p>
          <w:p w14:paraId="765CC69A" w14:textId="77777777" w:rsidR="00556C1C" w:rsidRPr="00280EF8" w:rsidRDefault="00556C1C" w:rsidP="00E81403">
            <w:pPr>
              <w:spacing w:line="276" w:lineRule="auto"/>
              <w:jc w:val="both"/>
              <w:rPr>
                <w:bCs/>
              </w:rPr>
            </w:pPr>
            <w:r w:rsidRPr="00280EF8">
              <w:rPr>
                <w:bCs/>
              </w:rPr>
              <w:t>•</w:t>
            </w:r>
            <w:r w:rsidRPr="00280EF8">
              <w:rPr>
                <w:bCs/>
              </w:rPr>
              <w:tab/>
              <w:t>Заміна трубки пробовідбірного зонда.</w:t>
            </w:r>
          </w:p>
          <w:p w14:paraId="603BE6E0" w14:textId="77777777" w:rsidR="00556C1C" w:rsidRPr="00280EF8" w:rsidRDefault="00556C1C" w:rsidP="00E81403">
            <w:pPr>
              <w:spacing w:line="276" w:lineRule="auto"/>
              <w:jc w:val="both"/>
              <w:rPr>
                <w:bCs/>
              </w:rPr>
            </w:pPr>
            <w:r w:rsidRPr="00280EF8">
              <w:rPr>
                <w:bCs/>
              </w:rPr>
              <w:t>•</w:t>
            </w:r>
            <w:r w:rsidRPr="00280EF8">
              <w:rPr>
                <w:bCs/>
              </w:rPr>
              <w:tab/>
              <w:t>Заміна трубок для проби в шприц-насосах 1 та 2.</w:t>
            </w:r>
          </w:p>
          <w:p w14:paraId="7514FB02" w14:textId="77777777" w:rsidR="00556C1C" w:rsidRPr="00280EF8" w:rsidRDefault="00556C1C" w:rsidP="00E81403">
            <w:pPr>
              <w:spacing w:line="276" w:lineRule="auto"/>
              <w:jc w:val="both"/>
              <w:rPr>
                <w:bCs/>
              </w:rPr>
            </w:pPr>
            <w:r w:rsidRPr="00280EF8">
              <w:rPr>
                <w:bCs/>
              </w:rPr>
              <w:t>•</w:t>
            </w:r>
            <w:r w:rsidRPr="00280EF8">
              <w:rPr>
                <w:bCs/>
              </w:rPr>
              <w:tab/>
              <w:t xml:space="preserve">Заміна трубки подавання проби в проточну </w:t>
            </w:r>
            <w:proofErr w:type="spellStart"/>
            <w:r w:rsidRPr="00280EF8">
              <w:rPr>
                <w:bCs/>
              </w:rPr>
              <w:t>ячейку</w:t>
            </w:r>
            <w:proofErr w:type="spellEnd"/>
            <w:r w:rsidRPr="00280EF8">
              <w:rPr>
                <w:bCs/>
              </w:rPr>
              <w:t>.</w:t>
            </w:r>
          </w:p>
          <w:p w14:paraId="40EE818C" w14:textId="77777777" w:rsidR="00556C1C" w:rsidRPr="00280EF8" w:rsidRDefault="00556C1C" w:rsidP="00E81403">
            <w:pPr>
              <w:spacing w:line="276" w:lineRule="auto"/>
              <w:jc w:val="both"/>
              <w:rPr>
                <w:bCs/>
              </w:rPr>
            </w:pPr>
            <w:r w:rsidRPr="00280EF8">
              <w:rPr>
                <w:bCs/>
              </w:rPr>
              <w:t>•</w:t>
            </w:r>
            <w:r w:rsidRPr="00280EF8">
              <w:rPr>
                <w:bCs/>
              </w:rPr>
              <w:tab/>
              <w:t>Перевірка щільності під’єднання всіх трубок всередині приладу.</w:t>
            </w:r>
          </w:p>
          <w:p w14:paraId="18ECC196" w14:textId="77777777" w:rsidR="00556C1C" w:rsidRPr="00280EF8" w:rsidRDefault="00556C1C" w:rsidP="00E81403">
            <w:pPr>
              <w:spacing w:line="276" w:lineRule="auto"/>
              <w:jc w:val="both"/>
              <w:rPr>
                <w:bCs/>
              </w:rPr>
            </w:pPr>
            <w:r w:rsidRPr="00280EF8">
              <w:rPr>
                <w:bCs/>
              </w:rPr>
              <w:t>•</w:t>
            </w:r>
            <w:r w:rsidRPr="00280EF8">
              <w:rPr>
                <w:bCs/>
              </w:rPr>
              <w:tab/>
              <w:t xml:space="preserve">Заміна фільтру для </w:t>
            </w:r>
            <w:proofErr w:type="spellStart"/>
            <w:r w:rsidRPr="00280EF8">
              <w:rPr>
                <w:bCs/>
              </w:rPr>
              <w:t>фокусуючої</w:t>
            </w:r>
            <w:proofErr w:type="spellEnd"/>
            <w:r w:rsidRPr="00280EF8">
              <w:rPr>
                <w:bCs/>
              </w:rPr>
              <w:t xml:space="preserve"> рідини всередині приладу.</w:t>
            </w:r>
          </w:p>
          <w:p w14:paraId="4DCB5648" w14:textId="77777777" w:rsidR="00556C1C" w:rsidRPr="00280EF8" w:rsidRDefault="00556C1C" w:rsidP="00E81403">
            <w:pPr>
              <w:spacing w:line="276" w:lineRule="auto"/>
              <w:jc w:val="both"/>
              <w:rPr>
                <w:bCs/>
              </w:rPr>
            </w:pPr>
            <w:r w:rsidRPr="00280EF8">
              <w:rPr>
                <w:bCs/>
              </w:rPr>
              <w:t>•</w:t>
            </w:r>
            <w:r w:rsidRPr="00280EF8">
              <w:rPr>
                <w:bCs/>
              </w:rPr>
              <w:tab/>
              <w:t>Перевірка наявності бульбашок повітря та бактеріального забруднення всередині трубок в приладі.</w:t>
            </w:r>
          </w:p>
          <w:p w14:paraId="0CB9EA3E" w14:textId="77777777" w:rsidR="00556C1C" w:rsidRPr="00280EF8" w:rsidRDefault="00556C1C" w:rsidP="00E81403">
            <w:pPr>
              <w:spacing w:line="276" w:lineRule="auto"/>
              <w:jc w:val="both"/>
              <w:rPr>
                <w:bCs/>
              </w:rPr>
            </w:pPr>
            <w:r w:rsidRPr="00280EF8">
              <w:rPr>
                <w:bCs/>
              </w:rPr>
              <w:t>•</w:t>
            </w:r>
            <w:r w:rsidRPr="00280EF8">
              <w:rPr>
                <w:bCs/>
              </w:rPr>
              <w:tab/>
              <w:t>Заміна обох шприц-насосів 1 та 2 всередині приладу.</w:t>
            </w:r>
          </w:p>
          <w:p w14:paraId="535BF715" w14:textId="77777777" w:rsidR="00556C1C" w:rsidRPr="00280EF8" w:rsidRDefault="00556C1C" w:rsidP="00E81403">
            <w:pPr>
              <w:spacing w:line="276" w:lineRule="auto"/>
              <w:jc w:val="both"/>
              <w:rPr>
                <w:bCs/>
              </w:rPr>
            </w:pPr>
            <w:r w:rsidRPr="00280EF8">
              <w:rPr>
                <w:bCs/>
              </w:rPr>
              <w:t>•</w:t>
            </w:r>
            <w:r w:rsidRPr="00280EF8">
              <w:rPr>
                <w:bCs/>
              </w:rPr>
              <w:tab/>
              <w:t>Контрольна перевірка послідовності апаратної ініціалізації приладу при включенні живлення.</w:t>
            </w:r>
          </w:p>
          <w:p w14:paraId="0A22C111" w14:textId="77777777" w:rsidR="00556C1C" w:rsidRPr="00280EF8" w:rsidRDefault="00556C1C" w:rsidP="00E81403">
            <w:pPr>
              <w:spacing w:line="276" w:lineRule="auto"/>
              <w:jc w:val="both"/>
              <w:rPr>
                <w:bCs/>
              </w:rPr>
            </w:pPr>
            <w:r w:rsidRPr="00280EF8">
              <w:rPr>
                <w:bCs/>
              </w:rPr>
              <w:t>•</w:t>
            </w:r>
            <w:r w:rsidRPr="00280EF8">
              <w:rPr>
                <w:bCs/>
              </w:rPr>
              <w:tab/>
              <w:t>Перевірка наявності підтікань рідини всередині приладу та під приладом.</w:t>
            </w:r>
          </w:p>
          <w:p w14:paraId="725553E2" w14:textId="77777777" w:rsidR="00556C1C" w:rsidRPr="00280EF8" w:rsidRDefault="00556C1C" w:rsidP="00E81403">
            <w:pPr>
              <w:spacing w:line="276" w:lineRule="auto"/>
              <w:jc w:val="both"/>
              <w:rPr>
                <w:bCs/>
              </w:rPr>
            </w:pPr>
            <w:r w:rsidRPr="00280EF8">
              <w:rPr>
                <w:bCs/>
              </w:rPr>
              <w:t>•</w:t>
            </w:r>
            <w:r w:rsidRPr="00280EF8">
              <w:rPr>
                <w:bCs/>
              </w:rPr>
              <w:tab/>
              <w:t>Перевірка специфікації програмного та апаратного забезпечення</w:t>
            </w:r>
          </w:p>
          <w:p w14:paraId="4E7FF378" w14:textId="77777777" w:rsidR="00556C1C" w:rsidRPr="00280EF8" w:rsidRDefault="00556C1C" w:rsidP="00E81403">
            <w:pPr>
              <w:spacing w:line="276" w:lineRule="auto"/>
              <w:jc w:val="both"/>
              <w:rPr>
                <w:bCs/>
              </w:rPr>
            </w:pPr>
            <w:r w:rsidRPr="00280EF8">
              <w:rPr>
                <w:bCs/>
              </w:rPr>
              <w:t>•</w:t>
            </w:r>
            <w:r w:rsidRPr="00280EF8">
              <w:rPr>
                <w:bCs/>
              </w:rPr>
              <w:tab/>
              <w:t>Перевірка налаштувань операційної системи та програмного забезпечення.</w:t>
            </w:r>
          </w:p>
          <w:p w14:paraId="1DAC31DD" w14:textId="77777777" w:rsidR="00556C1C" w:rsidRPr="00280EF8" w:rsidRDefault="00556C1C" w:rsidP="00E81403">
            <w:pPr>
              <w:spacing w:line="276" w:lineRule="auto"/>
              <w:jc w:val="both"/>
              <w:rPr>
                <w:bCs/>
              </w:rPr>
            </w:pPr>
            <w:r w:rsidRPr="00280EF8">
              <w:rPr>
                <w:bCs/>
              </w:rPr>
              <w:t>•</w:t>
            </w:r>
            <w:r w:rsidRPr="00280EF8">
              <w:rPr>
                <w:bCs/>
              </w:rPr>
              <w:tab/>
              <w:t xml:space="preserve">Проведення функціонального тесту </w:t>
            </w:r>
          </w:p>
          <w:p w14:paraId="7201BB02" w14:textId="77777777" w:rsidR="00556C1C" w:rsidRPr="00280EF8" w:rsidRDefault="00556C1C" w:rsidP="00E81403">
            <w:pPr>
              <w:spacing w:line="276" w:lineRule="auto"/>
              <w:jc w:val="both"/>
              <w:rPr>
                <w:bCs/>
              </w:rPr>
            </w:pPr>
            <w:r w:rsidRPr="00280EF8">
              <w:rPr>
                <w:bCs/>
              </w:rPr>
              <w:t>•</w:t>
            </w:r>
            <w:r w:rsidRPr="00280EF8">
              <w:rPr>
                <w:bCs/>
              </w:rPr>
              <w:tab/>
              <w:t xml:space="preserve">Перевірка позиціонування оптичних фільтрів </w:t>
            </w:r>
          </w:p>
          <w:p w14:paraId="47701FC1" w14:textId="77777777" w:rsidR="00556C1C" w:rsidRDefault="00556C1C" w:rsidP="00E81403">
            <w:pPr>
              <w:spacing w:line="276" w:lineRule="auto"/>
              <w:jc w:val="both"/>
              <w:rPr>
                <w:b/>
                <w:bCs/>
                <w:u w:val="single"/>
              </w:rPr>
            </w:pPr>
            <w:r w:rsidRPr="00280EF8">
              <w:rPr>
                <w:bCs/>
              </w:rPr>
              <w:t>•</w:t>
            </w:r>
            <w:r w:rsidRPr="00280EF8">
              <w:rPr>
                <w:bCs/>
              </w:rPr>
              <w:tab/>
              <w:t>Проведення оптичного тесту приладу.</w:t>
            </w:r>
          </w:p>
        </w:tc>
      </w:tr>
    </w:tbl>
    <w:p w14:paraId="2E5BA9B9" w14:textId="77777777" w:rsidR="00556C1C" w:rsidRPr="004E63DD" w:rsidRDefault="00556C1C" w:rsidP="00556C1C">
      <w:pPr>
        <w:spacing w:line="276" w:lineRule="auto"/>
        <w:rPr>
          <w:bCs/>
          <w:color w:val="000000"/>
        </w:rPr>
      </w:pPr>
    </w:p>
    <w:p w14:paraId="0D8AF4E7" w14:textId="77777777" w:rsidR="00556C1C" w:rsidRPr="004E63DD" w:rsidRDefault="00556C1C" w:rsidP="00556C1C">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26E1FB77" w14:textId="77777777" w:rsidR="00556C1C" w:rsidRPr="004E63DD" w:rsidRDefault="00556C1C" w:rsidP="00556C1C">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556C1C" w:rsidRPr="004E63DD" w14:paraId="29B24F00" w14:textId="77777777" w:rsidTr="00E81403">
        <w:tc>
          <w:tcPr>
            <w:tcW w:w="8080" w:type="dxa"/>
          </w:tcPr>
          <w:p w14:paraId="4678CAE3" w14:textId="77777777" w:rsidR="00556C1C" w:rsidRPr="004E63DD" w:rsidRDefault="00556C1C" w:rsidP="00E81403">
            <w:pPr>
              <w:spacing w:line="276" w:lineRule="auto"/>
              <w:jc w:val="center"/>
              <w:rPr>
                <w:b/>
              </w:rPr>
            </w:pPr>
            <w:r w:rsidRPr="004E63DD">
              <w:rPr>
                <w:b/>
              </w:rPr>
              <w:t>Найменування/ критерії/ опис предмета закупівлі</w:t>
            </w:r>
          </w:p>
        </w:tc>
        <w:tc>
          <w:tcPr>
            <w:tcW w:w="2268" w:type="dxa"/>
          </w:tcPr>
          <w:p w14:paraId="230C4B52" w14:textId="77777777" w:rsidR="00556C1C" w:rsidRPr="004E63DD" w:rsidRDefault="00556C1C" w:rsidP="00E81403">
            <w:pPr>
              <w:spacing w:line="276" w:lineRule="auto"/>
              <w:jc w:val="center"/>
              <w:rPr>
                <w:b/>
              </w:rPr>
            </w:pPr>
            <w:r w:rsidRPr="004E63DD">
              <w:rPr>
                <w:b/>
              </w:rPr>
              <w:t>Відповідність / так</w:t>
            </w:r>
          </w:p>
        </w:tc>
      </w:tr>
      <w:tr w:rsidR="00556C1C" w:rsidRPr="004E63DD" w14:paraId="47AEFEA6" w14:textId="77777777" w:rsidTr="00E81403">
        <w:tc>
          <w:tcPr>
            <w:tcW w:w="8080" w:type="dxa"/>
          </w:tcPr>
          <w:p w14:paraId="388D6E0B" w14:textId="77777777" w:rsidR="00556C1C" w:rsidRPr="000A5D64" w:rsidRDefault="00556C1C" w:rsidP="00E81403">
            <w:pPr>
              <w:rPr>
                <w:bCs/>
                <w:color w:val="000000"/>
              </w:rPr>
            </w:pPr>
          </w:p>
          <w:p w14:paraId="24C37AEF" w14:textId="77777777" w:rsidR="00556C1C" w:rsidRPr="00F62B76" w:rsidRDefault="00556C1C" w:rsidP="00E81403">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0A5D64">
              <w:rPr>
                <w:b/>
                <w:color w:val="000000"/>
              </w:rPr>
              <w:t xml:space="preserve"> обладнання</w:t>
            </w:r>
          </w:p>
          <w:p w14:paraId="7A4FDB9E" w14:textId="77777777" w:rsidR="00556C1C" w:rsidRPr="004E63DD" w:rsidRDefault="00556C1C" w:rsidP="00E81403">
            <w:pPr>
              <w:spacing w:line="276" w:lineRule="auto"/>
              <w:rPr>
                <w:b/>
              </w:rPr>
            </w:pPr>
            <w:r w:rsidRPr="004E63DD">
              <w:rPr>
                <w:rFonts w:eastAsia="Courier New"/>
                <w:b/>
                <w:bCs/>
                <w:lang w:eastAsia="uk-UA"/>
              </w:rPr>
              <w:t xml:space="preserve">Загальні вимоги до </w:t>
            </w:r>
            <w:r w:rsidRPr="004E63DD">
              <w:rPr>
                <w:b/>
              </w:rPr>
              <w:t>учасника:</w:t>
            </w:r>
          </w:p>
          <w:p w14:paraId="64A93076" w14:textId="77777777" w:rsidR="00556C1C" w:rsidRPr="004E63DD" w:rsidRDefault="00556C1C" w:rsidP="00E81403">
            <w:pPr>
              <w:spacing w:line="276" w:lineRule="auto"/>
              <w:rPr>
                <w:bCs/>
                <w:u w:val="single"/>
                <w:lang w:eastAsia="uk-UA"/>
              </w:rPr>
            </w:pPr>
          </w:p>
          <w:p w14:paraId="49B506A5" w14:textId="77777777" w:rsidR="00556C1C" w:rsidRPr="004E63DD" w:rsidRDefault="00556C1C" w:rsidP="00E81403">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40CCB15F" w14:textId="77777777" w:rsidR="00556C1C" w:rsidRPr="004E63DD" w:rsidRDefault="00556C1C" w:rsidP="00E81403">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07BD63A7" w14:textId="77777777" w:rsidR="00556C1C" w:rsidRPr="004E63DD" w:rsidRDefault="00556C1C" w:rsidP="00E81403">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07A4C4DB" w14:textId="77777777" w:rsidR="00556C1C" w:rsidRPr="004E63DD" w:rsidRDefault="00556C1C" w:rsidP="00E81403">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5720A819" w14:textId="77777777" w:rsidR="00556C1C" w:rsidRPr="004E63DD" w:rsidRDefault="00556C1C" w:rsidP="00E81403">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1ADDBD2C" w14:textId="77777777" w:rsidR="00556C1C" w:rsidRPr="004E63DD" w:rsidRDefault="00556C1C" w:rsidP="00E81403">
            <w:pPr>
              <w:spacing w:line="276" w:lineRule="auto"/>
              <w:jc w:val="center"/>
              <w:rPr>
                <w:b/>
              </w:rPr>
            </w:pPr>
          </w:p>
        </w:tc>
      </w:tr>
    </w:tbl>
    <w:p w14:paraId="1F6C12F4" w14:textId="77777777" w:rsidR="00556C1C" w:rsidRPr="004E63DD" w:rsidRDefault="00556C1C" w:rsidP="00556C1C">
      <w:pPr>
        <w:spacing w:line="276" w:lineRule="auto"/>
        <w:ind w:right="284"/>
        <w:rPr>
          <w:bCs/>
        </w:rPr>
      </w:pPr>
    </w:p>
    <w:p w14:paraId="21DEFE16" w14:textId="77777777" w:rsidR="009927E7" w:rsidRPr="004E63DD" w:rsidRDefault="009927E7" w:rsidP="009927E7">
      <w:pPr>
        <w:spacing w:line="276" w:lineRule="auto"/>
        <w:rPr>
          <w:bCs/>
        </w:rPr>
      </w:pPr>
      <w:bookmarkStart w:id="2" w:name="_GoBack"/>
      <w:bookmarkEnd w:id="2"/>
    </w:p>
    <w:bookmarkEnd w:id="0"/>
    <w:p w14:paraId="02C65E46" w14:textId="77777777" w:rsidR="009927E7" w:rsidRPr="000D3670" w:rsidRDefault="009927E7" w:rsidP="009927E7">
      <w:pPr>
        <w:widowControl w:val="0"/>
        <w:autoSpaceDE w:val="0"/>
        <w:autoSpaceDN w:val="0"/>
        <w:adjustRightInd w:val="0"/>
        <w:jc w:val="center"/>
        <w:rPr>
          <w:b/>
          <w:bCs/>
          <w:caps/>
          <w:color w:val="000000"/>
        </w:rPr>
      </w:pPr>
    </w:p>
    <w:p w14:paraId="0F1B5376" w14:textId="77777777" w:rsidR="009927E7" w:rsidRPr="004B19F8" w:rsidRDefault="009927E7" w:rsidP="0099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265D99E8" w14:textId="77777777" w:rsidR="009927E7" w:rsidRDefault="009927E7" w:rsidP="009927E7">
      <w:pPr>
        <w:jc w:val="both"/>
      </w:pPr>
    </w:p>
    <w:p w14:paraId="14E20FA3" w14:textId="77777777" w:rsidR="00733ECA" w:rsidRPr="000D3670" w:rsidRDefault="00733ECA" w:rsidP="00733ECA">
      <w:pPr>
        <w:ind w:left="120"/>
        <w:jc w:val="center"/>
        <w:rPr>
          <w:b/>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06A94"/>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86020"/>
    <w:rsid w:val="004C00B2"/>
    <w:rsid w:val="004E3803"/>
    <w:rsid w:val="0052468D"/>
    <w:rsid w:val="00556C1C"/>
    <w:rsid w:val="00577FCD"/>
    <w:rsid w:val="005F5AA5"/>
    <w:rsid w:val="006073B8"/>
    <w:rsid w:val="006535E3"/>
    <w:rsid w:val="007018F6"/>
    <w:rsid w:val="007241CF"/>
    <w:rsid w:val="00733ECA"/>
    <w:rsid w:val="007A3DA3"/>
    <w:rsid w:val="007E3784"/>
    <w:rsid w:val="007F503D"/>
    <w:rsid w:val="008E1B80"/>
    <w:rsid w:val="00941459"/>
    <w:rsid w:val="00981353"/>
    <w:rsid w:val="00984C0B"/>
    <w:rsid w:val="009927E7"/>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8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2876</Words>
  <Characters>1640</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81</cp:revision>
  <cp:lastPrinted>2025-01-20T07:48:00Z</cp:lastPrinted>
  <dcterms:created xsi:type="dcterms:W3CDTF">2025-01-30T07:30:00Z</dcterms:created>
  <dcterms:modified xsi:type="dcterms:W3CDTF">2026-04-07T13:52:00Z</dcterms:modified>
</cp:coreProperties>
</file>