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B995366" w:rsidR="004849BE" w:rsidRPr="00224253" w:rsidRDefault="00224253" w:rsidP="00224253">
            <w:pPr>
              <w:shd w:val="clear" w:color="auto" w:fill="FFFFFF"/>
              <w:rPr>
                <w:b/>
                <w:color w:val="000000"/>
              </w:rPr>
            </w:pPr>
            <w:r w:rsidRPr="00224253">
              <w:rPr>
                <w:b/>
                <w:color w:val="000000"/>
              </w:rPr>
              <w:t xml:space="preserve">Ємність для відходів «PW 4X 2L WASTE </w:t>
            </w:r>
            <w:proofErr w:type="spellStart"/>
            <w:r w:rsidRPr="00224253">
              <w:rPr>
                <w:b/>
                <w:color w:val="000000"/>
              </w:rPr>
              <w:t>Bottle</w:t>
            </w:r>
            <w:proofErr w:type="spellEnd"/>
            <w:r w:rsidRPr="00224253">
              <w:rPr>
                <w:b/>
                <w:color w:val="000000"/>
              </w:rPr>
              <w:t xml:space="preserve"> W/O </w:t>
            </w:r>
            <w:proofErr w:type="spellStart"/>
            <w:r w:rsidRPr="00224253">
              <w:rPr>
                <w:b/>
                <w:color w:val="000000"/>
              </w:rPr>
              <w:t>Cap</w:t>
            </w:r>
            <w:proofErr w:type="spellEnd"/>
            <w:r w:rsidRPr="00224253">
              <w:rPr>
                <w:b/>
                <w:color w:val="000000"/>
              </w:rPr>
              <w:t xml:space="preserve">»  (2 л) без кришки до автоматичних </w:t>
            </w:r>
            <w:proofErr w:type="spellStart"/>
            <w:r w:rsidRPr="00224253">
              <w:rPr>
                <w:b/>
                <w:color w:val="000000"/>
              </w:rPr>
              <w:t>промивачів</w:t>
            </w:r>
            <w:proofErr w:type="spellEnd"/>
            <w:r w:rsidRPr="00224253">
              <w:rPr>
                <w:b/>
                <w:color w:val="000000"/>
              </w:rPr>
              <w:t xml:space="preserve">  </w:t>
            </w:r>
            <w:proofErr w:type="spellStart"/>
            <w:r w:rsidRPr="00224253">
              <w:rPr>
                <w:b/>
                <w:color w:val="000000"/>
              </w:rPr>
              <w:t>мікропланшетів</w:t>
            </w:r>
            <w:proofErr w:type="spellEnd"/>
            <w:r w:rsidRPr="00224253">
              <w:rPr>
                <w:b/>
                <w:color w:val="000000"/>
              </w:rPr>
              <w:t xml:space="preserve"> PW 40 для потреб Українського </w:t>
            </w:r>
            <w:proofErr w:type="spellStart"/>
            <w:r w:rsidRPr="00224253">
              <w:rPr>
                <w:b/>
                <w:color w:val="000000"/>
              </w:rPr>
              <w:t>референс</w:t>
            </w:r>
            <w:proofErr w:type="spellEnd"/>
            <w:r w:rsidRPr="00224253">
              <w:rPr>
                <w:b/>
                <w:color w:val="000000"/>
              </w:rPr>
              <w:t>-центру з клінічної лабораторної діагностики та метрології ДНП «НДСЛ «ОХМАТДИТ» МОЗ України»</w:t>
            </w:r>
            <w:r>
              <w:rPr>
                <w:b/>
                <w:color w:val="000000"/>
              </w:rPr>
              <w:t xml:space="preserve"> </w:t>
            </w:r>
            <w:r w:rsidRPr="00224253">
              <w:rPr>
                <w:b/>
                <w:color w:val="000000"/>
              </w:rPr>
              <w:t>за ДК 021:2015: 44610000-9 Цистерни, резервуари, контейнери та посудини високого тиску</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8D47B2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2C155B" w:rsidRPr="002C155B">
              <w:rPr>
                <w:sz w:val="21"/>
                <w:szCs w:val="21"/>
              </w:rPr>
              <w:t xml:space="preserve">завідувачки Українського </w:t>
            </w:r>
            <w:proofErr w:type="spellStart"/>
            <w:r w:rsidR="002C155B" w:rsidRPr="002C155B">
              <w:rPr>
                <w:sz w:val="21"/>
                <w:szCs w:val="21"/>
              </w:rPr>
              <w:t>Референс</w:t>
            </w:r>
            <w:proofErr w:type="spellEnd"/>
            <w:r w:rsidR="002C155B" w:rsidRPr="002C155B">
              <w:rPr>
                <w:sz w:val="21"/>
                <w:szCs w:val="21"/>
              </w:rPr>
              <w:t>-центру з клінічної лабораторної діагностики та метрології Яновської В.Г.  №</w:t>
            </w:r>
            <w:r w:rsidR="00224253">
              <w:rPr>
                <w:sz w:val="21"/>
                <w:szCs w:val="21"/>
              </w:rPr>
              <w:t>1043</w:t>
            </w:r>
            <w:r w:rsidR="002C155B" w:rsidRPr="002C155B">
              <w:rPr>
                <w:sz w:val="21"/>
                <w:szCs w:val="21"/>
              </w:rPr>
              <w:t xml:space="preserve"> від</w:t>
            </w:r>
            <w:r w:rsidR="00224253">
              <w:rPr>
                <w:sz w:val="21"/>
                <w:szCs w:val="21"/>
              </w:rPr>
              <w:t xml:space="preserve"> 13</w:t>
            </w:r>
            <w:r w:rsidR="002C155B" w:rsidRPr="002C155B">
              <w:rPr>
                <w:sz w:val="21"/>
                <w:szCs w:val="21"/>
              </w:rPr>
              <w:t>.0</w:t>
            </w:r>
            <w:r w:rsidR="00224253">
              <w:rPr>
                <w:sz w:val="21"/>
                <w:szCs w:val="21"/>
              </w:rPr>
              <w:t>5</w:t>
            </w:r>
            <w:r w:rsidR="002C155B" w:rsidRPr="002C155B">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76F26DD5" w14:textId="319563FE" w:rsidR="00856EEB" w:rsidRDefault="00856EEB" w:rsidP="004849BE">
            <w:pPr>
              <w:spacing w:line="254" w:lineRule="auto"/>
              <w:jc w:val="both"/>
              <w:rPr>
                <w:color w:val="000000"/>
                <w:lang w:eastAsia="uk-UA"/>
              </w:rPr>
            </w:pPr>
            <w:r w:rsidRPr="00856EEB">
              <w:rPr>
                <w:color w:val="000000"/>
                <w:lang w:eastAsia="uk-UA"/>
              </w:rPr>
              <w:t xml:space="preserve">Очікувана вартість предмета закупівлі визначена </w:t>
            </w:r>
            <w:r w:rsidR="0097768E">
              <w:rPr>
                <w:color w:val="000000"/>
                <w:lang w:eastAsia="uk-UA"/>
              </w:rPr>
              <w:t>по найменшій комерційній пропозиції.</w:t>
            </w:r>
          </w:p>
          <w:p w14:paraId="1AEE276B" w14:textId="0D8A5452"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224253">
              <w:rPr>
                <w:color w:val="000000"/>
                <w:lang w:eastAsia="uk-UA"/>
              </w:rPr>
              <w:t>22 651,20</w:t>
            </w:r>
            <w:r w:rsidRPr="004849BE">
              <w:rPr>
                <w:color w:val="000000"/>
                <w:lang w:eastAsia="uk-UA"/>
              </w:rPr>
              <w:t xml:space="preserve"> грн. (</w:t>
            </w:r>
            <w:r w:rsidR="00224253">
              <w:rPr>
                <w:color w:val="000000"/>
                <w:lang w:eastAsia="uk-UA"/>
              </w:rPr>
              <w:t>Двадцять дві</w:t>
            </w:r>
            <w:r w:rsidR="00AD1090">
              <w:rPr>
                <w:color w:val="000000"/>
                <w:lang w:eastAsia="uk-UA"/>
              </w:rPr>
              <w:t xml:space="preserve"> </w:t>
            </w:r>
            <w:r w:rsidR="007A3DA3" w:rsidRPr="007A3DA3">
              <w:rPr>
                <w:color w:val="000000"/>
                <w:lang w:eastAsia="uk-UA"/>
              </w:rPr>
              <w:t>тисяч</w:t>
            </w:r>
            <w:r w:rsidR="00224253">
              <w:rPr>
                <w:color w:val="000000"/>
                <w:lang w:eastAsia="uk-UA"/>
              </w:rPr>
              <w:t>і</w:t>
            </w:r>
            <w:r w:rsidR="006716CC">
              <w:rPr>
                <w:color w:val="000000"/>
                <w:lang w:eastAsia="uk-UA"/>
              </w:rPr>
              <w:t xml:space="preserve"> </w:t>
            </w:r>
            <w:r w:rsidR="00224253">
              <w:rPr>
                <w:color w:val="000000"/>
                <w:lang w:eastAsia="uk-UA"/>
              </w:rPr>
              <w:t>шістсот</w:t>
            </w:r>
            <w:r w:rsidR="00AD1090">
              <w:rPr>
                <w:color w:val="000000"/>
                <w:lang w:eastAsia="uk-UA"/>
              </w:rPr>
              <w:t xml:space="preserve"> п’ятдесят </w:t>
            </w:r>
            <w:r w:rsidR="00224253">
              <w:rPr>
                <w:color w:val="000000"/>
                <w:lang w:eastAsia="uk-UA"/>
              </w:rPr>
              <w:t xml:space="preserve">одна </w:t>
            </w:r>
            <w:r w:rsidR="007A3DA3" w:rsidRPr="007A3DA3">
              <w:rPr>
                <w:color w:val="000000"/>
                <w:lang w:eastAsia="uk-UA"/>
              </w:rPr>
              <w:t>грив</w:t>
            </w:r>
            <w:r w:rsidR="006716CC">
              <w:rPr>
                <w:color w:val="000000"/>
                <w:lang w:eastAsia="uk-UA"/>
              </w:rPr>
              <w:t>н</w:t>
            </w:r>
            <w:r w:rsidR="00224253">
              <w:rPr>
                <w:color w:val="000000"/>
                <w:lang w:eastAsia="uk-UA"/>
              </w:rPr>
              <w:t>я</w:t>
            </w:r>
            <w:r w:rsidR="007A3DA3" w:rsidRPr="007A3DA3">
              <w:rPr>
                <w:color w:val="000000"/>
                <w:lang w:eastAsia="uk-UA"/>
              </w:rPr>
              <w:t xml:space="preserve"> </w:t>
            </w:r>
            <w:r w:rsidR="00224253">
              <w:rPr>
                <w:color w:val="000000"/>
                <w:lang w:eastAsia="uk-UA"/>
              </w:rPr>
              <w:t>2</w:t>
            </w:r>
            <w:bookmarkStart w:id="0" w:name="_GoBack"/>
            <w:bookmarkEnd w:id="0"/>
            <w:r w:rsidR="00AD1090">
              <w:rPr>
                <w:color w:val="000000"/>
                <w:lang w:eastAsia="uk-UA"/>
              </w:rPr>
              <w:t xml:space="preserve">0 </w:t>
            </w:r>
            <w:r w:rsidR="007A3DA3" w:rsidRPr="007A3DA3">
              <w:rPr>
                <w:color w:val="000000"/>
                <w:lang w:eastAsia="uk-UA"/>
              </w:rPr>
              <w:t>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54390107" w14:textId="77777777" w:rsidR="00733ECA" w:rsidRPr="000D3670" w:rsidRDefault="00733ECA" w:rsidP="00733ECA">
      <w:pPr>
        <w:jc w:val="both"/>
      </w:pPr>
    </w:p>
    <w:p w14:paraId="29E94E66" w14:textId="77777777" w:rsidR="00733ECA" w:rsidRPr="000D3670" w:rsidRDefault="00733ECA" w:rsidP="00733ECA">
      <w:pPr>
        <w:jc w:val="both"/>
      </w:pPr>
    </w:p>
    <w:p w14:paraId="0BD9C5BE" w14:textId="77777777" w:rsidR="0097768E" w:rsidRDefault="0097768E" w:rsidP="0097768E">
      <w:pPr>
        <w:jc w:val="both"/>
      </w:pPr>
    </w:p>
    <w:p w14:paraId="67D50AD3" w14:textId="77777777" w:rsidR="00F206EA" w:rsidRDefault="00F206EA" w:rsidP="00F206EA">
      <w:pPr>
        <w:spacing w:line="288" w:lineRule="auto"/>
        <w:jc w:val="center"/>
        <w:rPr>
          <w:b/>
        </w:rPr>
      </w:pPr>
      <w:r w:rsidRPr="0027578A">
        <w:rPr>
          <w:b/>
          <w:sz w:val="36"/>
          <w:szCs w:val="36"/>
        </w:rPr>
        <w:t>ТЕХНІЧНЕ ЗАВДАННЯ</w:t>
      </w:r>
    </w:p>
    <w:p w14:paraId="730D1C10" w14:textId="77777777" w:rsidR="00F206EA" w:rsidRPr="0027578A" w:rsidRDefault="00F206EA" w:rsidP="00F206EA">
      <w:pPr>
        <w:spacing w:line="288" w:lineRule="auto"/>
        <w:jc w:val="center"/>
        <w:rPr>
          <w:b/>
          <w:sz w:val="28"/>
          <w:szCs w:val="28"/>
        </w:rPr>
      </w:pPr>
      <w:r w:rsidRPr="0027578A">
        <w:rPr>
          <w:b/>
          <w:sz w:val="28"/>
          <w:szCs w:val="28"/>
        </w:rPr>
        <w:t>на закупівлю по предмету</w:t>
      </w:r>
    </w:p>
    <w:p w14:paraId="58FA82BA" w14:textId="77777777" w:rsidR="00F206EA" w:rsidRPr="00C01FD4" w:rsidRDefault="00F206EA" w:rsidP="00F206EA">
      <w:pPr>
        <w:jc w:val="center"/>
        <w:outlineLvl w:val="0"/>
        <w:rPr>
          <w:b/>
          <w:sz w:val="28"/>
          <w:szCs w:val="28"/>
        </w:rPr>
      </w:pPr>
      <w:r w:rsidRPr="00C01FD4">
        <w:rPr>
          <w:b/>
          <w:sz w:val="28"/>
          <w:szCs w:val="28"/>
        </w:rPr>
        <w:t xml:space="preserve">Ємність для відходів «PW 4X 2L WASTE </w:t>
      </w:r>
      <w:proofErr w:type="spellStart"/>
      <w:r w:rsidRPr="00C01FD4">
        <w:rPr>
          <w:b/>
          <w:sz w:val="28"/>
          <w:szCs w:val="28"/>
        </w:rPr>
        <w:t>Bottle</w:t>
      </w:r>
      <w:proofErr w:type="spellEnd"/>
      <w:r w:rsidRPr="00C01FD4">
        <w:rPr>
          <w:b/>
          <w:sz w:val="28"/>
          <w:szCs w:val="28"/>
        </w:rPr>
        <w:t xml:space="preserve"> W/O </w:t>
      </w:r>
      <w:proofErr w:type="spellStart"/>
      <w:r w:rsidRPr="00C01FD4">
        <w:rPr>
          <w:b/>
          <w:sz w:val="28"/>
          <w:szCs w:val="28"/>
        </w:rPr>
        <w:t>Cap</w:t>
      </w:r>
      <w:proofErr w:type="spellEnd"/>
      <w:r w:rsidRPr="00C01FD4">
        <w:rPr>
          <w:b/>
          <w:sz w:val="28"/>
          <w:szCs w:val="28"/>
        </w:rPr>
        <w:t xml:space="preserve">»  (2 л) без кришки до автоматичних </w:t>
      </w:r>
      <w:proofErr w:type="spellStart"/>
      <w:r w:rsidRPr="00C01FD4">
        <w:rPr>
          <w:b/>
          <w:sz w:val="28"/>
          <w:szCs w:val="28"/>
        </w:rPr>
        <w:t>промивачів</w:t>
      </w:r>
      <w:proofErr w:type="spellEnd"/>
      <w:r w:rsidRPr="00C01FD4">
        <w:rPr>
          <w:b/>
          <w:sz w:val="28"/>
          <w:szCs w:val="28"/>
        </w:rPr>
        <w:t xml:space="preserve">  </w:t>
      </w:r>
      <w:proofErr w:type="spellStart"/>
      <w:r w:rsidRPr="00C01FD4">
        <w:rPr>
          <w:b/>
          <w:sz w:val="28"/>
          <w:szCs w:val="28"/>
        </w:rPr>
        <w:t>мікропланшетів</w:t>
      </w:r>
      <w:proofErr w:type="spellEnd"/>
      <w:r w:rsidRPr="00C01FD4">
        <w:rPr>
          <w:b/>
          <w:sz w:val="28"/>
          <w:szCs w:val="28"/>
        </w:rPr>
        <w:t xml:space="preserve"> PW 40 для потреб Українського </w:t>
      </w:r>
      <w:proofErr w:type="spellStart"/>
      <w:r w:rsidRPr="00C01FD4">
        <w:rPr>
          <w:b/>
          <w:sz w:val="28"/>
          <w:szCs w:val="28"/>
        </w:rPr>
        <w:t>референс</w:t>
      </w:r>
      <w:proofErr w:type="spellEnd"/>
      <w:r w:rsidRPr="00C01FD4">
        <w:rPr>
          <w:b/>
          <w:sz w:val="28"/>
          <w:szCs w:val="28"/>
        </w:rPr>
        <w:t>-центру з клінічної лабораторної діагностики та метрології ДНП «НДСЛ «ОХМАТДИТ» МОЗ України»</w:t>
      </w:r>
    </w:p>
    <w:p w14:paraId="1D760F96" w14:textId="77777777" w:rsidR="00F206EA" w:rsidRDefault="00F206EA" w:rsidP="00F206EA">
      <w:pPr>
        <w:jc w:val="center"/>
        <w:outlineLvl w:val="0"/>
        <w:rPr>
          <w:b/>
          <w:sz w:val="28"/>
          <w:szCs w:val="28"/>
        </w:rPr>
      </w:pPr>
      <w:r w:rsidRPr="00C01FD4">
        <w:rPr>
          <w:b/>
          <w:sz w:val="28"/>
          <w:szCs w:val="28"/>
        </w:rPr>
        <w:t>за ДК 021:2015: 44610000-9 Цистерни, резервуари, контейнери та посудини високого тиску</w:t>
      </w:r>
    </w:p>
    <w:p w14:paraId="5540A430" w14:textId="77777777" w:rsidR="00F206EA" w:rsidRPr="0027578A" w:rsidRDefault="00F206EA" w:rsidP="00F206EA">
      <w:pPr>
        <w:jc w:val="center"/>
        <w:outlineLvl w:val="0"/>
        <w:rPr>
          <w:b/>
        </w:rPr>
      </w:pPr>
      <w:r w:rsidRPr="0027578A">
        <w:rPr>
          <w:b/>
        </w:rPr>
        <w:t xml:space="preserve">                                                                                                                       </w:t>
      </w:r>
      <w:r>
        <w:rPr>
          <w:b/>
        </w:rPr>
        <w:t xml:space="preserve">      </w:t>
      </w:r>
      <w:r w:rsidRPr="0027578A">
        <w:rPr>
          <w:b/>
        </w:rPr>
        <w:t xml:space="preserve"> </w:t>
      </w:r>
      <w:r>
        <w:rPr>
          <w:b/>
        </w:rPr>
        <w:t xml:space="preserve">  </w:t>
      </w:r>
      <w:r w:rsidRPr="0027578A">
        <w:rPr>
          <w:b/>
        </w:rPr>
        <w:t>Таблиця №</w:t>
      </w:r>
      <w:r>
        <w:rPr>
          <w:b/>
        </w:rPr>
        <w:t>1</w:t>
      </w:r>
    </w:p>
    <w:tbl>
      <w:tblPr>
        <w:tblW w:w="1051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3746"/>
        <w:gridCol w:w="1754"/>
        <w:gridCol w:w="2161"/>
        <w:gridCol w:w="2148"/>
      </w:tblGrid>
      <w:tr w:rsidR="00F206EA" w:rsidRPr="009F0C0E" w14:paraId="4A273772" w14:textId="77777777" w:rsidTr="00F206EA">
        <w:trPr>
          <w:trHeight w:val="1376"/>
        </w:trPr>
        <w:tc>
          <w:tcPr>
            <w:tcW w:w="710" w:type="dxa"/>
            <w:tcBorders>
              <w:top w:val="single" w:sz="4" w:space="0" w:color="auto"/>
              <w:left w:val="single" w:sz="4" w:space="0" w:color="auto"/>
              <w:bottom w:val="single" w:sz="4" w:space="0" w:color="auto"/>
              <w:right w:val="single" w:sz="4" w:space="0" w:color="auto"/>
            </w:tcBorders>
          </w:tcPr>
          <w:p w14:paraId="2BE7B635" w14:textId="77777777" w:rsidR="00F206EA" w:rsidRDefault="00F206EA" w:rsidP="003154AD">
            <w:pPr>
              <w:ind w:firstLine="289"/>
              <w:jc w:val="center"/>
              <w:rPr>
                <w:b/>
                <w:bCs/>
                <w:sz w:val="20"/>
                <w:szCs w:val="20"/>
              </w:rPr>
            </w:pPr>
          </w:p>
          <w:p w14:paraId="7345D0E3" w14:textId="77777777" w:rsidR="00F206EA" w:rsidRDefault="00F206EA" w:rsidP="003154AD">
            <w:pPr>
              <w:ind w:firstLine="289"/>
              <w:jc w:val="center"/>
              <w:rPr>
                <w:b/>
                <w:bCs/>
                <w:sz w:val="20"/>
                <w:szCs w:val="20"/>
              </w:rPr>
            </w:pPr>
          </w:p>
          <w:p w14:paraId="586B9929" w14:textId="77777777" w:rsidR="00F206EA" w:rsidRPr="009F0C0E" w:rsidRDefault="00F206EA" w:rsidP="003154AD">
            <w:pPr>
              <w:rPr>
                <w:b/>
                <w:bCs/>
                <w:sz w:val="20"/>
                <w:szCs w:val="20"/>
              </w:rPr>
            </w:pPr>
            <w:r w:rsidRPr="009F0C0E">
              <w:rPr>
                <w:b/>
                <w:bCs/>
                <w:sz w:val="20"/>
                <w:szCs w:val="20"/>
              </w:rPr>
              <w:t>1.</w:t>
            </w:r>
          </w:p>
        </w:tc>
        <w:tc>
          <w:tcPr>
            <w:tcW w:w="9809" w:type="dxa"/>
            <w:gridSpan w:val="4"/>
            <w:vAlign w:val="center"/>
          </w:tcPr>
          <w:p w14:paraId="32DFAE1C" w14:textId="77777777" w:rsidR="00F206EA" w:rsidRPr="0017766A" w:rsidRDefault="00F206EA" w:rsidP="003154AD">
            <w:pPr>
              <w:spacing w:line="276" w:lineRule="auto"/>
              <w:rPr>
                <w:color w:val="000000"/>
              </w:rPr>
            </w:pPr>
            <w:r w:rsidRPr="0017766A">
              <w:rPr>
                <w:color w:val="000000"/>
              </w:rPr>
              <w:t>1. Ємн</w:t>
            </w:r>
            <w:r>
              <w:rPr>
                <w:color w:val="000000"/>
              </w:rPr>
              <w:t>і</w:t>
            </w:r>
            <w:r w:rsidRPr="0017766A">
              <w:rPr>
                <w:color w:val="000000"/>
              </w:rPr>
              <w:t>ст</w:t>
            </w:r>
            <w:r>
              <w:rPr>
                <w:color w:val="000000"/>
              </w:rPr>
              <w:t>ь</w:t>
            </w:r>
            <w:r w:rsidRPr="0017766A">
              <w:rPr>
                <w:color w:val="000000"/>
              </w:rPr>
              <w:t xml:space="preserve"> для відходів «PW 4X 2L WASTE </w:t>
            </w:r>
            <w:proofErr w:type="spellStart"/>
            <w:r w:rsidRPr="0017766A">
              <w:rPr>
                <w:color w:val="000000"/>
              </w:rPr>
              <w:t>Bottle</w:t>
            </w:r>
            <w:proofErr w:type="spellEnd"/>
            <w:r w:rsidRPr="0017766A">
              <w:rPr>
                <w:color w:val="000000"/>
              </w:rPr>
              <w:t xml:space="preserve"> W/O </w:t>
            </w:r>
            <w:proofErr w:type="spellStart"/>
            <w:r w:rsidRPr="0017766A">
              <w:rPr>
                <w:color w:val="000000"/>
              </w:rPr>
              <w:t>Cap</w:t>
            </w:r>
            <w:proofErr w:type="spellEnd"/>
            <w:r w:rsidRPr="0017766A">
              <w:rPr>
                <w:color w:val="000000"/>
              </w:rPr>
              <w:t>»  (2 л) без кришки</w:t>
            </w:r>
          </w:p>
        </w:tc>
      </w:tr>
      <w:tr w:rsidR="00F206EA" w:rsidRPr="009F0C0E" w14:paraId="2C09BDE0" w14:textId="77777777" w:rsidTr="00F206EA">
        <w:trPr>
          <w:trHeight w:val="2401"/>
        </w:trPr>
        <w:tc>
          <w:tcPr>
            <w:tcW w:w="710" w:type="dxa"/>
            <w:tcBorders>
              <w:top w:val="single" w:sz="4" w:space="0" w:color="auto"/>
            </w:tcBorders>
          </w:tcPr>
          <w:p w14:paraId="5D86F0FF" w14:textId="77777777" w:rsidR="00F206EA" w:rsidRPr="009F0C0E" w:rsidRDefault="00F206EA" w:rsidP="003154AD">
            <w:pPr>
              <w:rPr>
                <w:b/>
                <w:bCs/>
                <w:sz w:val="20"/>
                <w:szCs w:val="20"/>
              </w:rPr>
            </w:pPr>
            <w:r w:rsidRPr="009F0C0E">
              <w:rPr>
                <w:b/>
                <w:bCs/>
                <w:sz w:val="20"/>
                <w:szCs w:val="20"/>
              </w:rPr>
              <w:t xml:space="preserve">2. </w:t>
            </w:r>
          </w:p>
        </w:tc>
        <w:tc>
          <w:tcPr>
            <w:tcW w:w="9809" w:type="dxa"/>
            <w:gridSpan w:val="4"/>
          </w:tcPr>
          <w:p w14:paraId="1CD845A6" w14:textId="77777777" w:rsidR="00F206EA" w:rsidRDefault="00F206EA" w:rsidP="003154AD">
            <w:pPr>
              <w:spacing w:before="240" w:after="240"/>
              <w:jc w:val="center"/>
              <w:rPr>
                <w:b/>
                <w:bCs/>
                <w:sz w:val="20"/>
                <w:szCs w:val="20"/>
              </w:rPr>
            </w:pPr>
            <w:r w:rsidRPr="009F0C0E">
              <w:rPr>
                <w:b/>
                <w:bCs/>
                <w:sz w:val="20"/>
                <w:szCs w:val="20"/>
              </w:rPr>
              <w:t>Інформація про необхідні технічні, якісні та кількісні характеристики предмета закупівлі</w:t>
            </w:r>
          </w:p>
          <w:p w14:paraId="2FF4B112" w14:textId="77777777" w:rsidR="00F206EA" w:rsidRPr="0021724B" w:rsidRDefault="00F206EA" w:rsidP="003154AD">
            <w:pPr>
              <w:spacing w:before="240" w:after="240"/>
              <w:rPr>
                <w:sz w:val="20"/>
                <w:szCs w:val="20"/>
              </w:rPr>
            </w:pPr>
            <w:r w:rsidRPr="0021724B">
              <w:rPr>
                <w:sz w:val="20"/>
                <w:szCs w:val="20"/>
              </w:rPr>
              <w:t xml:space="preserve">1.Ємність повинна забезпечувати безпечний збір та накопичення відпрацьованих реагентів і рідин під час роботи автоматичного </w:t>
            </w:r>
            <w:proofErr w:type="spellStart"/>
            <w:r w:rsidRPr="0021724B">
              <w:rPr>
                <w:sz w:val="20"/>
                <w:szCs w:val="20"/>
              </w:rPr>
              <w:t>промивача</w:t>
            </w:r>
            <w:proofErr w:type="spellEnd"/>
            <w:r w:rsidRPr="0021724B">
              <w:rPr>
                <w:sz w:val="20"/>
                <w:szCs w:val="20"/>
              </w:rPr>
              <w:t xml:space="preserve"> </w:t>
            </w:r>
            <w:proofErr w:type="spellStart"/>
            <w:r w:rsidRPr="0021724B">
              <w:rPr>
                <w:sz w:val="20"/>
                <w:szCs w:val="20"/>
              </w:rPr>
              <w:t>мікропланшетів</w:t>
            </w:r>
            <w:proofErr w:type="spellEnd"/>
            <w:r w:rsidRPr="0021724B">
              <w:rPr>
                <w:sz w:val="20"/>
                <w:szCs w:val="20"/>
              </w:rPr>
              <w:t xml:space="preserve"> PW4X / PW40.</w:t>
            </w:r>
          </w:p>
          <w:p w14:paraId="5939C91E" w14:textId="77777777" w:rsidR="00F206EA" w:rsidRPr="0021724B" w:rsidRDefault="00F206EA" w:rsidP="003154AD">
            <w:pPr>
              <w:spacing w:before="240" w:after="240"/>
              <w:rPr>
                <w:sz w:val="20"/>
                <w:szCs w:val="20"/>
              </w:rPr>
            </w:pPr>
            <w:r w:rsidRPr="0021724B">
              <w:rPr>
                <w:sz w:val="20"/>
                <w:szCs w:val="20"/>
              </w:rPr>
              <w:t xml:space="preserve">2.Бути сумісна з  автоматичним </w:t>
            </w:r>
            <w:proofErr w:type="spellStart"/>
            <w:r w:rsidRPr="0021724B">
              <w:rPr>
                <w:sz w:val="20"/>
                <w:szCs w:val="20"/>
              </w:rPr>
              <w:t>промивачем</w:t>
            </w:r>
            <w:proofErr w:type="spellEnd"/>
            <w:r w:rsidRPr="0021724B">
              <w:rPr>
                <w:sz w:val="20"/>
                <w:szCs w:val="20"/>
              </w:rPr>
              <w:t xml:space="preserve"> </w:t>
            </w:r>
            <w:proofErr w:type="spellStart"/>
            <w:r w:rsidRPr="0021724B">
              <w:rPr>
                <w:sz w:val="20"/>
                <w:szCs w:val="20"/>
              </w:rPr>
              <w:t>мікропланшетів</w:t>
            </w:r>
            <w:proofErr w:type="spellEnd"/>
            <w:r w:rsidRPr="0021724B">
              <w:rPr>
                <w:sz w:val="20"/>
                <w:szCs w:val="20"/>
              </w:rPr>
              <w:t xml:space="preserve"> PW4X / PW40.</w:t>
            </w:r>
          </w:p>
          <w:p w14:paraId="18E56BFA" w14:textId="77777777" w:rsidR="00F206EA" w:rsidRPr="0021724B" w:rsidRDefault="00F206EA" w:rsidP="003154AD">
            <w:pPr>
              <w:spacing w:before="240" w:after="240"/>
              <w:rPr>
                <w:sz w:val="20"/>
                <w:szCs w:val="20"/>
              </w:rPr>
            </w:pPr>
            <w:r w:rsidRPr="0021724B">
              <w:rPr>
                <w:sz w:val="20"/>
                <w:szCs w:val="20"/>
              </w:rPr>
              <w:t>3.Об’єм ємності: не менше 2 літрів.</w:t>
            </w:r>
          </w:p>
          <w:p w14:paraId="346C14C3" w14:textId="77777777" w:rsidR="00F206EA" w:rsidRPr="0021724B" w:rsidRDefault="00F206EA" w:rsidP="003154AD">
            <w:pPr>
              <w:spacing w:before="240" w:after="240"/>
              <w:rPr>
                <w:sz w:val="20"/>
                <w:szCs w:val="20"/>
              </w:rPr>
            </w:pPr>
            <w:r w:rsidRPr="0021724B">
              <w:rPr>
                <w:sz w:val="20"/>
                <w:szCs w:val="20"/>
              </w:rPr>
              <w:t>4.Матеріал виготовлення: хімічно стійкий пластик, стійкий до дії лабораторних реагентів, дезінфікуючих засобів та біологічних рідин.</w:t>
            </w:r>
          </w:p>
          <w:p w14:paraId="3165467F" w14:textId="77777777" w:rsidR="00F206EA" w:rsidRPr="0021724B" w:rsidRDefault="00F206EA" w:rsidP="003154AD">
            <w:pPr>
              <w:spacing w:before="240" w:after="240"/>
              <w:rPr>
                <w:sz w:val="20"/>
                <w:szCs w:val="20"/>
              </w:rPr>
            </w:pPr>
            <w:r w:rsidRPr="0021724B">
              <w:rPr>
                <w:sz w:val="20"/>
                <w:szCs w:val="20"/>
              </w:rPr>
              <w:t>5.Конструкція виробу повинна забезпечувати герметичне та стабільне підключення до системи відведення відходів аналізатора.</w:t>
            </w:r>
          </w:p>
          <w:p w14:paraId="154E3ED2" w14:textId="77777777" w:rsidR="00F206EA" w:rsidRPr="0021724B" w:rsidRDefault="00F206EA" w:rsidP="003154AD">
            <w:pPr>
              <w:spacing w:before="240" w:after="240"/>
              <w:rPr>
                <w:sz w:val="20"/>
                <w:szCs w:val="20"/>
              </w:rPr>
            </w:pPr>
            <w:r w:rsidRPr="0021724B">
              <w:rPr>
                <w:sz w:val="20"/>
                <w:szCs w:val="20"/>
              </w:rPr>
              <w:lastRenderedPageBreak/>
              <w:t>6.Ємність повинна бути стійкою до механічного навантаження та багаторазового використання.</w:t>
            </w:r>
          </w:p>
          <w:p w14:paraId="75CCB91B" w14:textId="77777777" w:rsidR="00F206EA" w:rsidRPr="0021724B" w:rsidRDefault="00F206EA" w:rsidP="003154AD">
            <w:pPr>
              <w:spacing w:before="240" w:after="240"/>
              <w:rPr>
                <w:sz w:val="20"/>
                <w:szCs w:val="20"/>
              </w:rPr>
            </w:pPr>
            <w:r w:rsidRPr="0021724B">
              <w:rPr>
                <w:sz w:val="20"/>
                <w:szCs w:val="20"/>
              </w:rPr>
              <w:t xml:space="preserve">7.Поверхня виробу повинна бути гладкою, без дефектів, </w:t>
            </w:r>
            <w:proofErr w:type="spellStart"/>
            <w:r w:rsidRPr="0021724B">
              <w:rPr>
                <w:sz w:val="20"/>
                <w:szCs w:val="20"/>
              </w:rPr>
              <w:t>тріщин</w:t>
            </w:r>
            <w:proofErr w:type="spellEnd"/>
            <w:r w:rsidRPr="0021724B">
              <w:rPr>
                <w:sz w:val="20"/>
                <w:szCs w:val="20"/>
              </w:rPr>
              <w:t xml:space="preserve"> та пошкоджень.</w:t>
            </w:r>
          </w:p>
          <w:p w14:paraId="49E63133" w14:textId="77777777" w:rsidR="00F206EA" w:rsidRPr="0021724B" w:rsidRDefault="00F206EA" w:rsidP="003154AD">
            <w:pPr>
              <w:spacing w:before="240" w:after="240"/>
              <w:rPr>
                <w:sz w:val="20"/>
                <w:szCs w:val="20"/>
              </w:rPr>
            </w:pPr>
            <w:r w:rsidRPr="0021724B">
              <w:rPr>
                <w:sz w:val="20"/>
                <w:szCs w:val="20"/>
              </w:rPr>
              <w:t>8.</w:t>
            </w:r>
            <w:r>
              <w:rPr>
                <w:sz w:val="20"/>
                <w:szCs w:val="20"/>
              </w:rPr>
              <w:t>Ємність</w:t>
            </w:r>
            <w:r w:rsidRPr="0021724B">
              <w:rPr>
                <w:sz w:val="20"/>
                <w:szCs w:val="20"/>
              </w:rPr>
              <w:t xml:space="preserve"> повинн</w:t>
            </w:r>
            <w:r>
              <w:rPr>
                <w:sz w:val="20"/>
                <w:szCs w:val="20"/>
              </w:rPr>
              <w:t>а</w:t>
            </w:r>
            <w:r w:rsidRPr="0021724B">
              <w:rPr>
                <w:sz w:val="20"/>
                <w:szCs w:val="20"/>
              </w:rPr>
              <w:t xml:space="preserve"> бути нов</w:t>
            </w:r>
            <w:r>
              <w:rPr>
                <w:sz w:val="20"/>
                <w:szCs w:val="20"/>
              </w:rPr>
              <w:t>ою</w:t>
            </w:r>
            <w:r w:rsidRPr="0021724B">
              <w:rPr>
                <w:sz w:val="20"/>
                <w:szCs w:val="20"/>
              </w:rPr>
              <w:t>, так</w:t>
            </w:r>
            <w:r>
              <w:rPr>
                <w:sz w:val="20"/>
                <w:szCs w:val="20"/>
              </w:rPr>
              <w:t>ою</w:t>
            </w:r>
            <w:r w:rsidRPr="0021724B">
              <w:rPr>
                <w:sz w:val="20"/>
                <w:szCs w:val="20"/>
              </w:rPr>
              <w:t>, що не бу</w:t>
            </w:r>
            <w:r>
              <w:rPr>
                <w:sz w:val="20"/>
                <w:szCs w:val="20"/>
              </w:rPr>
              <w:t>ла</w:t>
            </w:r>
            <w:r w:rsidRPr="0021724B">
              <w:rPr>
                <w:sz w:val="20"/>
                <w:szCs w:val="20"/>
              </w:rPr>
              <w:t xml:space="preserve"> у використанні.</w:t>
            </w:r>
          </w:p>
          <w:p w14:paraId="1EFA5D0D" w14:textId="77777777" w:rsidR="00F206EA" w:rsidRPr="0021724B" w:rsidRDefault="00F206EA" w:rsidP="003154AD">
            <w:pPr>
              <w:spacing w:before="240" w:after="240"/>
              <w:rPr>
                <w:sz w:val="20"/>
                <w:szCs w:val="20"/>
              </w:rPr>
            </w:pPr>
            <w:r w:rsidRPr="0021724B">
              <w:rPr>
                <w:sz w:val="20"/>
                <w:szCs w:val="20"/>
              </w:rPr>
              <w:t>9.</w:t>
            </w:r>
            <w:r>
              <w:rPr>
                <w:sz w:val="20"/>
                <w:szCs w:val="20"/>
              </w:rPr>
              <w:t xml:space="preserve">Ємність </w:t>
            </w:r>
            <w:r w:rsidRPr="0021724B">
              <w:rPr>
                <w:sz w:val="20"/>
                <w:szCs w:val="20"/>
              </w:rPr>
              <w:t xml:space="preserve"> повинн</w:t>
            </w:r>
            <w:r>
              <w:rPr>
                <w:sz w:val="20"/>
                <w:szCs w:val="20"/>
              </w:rPr>
              <w:t>а</w:t>
            </w:r>
            <w:r w:rsidRPr="0021724B">
              <w:rPr>
                <w:sz w:val="20"/>
                <w:szCs w:val="20"/>
              </w:rPr>
              <w:t xml:space="preserve"> відповідати вимогам безпечного використання у медичних лабораторіях.</w:t>
            </w:r>
          </w:p>
          <w:p w14:paraId="05D0884E" w14:textId="77777777" w:rsidR="00F206EA" w:rsidRPr="0021724B" w:rsidRDefault="00F206EA" w:rsidP="003154AD">
            <w:pPr>
              <w:spacing w:before="240" w:after="240"/>
              <w:rPr>
                <w:sz w:val="20"/>
                <w:szCs w:val="20"/>
              </w:rPr>
            </w:pPr>
            <w:r w:rsidRPr="0021724B">
              <w:rPr>
                <w:sz w:val="20"/>
                <w:szCs w:val="20"/>
              </w:rPr>
              <w:t>10.Постачальник повинен забезпечити належне пакування виробу для запобігання пошкодженню під час транспортування.</w:t>
            </w:r>
          </w:p>
        </w:tc>
      </w:tr>
      <w:tr w:rsidR="00F206EA" w:rsidRPr="009F0C0E" w14:paraId="3BFC7BD7" w14:textId="77777777" w:rsidTr="00F206EA">
        <w:trPr>
          <w:trHeight w:val="280"/>
        </w:trPr>
        <w:tc>
          <w:tcPr>
            <w:tcW w:w="710" w:type="dxa"/>
          </w:tcPr>
          <w:p w14:paraId="0CC6144B" w14:textId="77777777" w:rsidR="00F206EA" w:rsidRPr="009F0C0E" w:rsidRDefault="00F206EA" w:rsidP="003154AD">
            <w:pPr>
              <w:rPr>
                <w:b/>
                <w:bCs/>
                <w:sz w:val="20"/>
                <w:szCs w:val="20"/>
              </w:rPr>
            </w:pPr>
            <w:r w:rsidRPr="009F0C0E">
              <w:rPr>
                <w:b/>
                <w:bCs/>
                <w:sz w:val="20"/>
                <w:szCs w:val="20"/>
              </w:rPr>
              <w:lastRenderedPageBreak/>
              <w:t xml:space="preserve">3. </w:t>
            </w:r>
          </w:p>
        </w:tc>
        <w:tc>
          <w:tcPr>
            <w:tcW w:w="9809" w:type="dxa"/>
            <w:gridSpan w:val="4"/>
          </w:tcPr>
          <w:p w14:paraId="26053386" w14:textId="77777777" w:rsidR="00F206EA" w:rsidRPr="00070693" w:rsidRDefault="00F206EA" w:rsidP="003154AD">
            <w:pPr>
              <w:jc w:val="center"/>
              <w:rPr>
                <w:b/>
                <w:bCs/>
                <w:sz w:val="20"/>
                <w:szCs w:val="20"/>
              </w:rPr>
            </w:pPr>
            <w:r w:rsidRPr="009F0C0E">
              <w:rPr>
                <w:b/>
                <w:bCs/>
                <w:sz w:val="20"/>
                <w:szCs w:val="20"/>
              </w:rPr>
              <w:t>Вимоги щодо якості товару</w:t>
            </w:r>
            <w:r w:rsidRPr="009552E3">
              <w:rPr>
                <w:sz w:val="20"/>
                <w:szCs w:val="20"/>
              </w:rPr>
              <w:t>.</w:t>
            </w:r>
          </w:p>
          <w:p w14:paraId="309670F3" w14:textId="77777777" w:rsidR="00F206EA" w:rsidRPr="00C01FD4" w:rsidRDefault="00F206EA" w:rsidP="003154AD">
            <w:pPr>
              <w:rPr>
                <w:color w:val="000000"/>
                <w:sz w:val="20"/>
                <w:szCs w:val="20"/>
              </w:rPr>
            </w:pPr>
            <w:r>
              <w:rPr>
                <w:sz w:val="20"/>
                <w:szCs w:val="20"/>
              </w:rPr>
              <w:t>1</w:t>
            </w:r>
            <w:r w:rsidRPr="009552E3">
              <w:rPr>
                <w:sz w:val="20"/>
                <w:szCs w:val="20"/>
              </w:rPr>
              <w:t xml:space="preserve">. </w:t>
            </w:r>
            <w:r w:rsidRPr="00C01FD4">
              <w:rPr>
                <w:color w:val="000000"/>
                <w:sz w:val="20"/>
                <w:szCs w:val="20"/>
              </w:rPr>
              <w:t>Бути сумісними з відповідним аналізатором, що заявлений в лоті.</w:t>
            </w:r>
          </w:p>
          <w:p w14:paraId="1677E8E1" w14:textId="77777777" w:rsidR="00F206EA" w:rsidRPr="00C01FD4" w:rsidRDefault="00F206EA" w:rsidP="003154AD">
            <w:pPr>
              <w:rPr>
                <w:color w:val="000000"/>
                <w:sz w:val="20"/>
                <w:szCs w:val="20"/>
              </w:rPr>
            </w:pPr>
            <w:r w:rsidRPr="00C01FD4">
              <w:rPr>
                <w:color w:val="000000"/>
                <w:sz w:val="20"/>
                <w:szCs w:val="20"/>
              </w:rPr>
              <w:t xml:space="preserve">2. Мати зазначену на упаковці дату виробництва. </w:t>
            </w:r>
          </w:p>
          <w:p w14:paraId="112DC7F9" w14:textId="77777777" w:rsidR="00F206EA" w:rsidRPr="00C01FD4" w:rsidRDefault="00F206EA" w:rsidP="003154AD">
            <w:pPr>
              <w:rPr>
                <w:color w:val="000000"/>
                <w:sz w:val="20"/>
                <w:szCs w:val="20"/>
              </w:rPr>
            </w:pPr>
            <w:r w:rsidRPr="00C01FD4">
              <w:rPr>
                <w:color w:val="000000"/>
                <w:sz w:val="20"/>
                <w:szCs w:val="20"/>
              </w:rPr>
              <w:t>3.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245D52D5" w14:textId="77777777" w:rsidR="00F206EA" w:rsidRPr="00C01FD4" w:rsidRDefault="00F206EA" w:rsidP="003154AD">
            <w:pPr>
              <w:rPr>
                <w:color w:val="000000"/>
                <w:sz w:val="20"/>
                <w:szCs w:val="20"/>
              </w:rPr>
            </w:pPr>
            <w:r w:rsidRPr="00C01FD4">
              <w:rPr>
                <w:color w:val="000000"/>
                <w:sz w:val="20"/>
                <w:szCs w:val="20"/>
              </w:rPr>
              <w:t>4. Постачатись не пізніше 30 днів з моменту подання заявки (перевага надається фірмам, що мають склади в Києві та гарантують термінову поставку).</w:t>
            </w:r>
          </w:p>
          <w:p w14:paraId="2B3F71C6" w14:textId="77777777" w:rsidR="00F206EA" w:rsidRPr="009F0C0E" w:rsidRDefault="00F206EA" w:rsidP="003154AD">
            <w:pPr>
              <w:rPr>
                <w:b/>
                <w:bCs/>
                <w:sz w:val="20"/>
                <w:szCs w:val="20"/>
              </w:rPr>
            </w:pPr>
            <w:r w:rsidRPr="00C01FD4">
              <w:rPr>
                <w:color w:val="000000"/>
                <w:sz w:val="20"/>
                <w:szCs w:val="20"/>
              </w:rPr>
              <w:t>5. Зберігатися та транспортуватися з дотриманням встановлених вимог до кожної позиції.</w:t>
            </w:r>
          </w:p>
        </w:tc>
      </w:tr>
      <w:tr w:rsidR="00F206EA" w:rsidRPr="009F0C0E" w14:paraId="17ED2367" w14:textId="77777777" w:rsidTr="00F206EA">
        <w:trPr>
          <w:trHeight w:val="280"/>
        </w:trPr>
        <w:tc>
          <w:tcPr>
            <w:tcW w:w="710" w:type="dxa"/>
          </w:tcPr>
          <w:p w14:paraId="6027C8CF" w14:textId="77777777" w:rsidR="00F206EA" w:rsidRPr="009F0C0E" w:rsidRDefault="00F206EA" w:rsidP="003154AD">
            <w:pPr>
              <w:rPr>
                <w:sz w:val="20"/>
                <w:szCs w:val="20"/>
              </w:rPr>
            </w:pPr>
            <w:r w:rsidRPr="009F0C0E">
              <w:rPr>
                <w:sz w:val="20"/>
                <w:szCs w:val="20"/>
              </w:rPr>
              <w:t>3.1.</w:t>
            </w:r>
          </w:p>
        </w:tc>
        <w:tc>
          <w:tcPr>
            <w:tcW w:w="9809" w:type="dxa"/>
            <w:gridSpan w:val="4"/>
          </w:tcPr>
          <w:p w14:paraId="714FA801" w14:textId="77777777" w:rsidR="00F206EA" w:rsidRPr="009F0C0E" w:rsidRDefault="00F206EA" w:rsidP="003154AD">
            <w:pPr>
              <w:jc w:val="center"/>
              <w:rPr>
                <w:b/>
                <w:sz w:val="20"/>
                <w:szCs w:val="20"/>
              </w:rPr>
            </w:pPr>
            <w:r w:rsidRPr="009F0C0E">
              <w:rPr>
                <w:b/>
                <w:sz w:val="20"/>
                <w:szCs w:val="20"/>
              </w:rPr>
              <w:t xml:space="preserve">Термін придатності товару на дату поставки </w:t>
            </w:r>
          </w:p>
        </w:tc>
      </w:tr>
      <w:tr w:rsidR="00F206EA" w:rsidRPr="009F0C0E" w14:paraId="6FFA1EB3" w14:textId="77777777" w:rsidTr="00F206EA">
        <w:trPr>
          <w:trHeight w:val="1084"/>
        </w:trPr>
        <w:tc>
          <w:tcPr>
            <w:tcW w:w="710" w:type="dxa"/>
          </w:tcPr>
          <w:p w14:paraId="7F73F5C3" w14:textId="77777777" w:rsidR="00F206EA" w:rsidRPr="009F0C0E" w:rsidRDefault="00F206EA" w:rsidP="003154AD">
            <w:pPr>
              <w:rPr>
                <w:sz w:val="20"/>
                <w:szCs w:val="20"/>
              </w:rPr>
            </w:pPr>
          </w:p>
        </w:tc>
        <w:tc>
          <w:tcPr>
            <w:tcW w:w="5500" w:type="dxa"/>
            <w:gridSpan w:val="2"/>
          </w:tcPr>
          <w:p w14:paraId="1EA847C2" w14:textId="77777777" w:rsidR="00F206EA" w:rsidRPr="009F0C0E" w:rsidRDefault="00F206EA" w:rsidP="003154AD">
            <w:pPr>
              <w:jc w:val="center"/>
              <w:rPr>
                <w:i/>
                <w:iCs/>
                <w:sz w:val="20"/>
                <w:szCs w:val="20"/>
              </w:rPr>
            </w:pPr>
          </w:p>
        </w:tc>
        <w:tc>
          <w:tcPr>
            <w:tcW w:w="4309" w:type="dxa"/>
            <w:gridSpan w:val="2"/>
          </w:tcPr>
          <w:p w14:paraId="38D59227" w14:textId="77777777" w:rsidR="00F206EA" w:rsidRPr="009F0C0E" w:rsidRDefault="00F206EA" w:rsidP="003154AD">
            <w:pPr>
              <w:jc w:val="center"/>
              <w:rPr>
                <w:sz w:val="20"/>
                <w:szCs w:val="20"/>
              </w:rPr>
            </w:pPr>
            <w:r w:rsidRPr="009F0C0E">
              <w:rPr>
                <w:sz w:val="20"/>
                <w:szCs w:val="20"/>
              </w:rPr>
              <w:t>Вказати інші вимоги</w:t>
            </w:r>
          </w:p>
          <w:p w14:paraId="7454B03E" w14:textId="77777777" w:rsidR="00F206EA" w:rsidRPr="009F0C0E" w:rsidRDefault="00F206EA" w:rsidP="003154AD">
            <w:pPr>
              <w:rPr>
                <w:sz w:val="20"/>
                <w:szCs w:val="20"/>
              </w:rPr>
            </w:pPr>
          </w:p>
        </w:tc>
      </w:tr>
      <w:tr w:rsidR="00F206EA" w:rsidRPr="009F0C0E" w14:paraId="400BCF29" w14:textId="77777777" w:rsidTr="00F206EA">
        <w:trPr>
          <w:trHeight w:val="280"/>
        </w:trPr>
        <w:tc>
          <w:tcPr>
            <w:tcW w:w="710" w:type="dxa"/>
          </w:tcPr>
          <w:p w14:paraId="6978B3AF" w14:textId="77777777" w:rsidR="00F206EA" w:rsidRPr="009F0C0E" w:rsidRDefault="00F206EA" w:rsidP="003154AD">
            <w:pPr>
              <w:rPr>
                <w:b/>
                <w:bCs/>
                <w:sz w:val="20"/>
                <w:szCs w:val="20"/>
              </w:rPr>
            </w:pPr>
            <w:r w:rsidRPr="009F0C0E">
              <w:rPr>
                <w:b/>
                <w:bCs/>
                <w:sz w:val="20"/>
                <w:szCs w:val="20"/>
              </w:rPr>
              <w:t xml:space="preserve">4. </w:t>
            </w:r>
          </w:p>
        </w:tc>
        <w:tc>
          <w:tcPr>
            <w:tcW w:w="9809" w:type="dxa"/>
            <w:gridSpan w:val="4"/>
          </w:tcPr>
          <w:p w14:paraId="569227C0" w14:textId="77777777" w:rsidR="00F206EA" w:rsidRPr="009F0C0E" w:rsidRDefault="00F206EA" w:rsidP="003154AD">
            <w:pPr>
              <w:jc w:val="center"/>
              <w:rPr>
                <w:b/>
                <w:bCs/>
                <w:sz w:val="20"/>
                <w:szCs w:val="20"/>
              </w:rPr>
            </w:pPr>
            <w:r w:rsidRPr="009F0C0E">
              <w:rPr>
                <w:b/>
                <w:bCs/>
                <w:sz w:val="20"/>
                <w:szCs w:val="20"/>
              </w:rPr>
              <w:t>Строк та умови поставки товару</w:t>
            </w:r>
          </w:p>
        </w:tc>
      </w:tr>
      <w:tr w:rsidR="00F206EA" w:rsidRPr="009F0C0E" w14:paraId="69F94A6A" w14:textId="77777777" w:rsidTr="00F206EA">
        <w:trPr>
          <w:trHeight w:val="280"/>
        </w:trPr>
        <w:tc>
          <w:tcPr>
            <w:tcW w:w="710" w:type="dxa"/>
          </w:tcPr>
          <w:p w14:paraId="20172CA4" w14:textId="77777777" w:rsidR="00F206EA" w:rsidRPr="009F0C0E" w:rsidRDefault="00F206EA" w:rsidP="003154AD">
            <w:pPr>
              <w:rPr>
                <w:sz w:val="20"/>
                <w:szCs w:val="20"/>
              </w:rPr>
            </w:pPr>
          </w:p>
        </w:tc>
        <w:tc>
          <w:tcPr>
            <w:tcW w:w="3746" w:type="dxa"/>
          </w:tcPr>
          <w:p w14:paraId="341853C4" w14:textId="77777777" w:rsidR="00F206EA" w:rsidRPr="009F0C0E" w:rsidRDefault="00F206EA" w:rsidP="003154AD">
            <w:pPr>
              <w:jc w:val="center"/>
              <w:rPr>
                <w:sz w:val="20"/>
                <w:szCs w:val="20"/>
              </w:rPr>
            </w:pPr>
          </w:p>
          <w:p w14:paraId="245244EC" w14:textId="77777777" w:rsidR="00F206EA" w:rsidRPr="009F0C0E" w:rsidRDefault="00F206EA" w:rsidP="003154AD">
            <w:pPr>
              <w:jc w:val="center"/>
              <w:rPr>
                <w:sz w:val="20"/>
                <w:szCs w:val="20"/>
              </w:rPr>
            </w:pPr>
          </w:p>
        </w:tc>
        <w:tc>
          <w:tcPr>
            <w:tcW w:w="3915" w:type="dxa"/>
            <w:gridSpan w:val="2"/>
          </w:tcPr>
          <w:p w14:paraId="032AC67D" w14:textId="77777777" w:rsidR="00F206EA" w:rsidRPr="00F07B6F" w:rsidRDefault="00F206EA" w:rsidP="003154AD">
            <w:pPr>
              <w:jc w:val="center"/>
              <w:rPr>
                <w:sz w:val="20"/>
                <w:szCs w:val="20"/>
              </w:rPr>
            </w:pPr>
          </w:p>
        </w:tc>
        <w:tc>
          <w:tcPr>
            <w:tcW w:w="2148" w:type="dxa"/>
          </w:tcPr>
          <w:p w14:paraId="1B0D5818" w14:textId="77777777" w:rsidR="00F206EA" w:rsidRPr="00EE3C24" w:rsidRDefault="00F206EA" w:rsidP="003154AD">
            <w:pPr>
              <w:rPr>
                <w:b/>
                <w:color w:val="EE0000"/>
                <w:sz w:val="20"/>
                <w:szCs w:val="20"/>
                <w:highlight w:val="cyan"/>
              </w:rPr>
            </w:pPr>
            <w:r w:rsidRPr="00C01FD4">
              <w:rPr>
                <w:color w:val="000000"/>
                <w:sz w:val="20"/>
                <w:szCs w:val="20"/>
              </w:rPr>
              <w:t>Строк поставки Товару не пізніше 3 календарного дня з моменту отримання замовлення від замовника Товару</w:t>
            </w:r>
          </w:p>
        </w:tc>
      </w:tr>
      <w:tr w:rsidR="00F206EA" w:rsidRPr="009F0C0E" w14:paraId="592F1B65" w14:textId="77777777" w:rsidTr="00F206EA">
        <w:trPr>
          <w:trHeight w:val="280"/>
        </w:trPr>
        <w:tc>
          <w:tcPr>
            <w:tcW w:w="710" w:type="dxa"/>
          </w:tcPr>
          <w:p w14:paraId="1BA8B01B" w14:textId="77777777" w:rsidR="00F206EA" w:rsidRPr="009F0C0E" w:rsidRDefault="00F206EA" w:rsidP="003154AD">
            <w:pPr>
              <w:rPr>
                <w:b/>
                <w:bCs/>
                <w:sz w:val="20"/>
                <w:szCs w:val="20"/>
              </w:rPr>
            </w:pPr>
            <w:r w:rsidRPr="009F0C0E">
              <w:rPr>
                <w:b/>
                <w:bCs/>
                <w:sz w:val="20"/>
                <w:szCs w:val="20"/>
              </w:rPr>
              <w:t>5.</w:t>
            </w:r>
          </w:p>
        </w:tc>
        <w:tc>
          <w:tcPr>
            <w:tcW w:w="9809" w:type="dxa"/>
            <w:gridSpan w:val="4"/>
          </w:tcPr>
          <w:p w14:paraId="3178CF5B" w14:textId="77777777" w:rsidR="00F206EA" w:rsidRDefault="00F206EA" w:rsidP="003154AD">
            <w:pPr>
              <w:jc w:val="center"/>
              <w:rPr>
                <w:b/>
                <w:bCs/>
                <w:sz w:val="20"/>
                <w:szCs w:val="20"/>
              </w:rPr>
            </w:pPr>
            <w:r w:rsidRPr="009F0C0E">
              <w:rPr>
                <w:b/>
                <w:bCs/>
                <w:sz w:val="20"/>
                <w:szCs w:val="20"/>
              </w:rPr>
              <w:t>Місце поставки товару</w:t>
            </w:r>
          </w:p>
          <w:p w14:paraId="02B79DD8" w14:textId="77777777" w:rsidR="00F206EA" w:rsidRPr="00D5708D" w:rsidRDefault="00F206EA" w:rsidP="003154AD">
            <w:pPr>
              <w:jc w:val="center"/>
              <w:rPr>
                <w:sz w:val="20"/>
                <w:szCs w:val="20"/>
              </w:rPr>
            </w:pPr>
            <w:r w:rsidRPr="00D5708D">
              <w:rPr>
                <w:sz w:val="20"/>
                <w:szCs w:val="20"/>
              </w:rPr>
              <w:t xml:space="preserve">м. Київ, вул. вул. </w:t>
            </w:r>
            <w:proofErr w:type="spellStart"/>
            <w:r w:rsidRPr="00D5708D">
              <w:rPr>
                <w:sz w:val="20"/>
                <w:szCs w:val="20"/>
              </w:rPr>
              <w:t>В.Чорновола</w:t>
            </w:r>
            <w:proofErr w:type="spellEnd"/>
            <w:r w:rsidRPr="00D5708D">
              <w:rPr>
                <w:sz w:val="20"/>
                <w:szCs w:val="20"/>
              </w:rPr>
              <w:t>, 28/1</w:t>
            </w:r>
          </w:p>
        </w:tc>
      </w:tr>
      <w:tr w:rsidR="00F206EA" w:rsidRPr="009F0C0E" w14:paraId="511C74A8" w14:textId="77777777" w:rsidTr="00F206EA">
        <w:trPr>
          <w:trHeight w:val="280"/>
        </w:trPr>
        <w:tc>
          <w:tcPr>
            <w:tcW w:w="710" w:type="dxa"/>
          </w:tcPr>
          <w:p w14:paraId="7F3AC6CF" w14:textId="77777777" w:rsidR="00F206EA" w:rsidRPr="009F0C0E" w:rsidRDefault="00F206EA" w:rsidP="003154AD">
            <w:pPr>
              <w:rPr>
                <w:b/>
                <w:bCs/>
                <w:sz w:val="20"/>
                <w:szCs w:val="20"/>
              </w:rPr>
            </w:pPr>
            <w:r w:rsidRPr="009F0C0E">
              <w:rPr>
                <w:b/>
                <w:bCs/>
                <w:sz w:val="20"/>
                <w:szCs w:val="20"/>
              </w:rPr>
              <w:t xml:space="preserve">6. </w:t>
            </w:r>
          </w:p>
        </w:tc>
        <w:tc>
          <w:tcPr>
            <w:tcW w:w="9809" w:type="dxa"/>
            <w:gridSpan w:val="4"/>
          </w:tcPr>
          <w:p w14:paraId="0CE9F13B" w14:textId="77777777" w:rsidR="00F206EA" w:rsidRPr="009F0C0E" w:rsidRDefault="00F206EA" w:rsidP="003154AD">
            <w:pPr>
              <w:jc w:val="center"/>
              <w:rPr>
                <w:b/>
                <w:bCs/>
                <w:sz w:val="20"/>
                <w:szCs w:val="20"/>
              </w:rPr>
            </w:pPr>
            <w:r w:rsidRPr="009F0C0E">
              <w:rPr>
                <w:b/>
                <w:bCs/>
                <w:sz w:val="20"/>
                <w:szCs w:val="20"/>
              </w:rPr>
              <w:t xml:space="preserve">Відповідальна особа, її контактний </w:t>
            </w:r>
            <w:proofErr w:type="spellStart"/>
            <w:r w:rsidRPr="009F0C0E">
              <w:rPr>
                <w:b/>
                <w:bCs/>
                <w:sz w:val="20"/>
                <w:szCs w:val="20"/>
              </w:rPr>
              <w:t>тел</w:t>
            </w:r>
            <w:proofErr w:type="spellEnd"/>
            <w:r w:rsidRPr="009F0C0E">
              <w:rPr>
                <w:b/>
                <w:bCs/>
                <w:sz w:val="20"/>
                <w:szCs w:val="20"/>
              </w:rPr>
              <w:t>., e-</w:t>
            </w:r>
            <w:proofErr w:type="spellStart"/>
            <w:r w:rsidRPr="009F0C0E">
              <w:rPr>
                <w:b/>
                <w:bCs/>
                <w:sz w:val="20"/>
                <w:szCs w:val="20"/>
              </w:rPr>
              <w:t>mail</w:t>
            </w:r>
            <w:proofErr w:type="spellEnd"/>
          </w:p>
          <w:p w14:paraId="05D82BFE" w14:textId="77777777" w:rsidR="00F206EA" w:rsidRPr="00E42336" w:rsidRDefault="00F206EA" w:rsidP="003154AD">
            <w:pPr>
              <w:rPr>
                <w:sz w:val="20"/>
                <w:szCs w:val="20"/>
              </w:rPr>
            </w:pPr>
            <w:r w:rsidRPr="005D42AF">
              <w:rPr>
                <w:sz w:val="20"/>
                <w:szCs w:val="20"/>
              </w:rPr>
              <w:t>Левченко Людмила Іванівна 0970220706, liudmyla-rudenko@ukr.net</w:t>
            </w:r>
          </w:p>
        </w:tc>
      </w:tr>
      <w:tr w:rsidR="00F206EA" w:rsidRPr="009F0C0E" w14:paraId="116009D1" w14:textId="77777777" w:rsidTr="00F206EA">
        <w:trPr>
          <w:trHeight w:val="445"/>
        </w:trPr>
        <w:tc>
          <w:tcPr>
            <w:tcW w:w="710" w:type="dxa"/>
          </w:tcPr>
          <w:p w14:paraId="4BB43283" w14:textId="77777777" w:rsidR="00F206EA" w:rsidRPr="009F0C0E" w:rsidRDefault="00F206EA" w:rsidP="003154AD">
            <w:pPr>
              <w:rPr>
                <w:b/>
                <w:bCs/>
                <w:sz w:val="20"/>
                <w:szCs w:val="20"/>
              </w:rPr>
            </w:pPr>
            <w:r w:rsidRPr="009F0C0E">
              <w:rPr>
                <w:b/>
                <w:bCs/>
                <w:sz w:val="20"/>
                <w:szCs w:val="20"/>
              </w:rPr>
              <w:t>7.</w:t>
            </w:r>
          </w:p>
        </w:tc>
        <w:tc>
          <w:tcPr>
            <w:tcW w:w="9809" w:type="dxa"/>
            <w:gridSpan w:val="4"/>
          </w:tcPr>
          <w:p w14:paraId="5B02B17E" w14:textId="77777777" w:rsidR="00F206EA" w:rsidRPr="009F0C0E" w:rsidRDefault="00F206EA" w:rsidP="003154AD">
            <w:pPr>
              <w:jc w:val="center"/>
              <w:rPr>
                <w:b/>
                <w:bCs/>
                <w:sz w:val="20"/>
                <w:szCs w:val="20"/>
              </w:rPr>
            </w:pPr>
            <w:r w:rsidRPr="009F0C0E">
              <w:rPr>
                <w:b/>
                <w:bCs/>
                <w:sz w:val="20"/>
                <w:szCs w:val="20"/>
              </w:rPr>
              <w:t>Умови поставки товару</w:t>
            </w:r>
          </w:p>
        </w:tc>
      </w:tr>
      <w:tr w:rsidR="00F206EA" w:rsidRPr="009F0C0E" w14:paraId="5DF411E9" w14:textId="77777777" w:rsidTr="00F206EA">
        <w:trPr>
          <w:trHeight w:val="280"/>
        </w:trPr>
        <w:tc>
          <w:tcPr>
            <w:tcW w:w="710" w:type="dxa"/>
          </w:tcPr>
          <w:p w14:paraId="2C653EA4" w14:textId="77777777" w:rsidR="00F206EA" w:rsidRPr="009F0C0E" w:rsidRDefault="00F206EA" w:rsidP="003154AD">
            <w:pPr>
              <w:rPr>
                <w:sz w:val="20"/>
                <w:szCs w:val="20"/>
              </w:rPr>
            </w:pPr>
            <w:r w:rsidRPr="009F0C0E">
              <w:rPr>
                <w:sz w:val="20"/>
                <w:szCs w:val="20"/>
              </w:rPr>
              <w:t>7.1.</w:t>
            </w:r>
          </w:p>
        </w:tc>
        <w:tc>
          <w:tcPr>
            <w:tcW w:w="9809" w:type="dxa"/>
            <w:gridSpan w:val="4"/>
          </w:tcPr>
          <w:p w14:paraId="4320D765" w14:textId="77777777" w:rsidR="00F206EA" w:rsidRPr="009F0C0E" w:rsidRDefault="00F206EA" w:rsidP="003154AD">
            <w:pPr>
              <w:jc w:val="center"/>
              <w:rPr>
                <w:i/>
                <w:iCs/>
                <w:sz w:val="20"/>
                <w:szCs w:val="20"/>
              </w:rPr>
            </w:pPr>
            <w:r w:rsidRPr="009F0C0E">
              <w:rPr>
                <w:sz w:val="20"/>
                <w:szCs w:val="20"/>
              </w:rPr>
              <w:t xml:space="preserve">Вимоги до упаковки </w:t>
            </w:r>
          </w:p>
        </w:tc>
      </w:tr>
      <w:tr w:rsidR="00F206EA" w:rsidRPr="009F0C0E" w14:paraId="7DE31910" w14:textId="77777777" w:rsidTr="00F206EA">
        <w:trPr>
          <w:trHeight w:val="280"/>
        </w:trPr>
        <w:tc>
          <w:tcPr>
            <w:tcW w:w="710" w:type="dxa"/>
          </w:tcPr>
          <w:p w14:paraId="775FF7C6" w14:textId="77777777" w:rsidR="00F206EA" w:rsidRPr="009F0C0E" w:rsidRDefault="00F206EA" w:rsidP="003154AD">
            <w:pPr>
              <w:rPr>
                <w:sz w:val="20"/>
                <w:szCs w:val="20"/>
              </w:rPr>
            </w:pPr>
          </w:p>
        </w:tc>
        <w:tc>
          <w:tcPr>
            <w:tcW w:w="5500" w:type="dxa"/>
            <w:gridSpan w:val="2"/>
          </w:tcPr>
          <w:p w14:paraId="37B168DB" w14:textId="77777777" w:rsidR="00F206EA" w:rsidRPr="003F2772" w:rsidRDefault="00F206EA" w:rsidP="003154AD">
            <w:pPr>
              <w:jc w:val="center"/>
              <w:rPr>
                <w:b/>
                <w:sz w:val="20"/>
                <w:szCs w:val="20"/>
              </w:rPr>
            </w:pPr>
            <w:r w:rsidRPr="003F2772">
              <w:rPr>
                <w:b/>
                <w:sz w:val="20"/>
                <w:szCs w:val="20"/>
              </w:rPr>
              <w:t xml:space="preserve">Загальні </w:t>
            </w:r>
          </w:p>
          <w:p w14:paraId="2C107233" w14:textId="77777777" w:rsidR="00F206EA" w:rsidRPr="003F2772" w:rsidRDefault="00F206EA" w:rsidP="003154AD">
            <w:pPr>
              <w:jc w:val="center"/>
              <w:rPr>
                <w:b/>
                <w:sz w:val="20"/>
                <w:szCs w:val="20"/>
              </w:rPr>
            </w:pPr>
            <w:r w:rsidRPr="003F2772">
              <w:rPr>
                <w:b/>
                <w:sz w:val="20"/>
                <w:szCs w:val="20"/>
              </w:rPr>
              <w:t>(товар передається в упаковці, яка забезпечує його схоронність за визначених умов зберігання та транспортування)</w:t>
            </w:r>
          </w:p>
          <w:p w14:paraId="0DF9E3CD" w14:textId="77777777" w:rsidR="00F206EA" w:rsidRPr="009F0C0E" w:rsidRDefault="00F206EA" w:rsidP="003154AD">
            <w:pPr>
              <w:jc w:val="center"/>
              <w:rPr>
                <w:sz w:val="20"/>
                <w:szCs w:val="20"/>
              </w:rPr>
            </w:pPr>
          </w:p>
        </w:tc>
        <w:tc>
          <w:tcPr>
            <w:tcW w:w="4309" w:type="dxa"/>
            <w:gridSpan w:val="2"/>
          </w:tcPr>
          <w:p w14:paraId="46A4D7B6" w14:textId="77777777" w:rsidR="00F206EA" w:rsidRPr="009F0C0E" w:rsidRDefault="00F206EA" w:rsidP="003154AD">
            <w:pPr>
              <w:jc w:val="center"/>
              <w:rPr>
                <w:sz w:val="20"/>
                <w:szCs w:val="20"/>
              </w:rPr>
            </w:pPr>
            <w:r w:rsidRPr="009F0C0E">
              <w:rPr>
                <w:sz w:val="20"/>
                <w:szCs w:val="20"/>
              </w:rPr>
              <w:t>Індивідуальні вимоги</w:t>
            </w:r>
          </w:p>
          <w:p w14:paraId="3CF42959" w14:textId="77777777" w:rsidR="00F206EA" w:rsidRPr="009F0C0E" w:rsidRDefault="00F206EA" w:rsidP="003154AD">
            <w:pPr>
              <w:jc w:val="center"/>
              <w:rPr>
                <w:sz w:val="20"/>
                <w:szCs w:val="20"/>
              </w:rPr>
            </w:pPr>
          </w:p>
        </w:tc>
      </w:tr>
      <w:tr w:rsidR="00F206EA" w:rsidRPr="009F0C0E" w14:paraId="54F5DE96" w14:textId="77777777" w:rsidTr="00F206EA">
        <w:trPr>
          <w:trHeight w:val="280"/>
        </w:trPr>
        <w:tc>
          <w:tcPr>
            <w:tcW w:w="710" w:type="dxa"/>
          </w:tcPr>
          <w:p w14:paraId="0C4583EF" w14:textId="77777777" w:rsidR="00F206EA" w:rsidRPr="009F0C0E" w:rsidRDefault="00F206EA" w:rsidP="003154AD">
            <w:pPr>
              <w:rPr>
                <w:sz w:val="20"/>
                <w:szCs w:val="20"/>
              </w:rPr>
            </w:pPr>
            <w:r w:rsidRPr="009F0C0E">
              <w:rPr>
                <w:sz w:val="20"/>
                <w:szCs w:val="20"/>
              </w:rPr>
              <w:t>7.2.</w:t>
            </w:r>
          </w:p>
        </w:tc>
        <w:tc>
          <w:tcPr>
            <w:tcW w:w="9809" w:type="dxa"/>
            <w:gridSpan w:val="4"/>
          </w:tcPr>
          <w:p w14:paraId="61E32AE2" w14:textId="77777777" w:rsidR="00F206EA" w:rsidRPr="009F0C0E" w:rsidRDefault="00F206EA" w:rsidP="003154AD">
            <w:pPr>
              <w:jc w:val="center"/>
              <w:rPr>
                <w:bCs/>
                <w:sz w:val="20"/>
                <w:szCs w:val="20"/>
              </w:rPr>
            </w:pPr>
            <w:r w:rsidRPr="009F0C0E">
              <w:rPr>
                <w:bCs/>
                <w:sz w:val="20"/>
                <w:szCs w:val="20"/>
              </w:rPr>
              <w:t xml:space="preserve">Вимоги до </w:t>
            </w:r>
            <w:proofErr w:type="spellStart"/>
            <w:r w:rsidRPr="009F0C0E">
              <w:rPr>
                <w:bCs/>
                <w:sz w:val="20"/>
                <w:szCs w:val="20"/>
              </w:rPr>
              <w:t>холодоланцюгового</w:t>
            </w:r>
            <w:proofErr w:type="spellEnd"/>
            <w:r w:rsidRPr="009F0C0E">
              <w:rPr>
                <w:bCs/>
                <w:sz w:val="20"/>
                <w:szCs w:val="20"/>
              </w:rPr>
              <w:t xml:space="preserve"> режиму</w:t>
            </w:r>
          </w:p>
          <w:p w14:paraId="62F10FBE" w14:textId="77777777" w:rsidR="00F206EA" w:rsidRPr="009F0C0E" w:rsidRDefault="00F206EA" w:rsidP="003154AD">
            <w:pPr>
              <w:jc w:val="center"/>
              <w:rPr>
                <w:sz w:val="20"/>
                <w:szCs w:val="20"/>
              </w:rPr>
            </w:pPr>
          </w:p>
        </w:tc>
      </w:tr>
      <w:tr w:rsidR="00F206EA" w:rsidRPr="009F0C0E" w14:paraId="4D0F42C3" w14:textId="77777777" w:rsidTr="00F206EA">
        <w:trPr>
          <w:trHeight w:val="280"/>
        </w:trPr>
        <w:tc>
          <w:tcPr>
            <w:tcW w:w="710" w:type="dxa"/>
          </w:tcPr>
          <w:p w14:paraId="77691647" w14:textId="77777777" w:rsidR="00F206EA" w:rsidRPr="009F0C0E" w:rsidRDefault="00F206EA" w:rsidP="003154AD">
            <w:pPr>
              <w:rPr>
                <w:sz w:val="20"/>
                <w:szCs w:val="20"/>
              </w:rPr>
            </w:pPr>
          </w:p>
        </w:tc>
        <w:tc>
          <w:tcPr>
            <w:tcW w:w="5500" w:type="dxa"/>
            <w:gridSpan w:val="2"/>
          </w:tcPr>
          <w:p w14:paraId="15889051" w14:textId="77777777" w:rsidR="00F206EA" w:rsidRPr="002D5B95" w:rsidRDefault="00F206EA" w:rsidP="003154AD">
            <w:pPr>
              <w:jc w:val="center"/>
              <w:rPr>
                <w:b/>
                <w:bCs/>
                <w:sz w:val="20"/>
                <w:szCs w:val="20"/>
              </w:rPr>
            </w:pPr>
            <w:r w:rsidRPr="002D5B95">
              <w:t>Зберігатися та транспортуватися з дотриманням встановлених вимог до кожної позиції.</w:t>
            </w:r>
          </w:p>
        </w:tc>
        <w:tc>
          <w:tcPr>
            <w:tcW w:w="4309" w:type="dxa"/>
            <w:gridSpan w:val="2"/>
          </w:tcPr>
          <w:p w14:paraId="331523E8" w14:textId="77777777" w:rsidR="00F206EA" w:rsidRPr="007A7B83" w:rsidRDefault="00F206EA" w:rsidP="003154AD">
            <w:pPr>
              <w:jc w:val="center"/>
              <w:rPr>
                <w:b/>
                <w:bCs/>
                <w:sz w:val="20"/>
                <w:szCs w:val="20"/>
                <w:highlight w:val="cyan"/>
              </w:rPr>
            </w:pPr>
            <w:r w:rsidRPr="003F2772">
              <w:rPr>
                <w:b/>
                <w:bCs/>
                <w:sz w:val="20"/>
                <w:szCs w:val="20"/>
              </w:rPr>
              <w:t>Відсутні</w:t>
            </w:r>
          </w:p>
        </w:tc>
      </w:tr>
      <w:tr w:rsidR="00F206EA" w:rsidRPr="009F0C0E" w14:paraId="788A2899" w14:textId="77777777" w:rsidTr="00F206EA">
        <w:trPr>
          <w:trHeight w:val="280"/>
        </w:trPr>
        <w:tc>
          <w:tcPr>
            <w:tcW w:w="710" w:type="dxa"/>
          </w:tcPr>
          <w:p w14:paraId="5D81179E" w14:textId="77777777" w:rsidR="00F206EA" w:rsidRPr="009F0C0E" w:rsidRDefault="00F206EA" w:rsidP="003154AD">
            <w:pPr>
              <w:rPr>
                <w:bCs/>
                <w:sz w:val="20"/>
                <w:szCs w:val="20"/>
              </w:rPr>
            </w:pPr>
            <w:r w:rsidRPr="009F0C0E">
              <w:rPr>
                <w:bCs/>
                <w:sz w:val="20"/>
                <w:szCs w:val="20"/>
              </w:rPr>
              <w:t>7.3.</w:t>
            </w:r>
          </w:p>
        </w:tc>
        <w:tc>
          <w:tcPr>
            <w:tcW w:w="9809" w:type="dxa"/>
            <w:gridSpan w:val="4"/>
          </w:tcPr>
          <w:p w14:paraId="3C73EE00" w14:textId="77777777" w:rsidR="00F206EA" w:rsidRPr="009F0C0E" w:rsidRDefault="00F206EA" w:rsidP="003154AD">
            <w:pPr>
              <w:jc w:val="center"/>
              <w:rPr>
                <w:bCs/>
                <w:sz w:val="20"/>
                <w:szCs w:val="20"/>
              </w:rPr>
            </w:pPr>
            <w:r w:rsidRPr="009F0C0E">
              <w:rPr>
                <w:bCs/>
                <w:sz w:val="20"/>
                <w:szCs w:val="20"/>
              </w:rPr>
              <w:t xml:space="preserve">Вимоги до транспорту, яким здійснюється перевезення товару </w:t>
            </w:r>
          </w:p>
          <w:p w14:paraId="467E5B87" w14:textId="77777777" w:rsidR="00F206EA" w:rsidRPr="009F0C0E" w:rsidRDefault="00F206EA" w:rsidP="003154AD">
            <w:pPr>
              <w:jc w:val="center"/>
              <w:rPr>
                <w:sz w:val="20"/>
                <w:szCs w:val="20"/>
              </w:rPr>
            </w:pPr>
          </w:p>
        </w:tc>
      </w:tr>
      <w:tr w:rsidR="00F206EA" w:rsidRPr="009F0C0E" w14:paraId="4AA6F258" w14:textId="77777777" w:rsidTr="00F206EA">
        <w:trPr>
          <w:trHeight w:val="280"/>
        </w:trPr>
        <w:tc>
          <w:tcPr>
            <w:tcW w:w="710" w:type="dxa"/>
          </w:tcPr>
          <w:p w14:paraId="67447EA0" w14:textId="77777777" w:rsidR="00F206EA" w:rsidRPr="009F0C0E" w:rsidRDefault="00F206EA" w:rsidP="003154AD">
            <w:pPr>
              <w:rPr>
                <w:b/>
                <w:bCs/>
                <w:sz w:val="20"/>
                <w:szCs w:val="20"/>
              </w:rPr>
            </w:pPr>
          </w:p>
        </w:tc>
        <w:tc>
          <w:tcPr>
            <w:tcW w:w="5500" w:type="dxa"/>
            <w:gridSpan w:val="2"/>
          </w:tcPr>
          <w:p w14:paraId="49BAA281" w14:textId="77777777" w:rsidR="00F206EA" w:rsidRPr="009F0C0E" w:rsidRDefault="00F206EA" w:rsidP="003154AD">
            <w:pPr>
              <w:jc w:val="center"/>
              <w:rPr>
                <w:bCs/>
                <w:i/>
                <w:sz w:val="20"/>
                <w:szCs w:val="20"/>
              </w:rPr>
            </w:pPr>
            <w:r w:rsidRPr="00562710">
              <w:rPr>
                <w:bCs/>
                <w:iCs/>
                <w:sz w:val="20"/>
                <w:szCs w:val="20"/>
              </w:rPr>
              <w:t>Транспортом Постачальника, за рахунок Постачальника  з офіційним представником постачальника для перевірки відповідності кількості та якості замовленого товару, та наявності всієї документації згідно чинного законодавства України.</w:t>
            </w:r>
            <w:r w:rsidRPr="00DA2563">
              <w:rPr>
                <w:bCs/>
                <w:iCs/>
                <w:sz w:val="20"/>
                <w:szCs w:val="20"/>
              </w:rPr>
              <w:t xml:space="preserve"> </w:t>
            </w:r>
          </w:p>
        </w:tc>
        <w:tc>
          <w:tcPr>
            <w:tcW w:w="4309" w:type="dxa"/>
            <w:gridSpan w:val="2"/>
          </w:tcPr>
          <w:p w14:paraId="17F91BA9" w14:textId="77777777" w:rsidR="00F206EA" w:rsidRPr="009F0C0E" w:rsidRDefault="00F206EA" w:rsidP="003154AD">
            <w:pPr>
              <w:jc w:val="center"/>
              <w:rPr>
                <w:b/>
                <w:bCs/>
                <w:sz w:val="20"/>
                <w:szCs w:val="20"/>
              </w:rPr>
            </w:pPr>
            <w:r w:rsidRPr="00562710">
              <w:rPr>
                <w:bCs/>
                <w:iCs/>
                <w:sz w:val="20"/>
                <w:szCs w:val="20"/>
              </w:rPr>
              <w:t>Доставка товару посередниками, без офіційного представника Постачальника не допускається</w:t>
            </w:r>
            <w:r w:rsidRPr="00562710">
              <w:rPr>
                <w:bCs/>
                <w:i/>
                <w:sz w:val="20"/>
                <w:szCs w:val="20"/>
              </w:rPr>
              <w:t>.</w:t>
            </w:r>
          </w:p>
        </w:tc>
      </w:tr>
      <w:tr w:rsidR="00F206EA" w:rsidRPr="009F0C0E" w14:paraId="45FC5226" w14:textId="77777777" w:rsidTr="00F206EA">
        <w:trPr>
          <w:trHeight w:val="280"/>
        </w:trPr>
        <w:tc>
          <w:tcPr>
            <w:tcW w:w="710" w:type="dxa"/>
          </w:tcPr>
          <w:p w14:paraId="01ABEC8B" w14:textId="77777777" w:rsidR="00F206EA" w:rsidRPr="009F0C0E" w:rsidRDefault="00F206EA" w:rsidP="003154AD">
            <w:pPr>
              <w:rPr>
                <w:sz w:val="20"/>
                <w:szCs w:val="20"/>
              </w:rPr>
            </w:pPr>
            <w:r w:rsidRPr="009F0C0E">
              <w:rPr>
                <w:sz w:val="20"/>
                <w:szCs w:val="20"/>
              </w:rPr>
              <w:t>7.4</w:t>
            </w:r>
          </w:p>
        </w:tc>
        <w:tc>
          <w:tcPr>
            <w:tcW w:w="9809" w:type="dxa"/>
            <w:gridSpan w:val="4"/>
          </w:tcPr>
          <w:p w14:paraId="3B9E4A6B" w14:textId="77777777" w:rsidR="00F206EA" w:rsidRPr="00562710" w:rsidRDefault="00F206EA" w:rsidP="003154AD">
            <w:pPr>
              <w:jc w:val="center"/>
              <w:rPr>
                <w:bCs/>
                <w:sz w:val="20"/>
                <w:szCs w:val="20"/>
              </w:rPr>
            </w:pPr>
            <w:r w:rsidRPr="00562710">
              <w:rPr>
                <w:bCs/>
                <w:sz w:val="20"/>
                <w:szCs w:val="20"/>
              </w:rPr>
              <w:t xml:space="preserve">Умови розвантаження та час поставки </w:t>
            </w:r>
          </w:p>
          <w:p w14:paraId="4299AE02" w14:textId="77777777" w:rsidR="00F206EA" w:rsidRPr="00562710" w:rsidRDefault="00F206EA" w:rsidP="003154AD">
            <w:pPr>
              <w:jc w:val="center"/>
              <w:rPr>
                <w:bCs/>
                <w:sz w:val="20"/>
                <w:szCs w:val="20"/>
              </w:rPr>
            </w:pPr>
          </w:p>
          <w:p w14:paraId="1CB569FB" w14:textId="77777777" w:rsidR="00F206EA" w:rsidRPr="00562710" w:rsidRDefault="00F206EA" w:rsidP="003154AD">
            <w:pPr>
              <w:rPr>
                <w:bCs/>
                <w:sz w:val="20"/>
                <w:szCs w:val="20"/>
              </w:rPr>
            </w:pPr>
            <w:r w:rsidRPr="00562710">
              <w:rPr>
                <w:bCs/>
                <w:sz w:val="20"/>
                <w:szCs w:val="20"/>
              </w:rPr>
              <w:t>Розвантаження товару силами Постачальника. Час поставки за погодженням Замовника з 10:00 до 15:00</w:t>
            </w:r>
          </w:p>
          <w:p w14:paraId="76AF8132" w14:textId="77777777" w:rsidR="00F206EA" w:rsidRPr="00562710" w:rsidRDefault="00F206EA" w:rsidP="003154AD">
            <w:pPr>
              <w:rPr>
                <w:bCs/>
                <w:sz w:val="20"/>
                <w:szCs w:val="20"/>
              </w:rPr>
            </w:pPr>
          </w:p>
        </w:tc>
      </w:tr>
      <w:tr w:rsidR="00F206EA" w:rsidRPr="009F0C0E" w14:paraId="06644179" w14:textId="77777777" w:rsidTr="00F206EA">
        <w:trPr>
          <w:trHeight w:val="280"/>
        </w:trPr>
        <w:tc>
          <w:tcPr>
            <w:tcW w:w="710" w:type="dxa"/>
          </w:tcPr>
          <w:p w14:paraId="7BE866B9" w14:textId="77777777" w:rsidR="00F206EA" w:rsidRPr="00C458CB" w:rsidRDefault="00F206EA" w:rsidP="003154AD">
            <w:pPr>
              <w:ind w:left="-108" w:firstLine="108"/>
              <w:rPr>
                <w:b/>
                <w:bCs/>
                <w:sz w:val="20"/>
                <w:szCs w:val="20"/>
              </w:rPr>
            </w:pPr>
            <w:r w:rsidRPr="00C458CB">
              <w:rPr>
                <w:b/>
                <w:bCs/>
                <w:sz w:val="20"/>
                <w:szCs w:val="20"/>
              </w:rPr>
              <w:t>8.</w:t>
            </w:r>
          </w:p>
        </w:tc>
        <w:tc>
          <w:tcPr>
            <w:tcW w:w="9809" w:type="dxa"/>
            <w:gridSpan w:val="4"/>
          </w:tcPr>
          <w:p w14:paraId="1DB9CF21" w14:textId="77777777" w:rsidR="00F206EA" w:rsidRPr="00C458CB" w:rsidRDefault="00F206EA" w:rsidP="003154AD">
            <w:pPr>
              <w:jc w:val="center"/>
              <w:rPr>
                <w:b/>
                <w:bCs/>
                <w:sz w:val="20"/>
                <w:szCs w:val="20"/>
              </w:rPr>
            </w:pPr>
            <w:r w:rsidRPr="00C458CB">
              <w:rPr>
                <w:b/>
                <w:bCs/>
                <w:sz w:val="20"/>
                <w:szCs w:val="20"/>
              </w:rPr>
              <w:t>Перевірка якості та кількості товару</w:t>
            </w:r>
          </w:p>
          <w:p w14:paraId="7C4BEBA4" w14:textId="77777777" w:rsidR="00F206EA" w:rsidRPr="00C458CB" w:rsidRDefault="00F206EA" w:rsidP="003154AD">
            <w:pPr>
              <w:jc w:val="center"/>
              <w:rPr>
                <w:b/>
                <w:bCs/>
                <w:sz w:val="20"/>
                <w:szCs w:val="20"/>
              </w:rPr>
            </w:pPr>
          </w:p>
          <w:p w14:paraId="079BFDCC" w14:textId="77777777" w:rsidR="00F206EA" w:rsidRPr="00C458CB" w:rsidRDefault="00F206EA" w:rsidP="003154AD">
            <w:pPr>
              <w:jc w:val="center"/>
              <w:rPr>
                <w:i/>
                <w:iCs/>
                <w:sz w:val="20"/>
                <w:szCs w:val="20"/>
              </w:rPr>
            </w:pPr>
            <w:r w:rsidRPr="00C458CB">
              <w:rPr>
                <w:bCs/>
                <w:iCs/>
                <w:sz w:val="20"/>
                <w:szCs w:val="20"/>
              </w:rPr>
              <w:t xml:space="preserve">Офіційним представником постачальника і представниками замовника (Український </w:t>
            </w:r>
            <w:proofErr w:type="spellStart"/>
            <w:r w:rsidRPr="00C458CB">
              <w:rPr>
                <w:bCs/>
                <w:iCs/>
                <w:sz w:val="20"/>
                <w:szCs w:val="20"/>
              </w:rPr>
              <w:t>Референс</w:t>
            </w:r>
            <w:proofErr w:type="spellEnd"/>
            <w:r w:rsidRPr="00C458CB">
              <w:rPr>
                <w:bCs/>
                <w:iCs/>
                <w:sz w:val="20"/>
                <w:szCs w:val="20"/>
              </w:rPr>
              <w:t>-центр</w:t>
            </w:r>
            <w:r w:rsidRPr="00C458CB">
              <w:rPr>
                <w:bCs/>
                <w:iCs/>
                <w:sz w:val="20"/>
                <w:szCs w:val="20"/>
                <w:lang w:val="ru-RU"/>
              </w:rPr>
              <w:t xml:space="preserve"> </w:t>
            </w:r>
            <w:r w:rsidRPr="00C458CB">
              <w:rPr>
                <w:bCs/>
                <w:iCs/>
                <w:sz w:val="20"/>
                <w:szCs w:val="20"/>
              </w:rPr>
              <w:t>з клінічної лабораторної діагностики та метрології)</w:t>
            </w:r>
          </w:p>
        </w:tc>
      </w:tr>
      <w:tr w:rsidR="00F206EA" w:rsidRPr="009F0C0E" w14:paraId="5AF0B225" w14:textId="77777777" w:rsidTr="00F206EA">
        <w:trPr>
          <w:trHeight w:val="280"/>
        </w:trPr>
        <w:tc>
          <w:tcPr>
            <w:tcW w:w="710" w:type="dxa"/>
          </w:tcPr>
          <w:p w14:paraId="4F306193" w14:textId="77777777" w:rsidR="00F206EA" w:rsidRPr="009F0C0E" w:rsidRDefault="00F206EA" w:rsidP="003154AD">
            <w:pPr>
              <w:ind w:left="-108" w:firstLine="108"/>
              <w:rPr>
                <w:b/>
                <w:bCs/>
                <w:sz w:val="20"/>
                <w:szCs w:val="20"/>
              </w:rPr>
            </w:pPr>
            <w:r w:rsidRPr="009F0C0E">
              <w:rPr>
                <w:b/>
                <w:bCs/>
                <w:sz w:val="20"/>
                <w:szCs w:val="20"/>
              </w:rPr>
              <w:t>9.</w:t>
            </w:r>
          </w:p>
        </w:tc>
        <w:tc>
          <w:tcPr>
            <w:tcW w:w="9809" w:type="dxa"/>
            <w:gridSpan w:val="4"/>
          </w:tcPr>
          <w:p w14:paraId="0E1C1B19" w14:textId="77777777" w:rsidR="00F206EA" w:rsidRDefault="00F206EA" w:rsidP="003154AD">
            <w:pPr>
              <w:jc w:val="center"/>
              <w:rPr>
                <w:bCs/>
                <w:sz w:val="20"/>
                <w:szCs w:val="20"/>
              </w:rPr>
            </w:pPr>
            <w:r w:rsidRPr="009F0C0E">
              <w:rPr>
                <w:b/>
                <w:bCs/>
                <w:sz w:val="20"/>
                <w:szCs w:val="20"/>
              </w:rPr>
              <w:t xml:space="preserve">Додаткові вимоги </w:t>
            </w:r>
            <w:r w:rsidRPr="009F0C0E">
              <w:rPr>
                <w:bCs/>
                <w:sz w:val="20"/>
                <w:szCs w:val="20"/>
              </w:rPr>
              <w:t>(заповнюються у разі потреби)</w:t>
            </w:r>
          </w:p>
          <w:p w14:paraId="674847A0" w14:textId="77777777" w:rsidR="00F206EA" w:rsidRPr="008D6537" w:rsidRDefault="00F206EA" w:rsidP="003154AD">
            <w:pPr>
              <w:rPr>
                <w:bCs/>
                <w:sz w:val="20"/>
                <w:szCs w:val="20"/>
              </w:rPr>
            </w:pPr>
          </w:p>
        </w:tc>
      </w:tr>
    </w:tbl>
    <w:p w14:paraId="5EEF1A4B" w14:textId="77777777" w:rsidR="00F206EA" w:rsidRDefault="00F206EA" w:rsidP="00F206EA">
      <w:pPr>
        <w:rPr>
          <w:color w:val="FF0000"/>
          <w:sz w:val="20"/>
          <w:szCs w:val="20"/>
        </w:rPr>
      </w:pPr>
    </w:p>
    <w:p w14:paraId="15D09BD2" w14:textId="77777777" w:rsidR="00F206EA" w:rsidRPr="00086B7A" w:rsidRDefault="00F206EA" w:rsidP="00F206EA">
      <w:pPr>
        <w:widowControl w:val="0"/>
        <w:tabs>
          <w:tab w:val="left" w:pos="4860"/>
        </w:tabs>
        <w:autoSpaceDE w:val="0"/>
        <w:autoSpaceDN w:val="0"/>
        <w:adjustRightInd w:val="0"/>
        <w:jc w:val="both"/>
        <w:rPr>
          <w:b/>
        </w:rPr>
      </w:pPr>
    </w:p>
    <w:p w14:paraId="7EF68254" w14:textId="77777777" w:rsidR="00F206EA" w:rsidRPr="00152B87" w:rsidRDefault="00F206EA" w:rsidP="00F206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lastRenderedPageBreak/>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51F2D5D0" w14:textId="77777777" w:rsidR="00F206EA" w:rsidRPr="00152B87" w:rsidRDefault="00F206EA" w:rsidP="00F206EA">
      <w:pPr>
        <w:jc w:val="both"/>
        <w:rPr>
          <w:sz w:val="22"/>
          <w:szCs w:val="22"/>
        </w:rPr>
      </w:pPr>
    </w:p>
    <w:p w14:paraId="6C016BCB" w14:textId="77777777" w:rsidR="00F206EA" w:rsidRDefault="00F206EA" w:rsidP="00F206EA">
      <w:pPr>
        <w:jc w:val="both"/>
      </w:pPr>
    </w:p>
    <w:p w14:paraId="0D9145C8" w14:textId="77777777" w:rsidR="00F206EA" w:rsidRDefault="00F206EA" w:rsidP="00F206EA">
      <w:pPr>
        <w:jc w:val="both"/>
      </w:pPr>
    </w:p>
    <w:p w14:paraId="192EC706" w14:textId="77777777" w:rsidR="00F206EA" w:rsidRDefault="00F206EA" w:rsidP="00F206EA">
      <w:pPr>
        <w:jc w:val="both"/>
      </w:pPr>
    </w:p>
    <w:p w14:paraId="329601F4" w14:textId="77777777" w:rsidR="00F206EA" w:rsidRDefault="00F206EA" w:rsidP="00F206EA">
      <w:pPr>
        <w:jc w:val="both"/>
      </w:pPr>
    </w:p>
    <w:p w14:paraId="3FD5C023" w14:textId="77777777" w:rsidR="00F206EA" w:rsidRDefault="00F206EA" w:rsidP="00F206EA">
      <w:pPr>
        <w:jc w:val="both"/>
      </w:pPr>
    </w:p>
    <w:p w14:paraId="0638D809" w14:textId="77777777" w:rsidR="00F206EA" w:rsidRDefault="00F206EA" w:rsidP="00F206EA">
      <w:pPr>
        <w:jc w:val="both"/>
      </w:pPr>
    </w:p>
    <w:p w14:paraId="4DC4722A" w14:textId="77777777" w:rsidR="00F206EA" w:rsidRDefault="00F206EA" w:rsidP="00F206EA">
      <w:pPr>
        <w:jc w:val="both"/>
      </w:pPr>
    </w:p>
    <w:p w14:paraId="045C8523" w14:textId="77777777" w:rsidR="00F206EA" w:rsidRDefault="00F206EA" w:rsidP="00F206EA">
      <w:pPr>
        <w:jc w:val="both"/>
      </w:pPr>
    </w:p>
    <w:p w14:paraId="6C6C34F4" w14:textId="77777777" w:rsidR="00F206EA" w:rsidRDefault="00F206EA" w:rsidP="00F206EA">
      <w:pPr>
        <w:jc w:val="both"/>
      </w:pPr>
    </w:p>
    <w:p w14:paraId="6A25197D" w14:textId="77777777" w:rsidR="0097768E" w:rsidRDefault="0097768E" w:rsidP="0097768E">
      <w:pPr>
        <w:jc w:val="both"/>
      </w:pPr>
    </w:p>
    <w:p w14:paraId="2C4FB185" w14:textId="77777777" w:rsidR="0097768E" w:rsidRDefault="0097768E" w:rsidP="0097768E">
      <w:pPr>
        <w:jc w:val="both"/>
      </w:pPr>
    </w:p>
    <w:p w14:paraId="0859FE62" w14:textId="77777777" w:rsidR="0097768E" w:rsidRDefault="0097768E" w:rsidP="0097768E">
      <w:pPr>
        <w:jc w:val="both"/>
      </w:pPr>
    </w:p>
    <w:p w14:paraId="2DDC1813" w14:textId="189AF5F0" w:rsidR="00AD1090" w:rsidRDefault="00AD1090" w:rsidP="0097768E">
      <w:pPr>
        <w:spacing w:line="288" w:lineRule="auto"/>
        <w:jc w:val="center"/>
        <w:rPr>
          <w:b/>
          <w:sz w:val="28"/>
          <w:szCs w:val="28"/>
        </w:rPr>
      </w:pPr>
    </w:p>
    <w:sectPr w:rsidR="00AD1090"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1"/>
  </w:num>
  <w:num w:numId="3">
    <w:abstractNumId w:val="16"/>
  </w:num>
  <w:num w:numId="4">
    <w:abstractNumId w:val="9"/>
  </w:num>
  <w:num w:numId="5">
    <w:abstractNumId w:val="14"/>
  </w:num>
  <w:num w:numId="6">
    <w:abstractNumId w:val="17"/>
  </w:num>
  <w:num w:numId="7">
    <w:abstractNumId w:val="3"/>
  </w:num>
  <w:num w:numId="8">
    <w:abstractNumId w:val="15"/>
  </w:num>
  <w:num w:numId="9">
    <w:abstractNumId w:val="18"/>
  </w:num>
  <w:num w:numId="10">
    <w:abstractNumId w:val="8"/>
  </w:num>
  <w:num w:numId="11">
    <w:abstractNumId w:val="11"/>
  </w:num>
  <w:num w:numId="12">
    <w:abstractNumId w:val="6"/>
  </w:num>
  <w:num w:numId="13">
    <w:abstractNumId w:val="5"/>
  </w:num>
  <w:num w:numId="14">
    <w:abstractNumId w:val="4"/>
  </w:num>
  <w:num w:numId="15">
    <w:abstractNumId w:val="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13"/>
  </w:num>
  <w:num w:numId="2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46A9E"/>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24253"/>
    <w:rsid w:val="00260ED1"/>
    <w:rsid w:val="002C155B"/>
    <w:rsid w:val="002E61D3"/>
    <w:rsid w:val="00300861"/>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06EA"/>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3</Pages>
  <Words>3275</Words>
  <Characters>1868</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91</cp:revision>
  <cp:lastPrinted>2025-01-20T07:48:00Z</cp:lastPrinted>
  <dcterms:created xsi:type="dcterms:W3CDTF">2025-01-30T07:30:00Z</dcterms:created>
  <dcterms:modified xsi:type="dcterms:W3CDTF">2026-05-27T11:06:00Z</dcterms:modified>
</cp:coreProperties>
</file>