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07"/>
      </w:tblGrid>
      <w:tr w:rsidR="004849BE" w:rsidRPr="004849BE" w14:paraId="5B29F043"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6928BEBB" w14:textId="11FC3845" w:rsidR="004849BE" w:rsidRPr="00BE4E92" w:rsidRDefault="0021482E" w:rsidP="00BE4E92">
            <w:pPr>
              <w:tabs>
                <w:tab w:val="left" w:pos="4860"/>
              </w:tabs>
              <w:jc w:val="center"/>
              <w:rPr>
                <w:b/>
              </w:rPr>
            </w:pPr>
            <w:r w:rsidRPr="0021482E">
              <w:rPr>
                <w:b/>
              </w:rPr>
              <w:t>Медичний компресор код ДК 021:2015: 33190000-8 Медичне обладнання та вироби медичного призначення різні.</w:t>
            </w:r>
          </w:p>
        </w:tc>
      </w:tr>
      <w:tr w:rsidR="004849BE" w:rsidRPr="004849BE" w14:paraId="00ACF5FA"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34B436F4" w14:textId="28C7E597"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Службової записки про потребу Ініціатора</w:t>
            </w:r>
            <w:r w:rsidR="00C62D22">
              <w:rPr>
                <w:sz w:val="21"/>
                <w:szCs w:val="21"/>
              </w:rPr>
              <w:t xml:space="preserve"> </w:t>
            </w:r>
            <w:r w:rsidR="00B547F0" w:rsidRPr="00B547F0">
              <w:rPr>
                <w:sz w:val="21"/>
                <w:szCs w:val="21"/>
              </w:rPr>
              <w:t xml:space="preserve">закупівлі </w:t>
            </w:r>
            <w:r w:rsidR="0021482E" w:rsidRPr="0021482E">
              <w:rPr>
                <w:sz w:val="21"/>
                <w:szCs w:val="21"/>
              </w:rPr>
              <w:t xml:space="preserve">завідувачки відділення виходжування новонароджених з </w:t>
            </w:r>
            <w:proofErr w:type="spellStart"/>
            <w:r w:rsidR="0021482E" w:rsidRPr="0021482E">
              <w:rPr>
                <w:sz w:val="21"/>
                <w:szCs w:val="21"/>
              </w:rPr>
              <w:t>перинатальною</w:t>
            </w:r>
            <w:proofErr w:type="spellEnd"/>
            <w:r w:rsidR="0021482E" w:rsidRPr="0021482E">
              <w:rPr>
                <w:sz w:val="21"/>
                <w:szCs w:val="21"/>
              </w:rPr>
              <w:t xml:space="preserve"> </w:t>
            </w:r>
            <w:proofErr w:type="spellStart"/>
            <w:r w:rsidR="0021482E" w:rsidRPr="0021482E">
              <w:rPr>
                <w:sz w:val="21"/>
                <w:szCs w:val="21"/>
              </w:rPr>
              <w:t>паталогією</w:t>
            </w:r>
            <w:proofErr w:type="spellEnd"/>
            <w:r w:rsidR="0021482E" w:rsidRPr="0021482E">
              <w:rPr>
                <w:sz w:val="21"/>
                <w:szCs w:val="21"/>
              </w:rPr>
              <w:t xml:space="preserve">, медичної реабілітації та </w:t>
            </w:r>
            <w:proofErr w:type="spellStart"/>
            <w:r w:rsidR="0021482E" w:rsidRPr="0021482E">
              <w:rPr>
                <w:sz w:val="21"/>
                <w:szCs w:val="21"/>
              </w:rPr>
              <w:t>катемнестичного</w:t>
            </w:r>
            <w:proofErr w:type="spellEnd"/>
            <w:r w:rsidR="0021482E" w:rsidRPr="0021482E">
              <w:rPr>
                <w:sz w:val="21"/>
                <w:szCs w:val="21"/>
              </w:rPr>
              <w:t xml:space="preserve"> спостереження немовлят Старенької С.Я. №1689 від 15.07.2026р.</w:t>
            </w:r>
          </w:p>
        </w:tc>
      </w:tr>
      <w:tr w:rsidR="004849BE" w:rsidRPr="004849BE" w14:paraId="3D6AFA3B"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71E25396" w14:textId="3567CC66" w:rsidR="007736FF" w:rsidRPr="007736FF" w:rsidRDefault="00BE4E92" w:rsidP="007736FF">
            <w:pPr>
              <w:spacing w:line="254" w:lineRule="auto"/>
              <w:jc w:val="both"/>
              <w:rPr>
                <w:color w:val="000000"/>
                <w:lang w:eastAsia="uk-UA"/>
              </w:rPr>
            </w:pPr>
            <w:r w:rsidRPr="00BE4E92">
              <w:rPr>
                <w:color w:val="000000"/>
                <w:lang w:eastAsia="uk-UA"/>
              </w:rPr>
              <w:t>Очікувана вартість предмета закупівлі визначена шляхом розрахунку середнього арифметичного значення цін, зазначених у двох отриманих комерційних пропозиціях.</w:t>
            </w:r>
          </w:p>
          <w:p w14:paraId="1AEE276B" w14:textId="63615FEF" w:rsidR="004849BE" w:rsidRPr="007736FF" w:rsidRDefault="007736FF" w:rsidP="007736FF">
            <w:pPr>
              <w:spacing w:line="254" w:lineRule="auto"/>
              <w:jc w:val="both"/>
              <w:rPr>
                <w:b/>
                <w:lang w:eastAsia="uk-UA"/>
              </w:rPr>
            </w:pPr>
            <w:r w:rsidRPr="007736FF">
              <w:rPr>
                <w:b/>
                <w:color w:val="000000" w:themeColor="text1"/>
                <w:lang w:eastAsia="uk-UA"/>
              </w:rPr>
              <w:t xml:space="preserve">Очікувана вартість закупівлі складає: </w:t>
            </w:r>
            <w:r w:rsidR="0021482E" w:rsidRPr="0021482E">
              <w:rPr>
                <w:b/>
                <w:color w:val="000000" w:themeColor="text1"/>
                <w:lang w:eastAsia="uk-UA"/>
              </w:rPr>
              <w:t>338 266,00 UAH без ПДВ, ПДВ (7%)-23 678,62 UAH, всього з ПДВ- 361 944,62UAH</w:t>
            </w:r>
            <w:r w:rsidR="0021482E">
              <w:rPr>
                <w:b/>
                <w:color w:val="000000" w:themeColor="text1"/>
                <w:lang w:eastAsia="uk-UA"/>
              </w:rPr>
              <w:t>.</w:t>
            </w:r>
          </w:p>
        </w:tc>
      </w:tr>
    </w:tbl>
    <w:p w14:paraId="5771CEF8" w14:textId="77777777" w:rsidR="008E09F5" w:rsidRDefault="008E09F5" w:rsidP="008E09F5">
      <w:pPr>
        <w:jc w:val="both"/>
      </w:pPr>
    </w:p>
    <w:p w14:paraId="3FEF6749" w14:textId="77777777" w:rsidR="00AE04E7" w:rsidRPr="00C369C8" w:rsidRDefault="00AE04E7" w:rsidP="00AE04E7">
      <w:pPr>
        <w:jc w:val="center"/>
        <w:rPr>
          <w:b/>
        </w:rPr>
      </w:pPr>
      <w:r w:rsidRPr="00C369C8">
        <w:rPr>
          <w:b/>
        </w:rPr>
        <w:t xml:space="preserve">ТЕХНІЧНІ ВИМОГИ </w:t>
      </w:r>
    </w:p>
    <w:p w14:paraId="5E5A27B8" w14:textId="77777777" w:rsidR="00AE04E7" w:rsidRPr="00C369C8" w:rsidRDefault="00AE04E7" w:rsidP="00AE04E7">
      <w:pPr>
        <w:jc w:val="center"/>
        <w:rPr>
          <w:b/>
        </w:rPr>
      </w:pPr>
      <w:r w:rsidRPr="00C369C8">
        <w:rPr>
          <w:b/>
        </w:rPr>
        <w:t>до предмету закупівлі</w:t>
      </w:r>
    </w:p>
    <w:p w14:paraId="43B2B3A2" w14:textId="77777777" w:rsidR="00AE04E7" w:rsidRPr="009E555C" w:rsidRDefault="00AE04E7" w:rsidP="00AE04E7">
      <w:pPr>
        <w:tabs>
          <w:tab w:val="left" w:pos="4860"/>
        </w:tabs>
        <w:jc w:val="center"/>
        <w:rPr>
          <w:rFonts w:eastAsia="Calibri"/>
          <w:lang w:eastAsia="en-US"/>
        </w:rPr>
      </w:pPr>
      <w:r w:rsidRPr="009E555C">
        <w:rPr>
          <w:rStyle w:val="h-pre-line"/>
          <w:color w:val="333333"/>
          <w:bdr w:val="none" w:sz="0" w:space="0" w:color="auto" w:frame="1"/>
        </w:rPr>
        <w:t>Медичний компресор код ДК 021:2015: 33190000-8 Медичне обладнання та вироби медичного призначення різні</w:t>
      </w:r>
    </w:p>
    <w:p w14:paraId="39A21602" w14:textId="77777777" w:rsidR="00AE04E7" w:rsidRPr="00C369C8" w:rsidRDefault="00AE04E7" w:rsidP="00AE04E7">
      <w:pPr>
        <w:tabs>
          <w:tab w:val="left" w:pos="4860"/>
        </w:tabs>
        <w:jc w:val="right"/>
        <w:rPr>
          <w:b/>
          <w:bCs/>
          <w:i/>
          <w:iCs/>
        </w:rPr>
      </w:pPr>
    </w:p>
    <w:p w14:paraId="1A33217F" w14:textId="77777777" w:rsidR="00AE04E7" w:rsidRPr="00C369C8" w:rsidRDefault="00AE04E7" w:rsidP="00AE04E7">
      <w:pPr>
        <w:pStyle w:val="a3"/>
        <w:numPr>
          <w:ilvl w:val="0"/>
          <w:numId w:val="23"/>
        </w:numPr>
        <w:shd w:val="clear" w:color="auto" w:fill="FFFFFF"/>
        <w:spacing w:after="160" w:line="259" w:lineRule="auto"/>
        <w:rPr>
          <w:b/>
        </w:rPr>
      </w:pPr>
      <w:r w:rsidRPr="00C369C8">
        <w:rPr>
          <w:b/>
        </w:rPr>
        <w:t>Технічні та якісні вимоги до предмета закупівлі:</w:t>
      </w:r>
    </w:p>
    <w:p w14:paraId="3698C5A7" w14:textId="77777777" w:rsidR="00AE04E7" w:rsidRPr="00C369C8" w:rsidRDefault="00AE04E7" w:rsidP="00AE04E7">
      <w:pPr>
        <w:ind w:firstLine="709"/>
        <w:jc w:val="right"/>
        <w:rPr>
          <w:b/>
        </w:rPr>
      </w:pPr>
      <w:r>
        <w:rPr>
          <w:b/>
        </w:rPr>
        <w:t>Таблиця 1</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4"/>
        <w:gridCol w:w="1951"/>
        <w:gridCol w:w="1706"/>
        <w:gridCol w:w="1134"/>
        <w:gridCol w:w="709"/>
        <w:gridCol w:w="4536"/>
      </w:tblGrid>
      <w:tr w:rsidR="00AE04E7" w:rsidRPr="00C369C8" w14:paraId="63E0D830" w14:textId="77777777" w:rsidTr="000463BB">
        <w:trPr>
          <w:trHeight w:val="1098"/>
        </w:trPr>
        <w:tc>
          <w:tcPr>
            <w:tcW w:w="454" w:type="dxa"/>
          </w:tcPr>
          <w:p w14:paraId="1DE35A35" w14:textId="77777777" w:rsidR="00AE04E7" w:rsidRPr="00C369C8" w:rsidRDefault="00AE04E7" w:rsidP="000463BB">
            <w:pPr>
              <w:jc w:val="center"/>
              <w:rPr>
                <w:rFonts w:eastAsia="Calibri"/>
              </w:rPr>
            </w:pPr>
            <w:r w:rsidRPr="00C369C8">
              <w:rPr>
                <w:rFonts w:eastAsia="Calibri"/>
              </w:rPr>
              <w:t>№ з/п</w:t>
            </w:r>
          </w:p>
        </w:tc>
        <w:tc>
          <w:tcPr>
            <w:tcW w:w="1951" w:type="dxa"/>
          </w:tcPr>
          <w:p w14:paraId="3608621F" w14:textId="77777777" w:rsidR="00AE04E7" w:rsidRPr="00C369C8" w:rsidRDefault="00AE04E7" w:rsidP="000463BB">
            <w:pPr>
              <w:jc w:val="center"/>
              <w:rPr>
                <w:rFonts w:eastAsia="Calibri"/>
              </w:rPr>
            </w:pPr>
            <w:r w:rsidRPr="00C369C8">
              <w:rPr>
                <w:rFonts w:eastAsia="Calibri"/>
              </w:rPr>
              <w:t>Найменування товару</w:t>
            </w:r>
          </w:p>
        </w:tc>
        <w:tc>
          <w:tcPr>
            <w:tcW w:w="1706" w:type="dxa"/>
          </w:tcPr>
          <w:p w14:paraId="7AA901F2" w14:textId="77777777" w:rsidR="00AE04E7" w:rsidRPr="00C369C8" w:rsidRDefault="00AE04E7" w:rsidP="000463BB">
            <w:pPr>
              <w:jc w:val="center"/>
              <w:rPr>
                <w:rFonts w:eastAsia="Calibri"/>
              </w:rPr>
            </w:pPr>
            <w:r w:rsidRPr="00C369C8">
              <w:rPr>
                <w:rFonts w:eastAsia="Calibri"/>
              </w:rPr>
              <w:t>НК 024:2023/ НК 031:2024</w:t>
            </w:r>
          </w:p>
        </w:tc>
        <w:tc>
          <w:tcPr>
            <w:tcW w:w="1134" w:type="dxa"/>
          </w:tcPr>
          <w:p w14:paraId="40BC9414" w14:textId="77777777" w:rsidR="00AE04E7" w:rsidRPr="00C369C8" w:rsidRDefault="00AE04E7" w:rsidP="000463BB">
            <w:pPr>
              <w:jc w:val="center"/>
              <w:rPr>
                <w:rFonts w:eastAsia="Calibri"/>
              </w:rPr>
            </w:pPr>
            <w:r w:rsidRPr="00C369C8">
              <w:rPr>
                <w:rFonts w:eastAsia="Calibri"/>
              </w:rPr>
              <w:t>Одиниця виміру</w:t>
            </w:r>
          </w:p>
        </w:tc>
        <w:tc>
          <w:tcPr>
            <w:tcW w:w="709" w:type="dxa"/>
          </w:tcPr>
          <w:p w14:paraId="1D89A426" w14:textId="77777777" w:rsidR="00AE04E7" w:rsidRPr="00C369C8" w:rsidRDefault="00AE04E7" w:rsidP="000463BB">
            <w:pPr>
              <w:jc w:val="center"/>
              <w:rPr>
                <w:rFonts w:eastAsia="Calibri"/>
              </w:rPr>
            </w:pPr>
            <w:r w:rsidRPr="00C369C8">
              <w:rPr>
                <w:rFonts w:eastAsia="Calibri"/>
              </w:rPr>
              <w:t>Кількість</w:t>
            </w:r>
          </w:p>
        </w:tc>
        <w:tc>
          <w:tcPr>
            <w:tcW w:w="4536" w:type="dxa"/>
          </w:tcPr>
          <w:p w14:paraId="446B1A53" w14:textId="77777777" w:rsidR="00AE04E7" w:rsidRPr="00C369C8" w:rsidRDefault="00AE04E7" w:rsidP="000463BB">
            <w:pPr>
              <w:jc w:val="center"/>
              <w:rPr>
                <w:rFonts w:eastAsia="Calibri"/>
              </w:rPr>
            </w:pPr>
          </w:p>
          <w:p w14:paraId="5BDDB7CB" w14:textId="77777777" w:rsidR="00AE04E7" w:rsidRPr="00C369C8" w:rsidRDefault="00AE04E7" w:rsidP="000463BB">
            <w:pPr>
              <w:jc w:val="center"/>
              <w:rPr>
                <w:rFonts w:eastAsia="Calibri"/>
              </w:rPr>
            </w:pPr>
            <w:r w:rsidRPr="00C369C8">
              <w:rPr>
                <w:rFonts w:eastAsia="Calibri"/>
              </w:rPr>
              <w:t>Характеристик</w:t>
            </w:r>
            <w:r>
              <w:rPr>
                <w:rFonts w:eastAsia="Calibri"/>
              </w:rPr>
              <w:t>и</w:t>
            </w:r>
          </w:p>
        </w:tc>
      </w:tr>
      <w:tr w:rsidR="00AE04E7" w:rsidRPr="00C369C8" w14:paraId="12796F1A" w14:textId="77777777" w:rsidTr="000463BB">
        <w:trPr>
          <w:trHeight w:val="845"/>
        </w:trPr>
        <w:tc>
          <w:tcPr>
            <w:tcW w:w="454" w:type="dxa"/>
          </w:tcPr>
          <w:p w14:paraId="43D2836D" w14:textId="77777777" w:rsidR="00AE04E7" w:rsidRPr="00C369C8" w:rsidRDefault="00AE04E7" w:rsidP="000463BB">
            <w:pPr>
              <w:jc w:val="center"/>
              <w:rPr>
                <w:rFonts w:eastAsia="Calibri"/>
              </w:rPr>
            </w:pPr>
            <w:r w:rsidRPr="00C369C8">
              <w:rPr>
                <w:rFonts w:eastAsia="Calibri"/>
              </w:rPr>
              <w:t>1</w:t>
            </w:r>
          </w:p>
        </w:tc>
        <w:tc>
          <w:tcPr>
            <w:tcW w:w="1951" w:type="dxa"/>
          </w:tcPr>
          <w:p w14:paraId="7E08CC34" w14:textId="77777777" w:rsidR="00AE04E7" w:rsidRPr="00C369C8" w:rsidRDefault="00AE04E7" w:rsidP="000463BB">
            <w:pPr>
              <w:rPr>
                <w:rFonts w:eastAsia="Calibri"/>
              </w:rPr>
            </w:pPr>
            <w:r>
              <w:rPr>
                <w:rStyle w:val="h-pre-line"/>
                <w:color w:val="333333"/>
                <w:bdr w:val="none" w:sz="0" w:space="0" w:color="auto" w:frame="1"/>
              </w:rPr>
              <w:t xml:space="preserve">Медичний компресор </w:t>
            </w:r>
            <w:r>
              <w:rPr>
                <w:rStyle w:val="h-pre-line"/>
                <w:color w:val="333333"/>
                <w:bdr w:val="none" w:sz="0" w:space="0" w:color="auto" w:frame="1"/>
                <w:lang w:val="en-US"/>
              </w:rPr>
              <w:t>DK50 DE</w:t>
            </w:r>
            <w:r>
              <w:rPr>
                <w:rStyle w:val="h-pre-line"/>
                <w:color w:val="333333"/>
                <w:bdr w:val="none" w:sz="0" w:space="0" w:color="auto" w:frame="1"/>
              </w:rPr>
              <w:t xml:space="preserve"> або еквівалент</w:t>
            </w:r>
          </w:p>
        </w:tc>
        <w:tc>
          <w:tcPr>
            <w:tcW w:w="1706" w:type="dxa"/>
          </w:tcPr>
          <w:p w14:paraId="328EDE67" w14:textId="77777777" w:rsidR="00AE04E7" w:rsidRPr="009E555C" w:rsidRDefault="00AE04E7" w:rsidP="000463BB">
            <w:pPr>
              <w:rPr>
                <w:rStyle w:val="h-pre-line"/>
                <w:color w:val="333333"/>
                <w:bdr w:val="none" w:sz="0" w:space="0" w:color="auto" w:frame="1"/>
              </w:rPr>
            </w:pPr>
            <w:r w:rsidRPr="009E555C">
              <w:rPr>
                <w:rStyle w:val="h-pre-line"/>
                <w:color w:val="333333"/>
                <w:bdr w:val="none" w:sz="0" w:space="0" w:color="auto" w:frame="1"/>
              </w:rPr>
              <w:t>НК 024:2023 — 31253 – Компресор повітряний для медичних виробів, НК 031:2024 Z1203019080 різні інструменти для проведення анестезії та підтримки штучної вентиляції легень – апаратні аксесуари</w:t>
            </w:r>
          </w:p>
        </w:tc>
        <w:tc>
          <w:tcPr>
            <w:tcW w:w="1134" w:type="dxa"/>
          </w:tcPr>
          <w:p w14:paraId="2DF6E478" w14:textId="77777777" w:rsidR="00AE04E7" w:rsidRPr="00C369C8" w:rsidRDefault="00AE04E7" w:rsidP="000463BB">
            <w:pPr>
              <w:jc w:val="center"/>
              <w:rPr>
                <w:rFonts w:eastAsia="Calibri"/>
              </w:rPr>
            </w:pPr>
            <w:r w:rsidRPr="00C369C8">
              <w:rPr>
                <w:rFonts w:eastAsia="Calibri"/>
              </w:rPr>
              <w:t>шт.</w:t>
            </w:r>
          </w:p>
        </w:tc>
        <w:tc>
          <w:tcPr>
            <w:tcW w:w="709" w:type="dxa"/>
            <w:tcBorders>
              <w:top w:val="nil"/>
              <w:left w:val="nil"/>
              <w:bottom w:val="single" w:sz="4" w:space="0" w:color="auto"/>
              <w:right w:val="single" w:sz="4" w:space="0" w:color="auto"/>
            </w:tcBorders>
          </w:tcPr>
          <w:p w14:paraId="73A79B45" w14:textId="77777777" w:rsidR="00AE04E7" w:rsidRPr="009E555C" w:rsidRDefault="00AE04E7" w:rsidP="000463BB">
            <w:pPr>
              <w:jc w:val="center"/>
              <w:rPr>
                <w:rFonts w:eastAsia="Calibri"/>
                <w:lang w:val="en-US"/>
              </w:rPr>
            </w:pPr>
            <w:r>
              <w:rPr>
                <w:rFonts w:eastAsia="Calibri"/>
                <w:lang w:val="en-US"/>
              </w:rPr>
              <w:t>2</w:t>
            </w:r>
          </w:p>
        </w:tc>
        <w:tc>
          <w:tcPr>
            <w:tcW w:w="4536" w:type="dxa"/>
            <w:tcBorders>
              <w:top w:val="single" w:sz="4" w:space="0" w:color="auto"/>
              <w:left w:val="nil"/>
              <w:bottom w:val="single" w:sz="4" w:space="0" w:color="auto"/>
              <w:right w:val="single" w:sz="4" w:space="0" w:color="auto"/>
            </w:tcBorders>
          </w:tcPr>
          <w:p w14:paraId="7FFC916F" w14:textId="77777777" w:rsidR="00AE04E7" w:rsidRDefault="00AE04E7" w:rsidP="000463BB">
            <w:pPr>
              <w:rPr>
                <w:rFonts w:eastAsia="Calibri"/>
              </w:rPr>
            </w:pPr>
            <w:r>
              <w:rPr>
                <w:rFonts w:eastAsia="Calibri"/>
              </w:rPr>
              <w:t>Потік, що виходить під час тиску 3,5 бар: не менше 50 л/хв</w:t>
            </w:r>
          </w:p>
          <w:p w14:paraId="17645AC5" w14:textId="77777777" w:rsidR="00AE04E7" w:rsidRDefault="00AE04E7" w:rsidP="000463BB">
            <w:pPr>
              <w:rPr>
                <w:rFonts w:eastAsia="Calibri"/>
              </w:rPr>
            </w:pPr>
            <w:r>
              <w:rPr>
                <w:rFonts w:eastAsia="Calibri"/>
              </w:rPr>
              <w:t>Максимальний потік: не менше 200 л/хв</w:t>
            </w:r>
          </w:p>
          <w:p w14:paraId="7FFAEC63" w14:textId="77777777" w:rsidR="00AE04E7" w:rsidRDefault="00AE04E7" w:rsidP="000463BB">
            <w:pPr>
              <w:rPr>
                <w:rFonts w:eastAsia="Calibri"/>
              </w:rPr>
            </w:pPr>
            <w:r>
              <w:rPr>
                <w:rFonts w:eastAsia="Calibri"/>
              </w:rPr>
              <w:t>Фільтрування повітря: 5 µм</w:t>
            </w:r>
          </w:p>
          <w:p w14:paraId="584B9457" w14:textId="77777777" w:rsidR="00AE04E7" w:rsidRDefault="00AE04E7" w:rsidP="000463BB">
            <w:pPr>
              <w:rPr>
                <w:rFonts w:eastAsia="Calibri"/>
                <w:lang w:val="en-US"/>
              </w:rPr>
            </w:pPr>
            <w:r>
              <w:rPr>
                <w:rFonts w:eastAsia="Calibri"/>
              </w:rPr>
              <w:t xml:space="preserve">З’єднання на виході: </w:t>
            </w:r>
            <w:r>
              <w:rPr>
                <w:rFonts w:eastAsia="Calibri"/>
                <w:lang w:val="en-US"/>
              </w:rPr>
              <w:t>DISS 1160-A (3/4”-16 UNF)</w:t>
            </w:r>
          </w:p>
          <w:p w14:paraId="6686A98A" w14:textId="77777777" w:rsidR="00AE04E7" w:rsidRDefault="00AE04E7" w:rsidP="000463BB">
            <w:pPr>
              <w:rPr>
                <w:rFonts w:eastAsia="Calibri"/>
              </w:rPr>
            </w:pPr>
            <w:r>
              <w:rPr>
                <w:rFonts w:eastAsia="Calibri"/>
              </w:rPr>
              <w:t xml:space="preserve">Рівень шуму: ≤50 </w:t>
            </w:r>
            <w:proofErr w:type="spellStart"/>
            <w:r>
              <w:rPr>
                <w:rFonts w:eastAsia="Calibri"/>
              </w:rPr>
              <w:t>дБ</w:t>
            </w:r>
            <w:proofErr w:type="spellEnd"/>
            <w:r>
              <w:rPr>
                <w:rFonts w:eastAsia="Calibri"/>
              </w:rPr>
              <w:t xml:space="preserve">(А) за 50 </w:t>
            </w:r>
            <w:proofErr w:type="spellStart"/>
            <w:r>
              <w:rPr>
                <w:rFonts w:eastAsia="Calibri"/>
              </w:rPr>
              <w:t>Гц</w:t>
            </w:r>
            <w:proofErr w:type="spellEnd"/>
          </w:p>
          <w:p w14:paraId="57230E77" w14:textId="77777777" w:rsidR="00AE04E7" w:rsidRDefault="00AE04E7" w:rsidP="000463BB">
            <w:pPr>
              <w:rPr>
                <w:rFonts w:eastAsia="Calibri"/>
                <w:lang w:val="en-US"/>
              </w:rPr>
            </w:pPr>
            <w:r>
              <w:rPr>
                <w:rFonts w:eastAsia="Calibri"/>
              </w:rPr>
              <w:t xml:space="preserve">Режим експлуатування компресора: безперервний – </w:t>
            </w:r>
            <w:r>
              <w:rPr>
                <w:rFonts w:eastAsia="Calibri"/>
                <w:lang w:val="en-US"/>
              </w:rPr>
              <w:t>S1</w:t>
            </w:r>
          </w:p>
          <w:p w14:paraId="76EEC451" w14:textId="77777777" w:rsidR="00AE04E7" w:rsidRDefault="00AE04E7" w:rsidP="000463BB">
            <w:pPr>
              <w:rPr>
                <w:rFonts w:eastAsia="Calibri"/>
              </w:rPr>
            </w:pPr>
            <w:r>
              <w:rPr>
                <w:rFonts w:eastAsia="Calibri"/>
              </w:rPr>
              <w:t>Розміри компресора не більше: 470х380х505 мм</w:t>
            </w:r>
          </w:p>
          <w:p w14:paraId="40EE5681" w14:textId="77777777" w:rsidR="00AE04E7" w:rsidRPr="00A85DF8" w:rsidRDefault="00AE04E7" w:rsidP="000463BB">
            <w:pPr>
              <w:rPr>
                <w:rFonts w:eastAsia="Calibri"/>
                <w:lang w:val="en-US"/>
              </w:rPr>
            </w:pPr>
            <w:r>
              <w:rPr>
                <w:rFonts w:eastAsia="Calibri"/>
              </w:rPr>
              <w:t xml:space="preserve">Класифікація згідно з </w:t>
            </w:r>
            <w:r>
              <w:rPr>
                <w:rFonts w:eastAsia="Calibri"/>
                <w:lang w:val="en-US"/>
              </w:rPr>
              <w:t>MDD 93/42 EEC, 2007/47 EC: II b.</w:t>
            </w:r>
          </w:p>
        </w:tc>
      </w:tr>
    </w:tbl>
    <w:p w14:paraId="57A802EC" w14:textId="77777777" w:rsidR="00AE04E7" w:rsidRDefault="00AE04E7" w:rsidP="00AE04E7">
      <w:pPr>
        <w:rPr>
          <w:lang w:val="en-US"/>
        </w:rPr>
      </w:pPr>
      <w:r>
        <w:t xml:space="preserve">Компресор має бути сумісний з апаратами </w:t>
      </w:r>
      <w:proofErr w:type="spellStart"/>
      <w:r>
        <w:rPr>
          <w:lang w:val="en-US"/>
        </w:rPr>
        <w:t>Medin</w:t>
      </w:r>
      <w:proofErr w:type="spellEnd"/>
      <w:r>
        <w:rPr>
          <w:lang w:val="en-US"/>
        </w:rPr>
        <w:t xml:space="preserve"> CNO, Infant Flow, Opti Flow.</w:t>
      </w:r>
    </w:p>
    <w:p w14:paraId="638506B4" w14:textId="77777777" w:rsidR="00AE04E7" w:rsidRPr="00291229" w:rsidRDefault="00AE04E7" w:rsidP="00AE04E7">
      <w:pPr>
        <w:rPr>
          <w:color w:val="2D2C37"/>
          <w:lang w:val="en-US"/>
        </w:rPr>
      </w:pPr>
    </w:p>
    <w:p w14:paraId="015F019C" w14:textId="77777777" w:rsidR="00AE04E7" w:rsidRPr="00C369C8" w:rsidRDefault="00AE04E7" w:rsidP="00AE04E7">
      <w:pPr>
        <w:pStyle w:val="18"/>
        <w:numPr>
          <w:ilvl w:val="0"/>
          <w:numId w:val="24"/>
        </w:numPr>
        <w:rPr>
          <w:rFonts w:ascii="Times New Roman" w:eastAsia="Calibri" w:hAnsi="Times New Roman"/>
          <w:sz w:val="24"/>
          <w:szCs w:val="24"/>
          <w:lang w:val="uk-UA"/>
        </w:rPr>
      </w:pPr>
      <w:r w:rsidRPr="00C369C8">
        <w:rPr>
          <w:rFonts w:ascii="Times New Roman" w:eastAsia="Calibri" w:hAnsi="Times New Roman"/>
          <w:sz w:val="24"/>
          <w:szCs w:val="24"/>
          <w:lang w:val="uk-UA"/>
        </w:rPr>
        <w:t>Товар повинен бути новим, без зовнішніх пошкоджень, не брудний, не битий, упакований з маркуванням товару.</w:t>
      </w:r>
    </w:p>
    <w:p w14:paraId="34CD6576" w14:textId="77777777" w:rsidR="00AE04E7" w:rsidRPr="00C369C8" w:rsidRDefault="00AE04E7" w:rsidP="00AE04E7">
      <w:pPr>
        <w:pStyle w:val="18"/>
        <w:numPr>
          <w:ilvl w:val="0"/>
          <w:numId w:val="24"/>
        </w:numPr>
        <w:rPr>
          <w:rFonts w:ascii="Times New Roman" w:eastAsia="Calibri" w:hAnsi="Times New Roman"/>
          <w:sz w:val="24"/>
          <w:szCs w:val="24"/>
          <w:lang w:val="uk-UA"/>
        </w:rPr>
      </w:pPr>
      <w:r w:rsidRPr="00C369C8">
        <w:rPr>
          <w:rFonts w:ascii="Times New Roman" w:eastAsia="Calibri" w:hAnsi="Times New Roman"/>
          <w:sz w:val="24"/>
          <w:szCs w:val="24"/>
          <w:lang w:val="uk-UA"/>
        </w:rPr>
        <w:lastRenderedPageBreak/>
        <w:t>При поставці товару повинна додержуватись цілісність оригінальної упаковки з необхідними реквізитами виробника та уповноваженого представника.</w:t>
      </w:r>
    </w:p>
    <w:p w14:paraId="46BA24A7" w14:textId="77777777" w:rsidR="00AE04E7" w:rsidRPr="00E04883" w:rsidRDefault="00AE04E7" w:rsidP="00AE04E7">
      <w:pPr>
        <w:pStyle w:val="18"/>
        <w:numPr>
          <w:ilvl w:val="0"/>
          <w:numId w:val="24"/>
        </w:numPr>
        <w:rPr>
          <w:rFonts w:ascii="Times New Roman" w:eastAsia="Calibri" w:hAnsi="Times New Roman"/>
          <w:sz w:val="24"/>
          <w:szCs w:val="24"/>
          <w:lang w:val="uk-UA"/>
        </w:rPr>
      </w:pPr>
      <w:r w:rsidRPr="00C369C8">
        <w:rPr>
          <w:rFonts w:ascii="Times New Roman" w:eastAsia="Calibri" w:hAnsi="Times New Roman"/>
          <w:sz w:val="24"/>
          <w:szCs w:val="24"/>
          <w:lang w:val="uk-UA"/>
        </w:rPr>
        <w:t xml:space="preserve">Умовою постачання товару є безкоштовна доставка на територію Замовника з </w:t>
      </w:r>
      <w:r w:rsidRPr="00E04883">
        <w:rPr>
          <w:rFonts w:ascii="Times New Roman" w:eastAsia="Calibri" w:hAnsi="Times New Roman"/>
          <w:sz w:val="24"/>
          <w:szCs w:val="24"/>
          <w:lang w:val="uk-UA"/>
        </w:rPr>
        <w:t>перевіркою комплектності, цілісності та відсутності пошкоджень в присутності представників Замовника.</w:t>
      </w:r>
    </w:p>
    <w:p w14:paraId="6E1CF644" w14:textId="77777777" w:rsidR="00AE04E7" w:rsidRPr="00C7656D" w:rsidRDefault="00AE04E7" w:rsidP="00AE04E7">
      <w:pPr>
        <w:pStyle w:val="18"/>
        <w:numPr>
          <w:ilvl w:val="0"/>
          <w:numId w:val="24"/>
        </w:numPr>
        <w:rPr>
          <w:rFonts w:ascii="Times New Roman" w:eastAsia="Calibri" w:hAnsi="Times New Roman"/>
          <w:sz w:val="24"/>
          <w:szCs w:val="24"/>
          <w:lang w:val="uk-UA"/>
        </w:rPr>
      </w:pPr>
      <w:r w:rsidRPr="00E04883">
        <w:rPr>
          <w:rFonts w:ascii="Times New Roman" w:hAnsi="Times New Roman"/>
          <w:sz w:val="24"/>
          <w:szCs w:val="24"/>
          <w:lang w:val="uk-UA"/>
        </w:rPr>
        <w:t>Строк поставки товару: не пізніше 10 робочих днів з моменту отримання</w:t>
      </w:r>
      <w:r w:rsidRPr="00C7656D">
        <w:rPr>
          <w:rFonts w:ascii="Times New Roman" w:hAnsi="Times New Roman"/>
          <w:sz w:val="24"/>
          <w:szCs w:val="24"/>
          <w:lang w:val="uk-UA"/>
        </w:rPr>
        <w:t xml:space="preserve"> замовлення  від замовника</w:t>
      </w:r>
      <w:r>
        <w:rPr>
          <w:rFonts w:ascii="Times New Roman" w:hAnsi="Times New Roman"/>
          <w:sz w:val="24"/>
          <w:szCs w:val="24"/>
          <w:lang w:val="uk-UA"/>
        </w:rPr>
        <w:t>.</w:t>
      </w:r>
      <w:r w:rsidRPr="00C7656D">
        <w:rPr>
          <w:rFonts w:ascii="Times New Roman" w:eastAsia="Calibri" w:hAnsi="Times New Roman"/>
          <w:sz w:val="24"/>
          <w:szCs w:val="24"/>
          <w:lang w:val="uk-UA"/>
        </w:rPr>
        <w:t>.</w:t>
      </w:r>
    </w:p>
    <w:p w14:paraId="68207DE5" w14:textId="77777777" w:rsidR="00AE04E7" w:rsidRPr="00C7656D" w:rsidRDefault="00AE04E7" w:rsidP="00AE04E7">
      <w:pPr>
        <w:pStyle w:val="18"/>
        <w:numPr>
          <w:ilvl w:val="0"/>
          <w:numId w:val="24"/>
        </w:numPr>
        <w:rPr>
          <w:rFonts w:ascii="Times New Roman" w:eastAsia="Calibri" w:hAnsi="Times New Roman"/>
          <w:sz w:val="24"/>
          <w:szCs w:val="24"/>
          <w:lang w:val="uk-UA"/>
        </w:rPr>
      </w:pPr>
      <w:r w:rsidRPr="00C7656D">
        <w:rPr>
          <w:rFonts w:ascii="Times New Roman" w:eastAsia="Calibri" w:hAnsi="Times New Roman"/>
          <w:sz w:val="24"/>
          <w:szCs w:val="24"/>
          <w:lang w:val="uk-UA"/>
        </w:rPr>
        <w:t xml:space="preserve">Гарантійний термін: </w:t>
      </w:r>
      <w:r>
        <w:rPr>
          <w:rFonts w:ascii="Times New Roman" w:eastAsia="Calibri" w:hAnsi="Times New Roman"/>
          <w:sz w:val="24"/>
          <w:szCs w:val="24"/>
          <w:lang w:val="uk-UA"/>
        </w:rPr>
        <w:t>12 місяців з дня підписання видаткової накладної</w:t>
      </w:r>
      <w:r w:rsidRPr="00C7656D">
        <w:rPr>
          <w:rFonts w:ascii="Times New Roman" w:eastAsia="Calibri" w:hAnsi="Times New Roman"/>
          <w:sz w:val="24"/>
          <w:szCs w:val="24"/>
          <w:lang w:val="uk-UA"/>
        </w:rPr>
        <w:t>.</w:t>
      </w:r>
    </w:p>
    <w:p w14:paraId="418AA94F" w14:textId="77777777" w:rsidR="00AE04E7" w:rsidRPr="00C369C8" w:rsidRDefault="00AE04E7" w:rsidP="00AE04E7">
      <w:pPr>
        <w:pStyle w:val="18"/>
        <w:rPr>
          <w:rFonts w:ascii="Times New Roman" w:eastAsia="Calibri" w:hAnsi="Times New Roman"/>
          <w:sz w:val="24"/>
          <w:szCs w:val="24"/>
          <w:lang w:val="uk-UA"/>
        </w:rPr>
      </w:pPr>
    </w:p>
    <w:p w14:paraId="7F8E23D9" w14:textId="77777777" w:rsidR="00AE04E7" w:rsidRPr="00C369C8" w:rsidRDefault="00AE04E7" w:rsidP="00AE04E7">
      <w:pPr>
        <w:pStyle w:val="af"/>
        <w:spacing w:before="0" w:beforeAutospacing="0" w:after="0" w:afterAutospacing="0" w:line="276" w:lineRule="auto"/>
        <w:ind w:firstLine="567"/>
        <w:jc w:val="both"/>
        <w:rPr>
          <w:lang w:val="uk-UA" w:eastAsia="uk-UA"/>
        </w:rPr>
      </w:pPr>
      <w:r w:rsidRPr="00C369C8">
        <w:rPr>
          <w:lang w:val="uk-UA"/>
        </w:rPr>
        <w:tab/>
        <w:t>Закупівля даного виду товару обґрунтована своїми якісними та технічними характеристиками, які найбільше відповідають вимогам та потребам замовника. Замовником зазначено конкретну назву тільки для орієнтиру, так як він мають гарну якість та ефективність у використанні.</w:t>
      </w:r>
    </w:p>
    <w:p w14:paraId="0B02281B" w14:textId="77777777" w:rsidR="00AE04E7" w:rsidRPr="00C369C8" w:rsidRDefault="00AE04E7" w:rsidP="00AE04E7">
      <w:pPr>
        <w:pStyle w:val="af"/>
        <w:spacing w:before="0" w:beforeAutospacing="0" w:after="0" w:afterAutospacing="0" w:line="276" w:lineRule="auto"/>
        <w:ind w:firstLine="567"/>
        <w:jc w:val="both"/>
        <w:rPr>
          <w:lang w:val="uk-UA"/>
        </w:rPr>
      </w:pPr>
      <w:r w:rsidRPr="00C369C8">
        <w:rPr>
          <w:lang w:val="uk-UA"/>
        </w:rPr>
        <w:tab/>
        <w:t>Вважати зазначені у цих вимогах посилання на конкретну назву, торгівельну марку чи фірму, патент, тип предмета закупівлі, джерело його походження або виробника такими, що містять вираз «або еквівалент».</w:t>
      </w:r>
    </w:p>
    <w:p w14:paraId="6CC9596A" w14:textId="77777777" w:rsidR="00AE04E7" w:rsidRPr="00C369C8" w:rsidRDefault="00AE04E7" w:rsidP="00AE04E7">
      <w:pPr>
        <w:pStyle w:val="af"/>
        <w:spacing w:before="0" w:beforeAutospacing="0" w:after="0" w:afterAutospacing="0" w:line="276" w:lineRule="auto"/>
        <w:ind w:firstLine="567"/>
        <w:jc w:val="both"/>
        <w:rPr>
          <w:lang w:val="uk-UA"/>
        </w:rPr>
      </w:pPr>
    </w:p>
    <w:p w14:paraId="03782DE6" w14:textId="77777777" w:rsidR="00AE04E7" w:rsidRPr="00C369C8" w:rsidRDefault="00AE04E7" w:rsidP="00AE04E7">
      <w:pPr>
        <w:pStyle w:val="af"/>
        <w:spacing w:before="0" w:beforeAutospacing="0" w:after="0" w:afterAutospacing="0" w:line="276" w:lineRule="auto"/>
        <w:ind w:firstLine="567"/>
        <w:jc w:val="both"/>
        <w:rPr>
          <w:lang w:val="uk-UA"/>
        </w:rPr>
      </w:pPr>
      <w:r w:rsidRPr="00C369C8">
        <w:rPr>
          <w:lang w:val="uk-UA"/>
        </w:rPr>
        <w:t>Учасник у складі пропозиції має надати наступні документи:</w:t>
      </w:r>
    </w:p>
    <w:p w14:paraId="348583BB" w14:textId="77777777" w:rsidR="00AE04E7" w:rsidRPr="00C7656D" w:rsidRDefault="00AE04E7" w:rsidP="00AE04E7">
      <w:pPr>
        <w:pStyle w:val="af"/>
        <w:spacing w:before="0" w:beforeAutospacing="0" w:after="0" w:afterAutospacing="0" w:line="276" w:lineRule="auto"/>
        <w:ind w:firstLine="567"/>
        <w:jc w:val="both"/>
        <w:rPr>
          <w:lang w:val="uk-UA"/>
        </w:rPr>
      </w:pPr>
      <w:r>
        <w:rPr>
          <w:lang w:val="uk-UA"/>
        </w:rPr>
        <w:t>1.</w:t>
      </w:r>
      <w:r w:rsidRPr="00C369C8">
        <w:rPr>
          <w:lang w:val="uk-UA"/>
        </w:rPr>
        <w:t xml:space="preserve"> </w:t>
      </w:r>
      <w:r w:rsidRPr="00C7656D">
        <w:rPr>
          <w:lang w:val="uk-UA"/>
        </w:rPr>
        <w:t>Декларація про відповідності вимогам Технічному регламенту щодо медичних виробів, що затверджений постановою Кабінету Міністрів України від 02.10.2013 № 753.</w:t>
      </w:r>
    </w:p>
    <w:p w14:paraId="011B7919" w14:textId="77777777" w:rsidR="00AE04E7" w:rsidRPr="00D86BA4" w:rsidRDefault="00AE04E7" w:rsidP="00AE04E7">
      <w:pPr>
        <w:pStyle w:val="af"/>
        <w:spacing w:before="0" w:beforeAutospacing="0" w:after="0" w:afterAutospacing="0" w:line="276" w:lineRule="auto"/>
        <w:ind w:firstLine="567"/>
        <w:jc w:val="both"/>
        <w:rPr>
          <w:lang w:val="uk-UA"/>
        </w:rPr>
      </w:pPr>
      <w:r>
        <w:rPr>
          <w:lang w:val="uk-UA"/>
        </w:rPr>
        <w:t>2</w:t>
      </w:r>
      <w:r w:rsidRPr="00C7656D">
        <w:rPr>
          <w:lang w:val="uk-UA"/>
        </w:rPr>
        <w:t xml:space="preserve">. Товар повинен бути </w:t>
      </w:r>
      <w:r w:rsidRPr="00D86BA4">
        <w:rPr>
          <w:lang w:val="uk-UA"/>
        </w:rPr>
        <w:t>новим, цілим, без пошкоджень заводської упаковки та її змісту. На підтвердження надати гарантійний лист.</w:t>
      </w:r>
    </w:p>
    <w:p w14:paraId="16017798" w14:textId="77777777" w:rsidR="00AE04E7" w:rsidRPr="00D86BA4" w:rsidRDefault="00AE04E7" w:rsidP="00AE04E7">
      <w:pPr>
        <w:pStyle w:val="af"/>
        <w:spacing w:before="0" w:beforeAutospacing="0" w:after="0" w:afterAutospacing="0" w:line="276" w:lineRule="auto"/>
        <w:ind w:firstLine="567"/>
        <w:jc w:val="both"/>
        <w:rPr>
          <w:lang w:val="uk-UA"/>
        </w:rPr>
      </w:pPr>
      <w:r w:rsidRPr="00D86BA4">
        <w:rPr>
          <w:lang w:val="uk-UA"/>
        </w:rPr>
        <w:t>3. На підтвердження характеристик товару зазначених в колонці «Характеристики» Таблиці 1 Додатку 3 до тендерної документації надати Керівництво користувача.</w:t>
      </w:r>
    </w:p>
    <w:p w14:paraId="5155CEF2" w14:textId="77777777" w:rsidR="00AE04E7" w:rsidRPr="00D86BA4" w:rsidRDefault="00AE04E7" w:rsidP="00AE04E7">
      <w:pPr>
        <w:pStyle w:val="af"/>
        <w:spacing w:before="0" w:beforeAutospacing="0" w:after="0" w:afterAutospacing="0" w:line="276" w:lineRule="auto"/>
        <w:ind w:firstLine="567"/>
        <w:jc w:val="both"/>
        <w:rPr>
          <w:lang w:val="uk-UA"/>
        </w:rPr>
      </w:pPr>
      <w:r w:rsidRPr="00D86BA4">
        <w:rPr>
          <w:lang w:val="uk-UA"/>
        </w:rPr>
        <w:t xml:space="preserve">4. На підтвердження сумісності з апаратами </w:t>
      </w:r>
      <w:proofErr w:type="spellStart"/>
      <w:r w:rsidRPr="00D86BA4">
        <w:rPr>
          <w:lang w:val="uk-UA"/>
        </w:rPr>
        <w:t>Medin</w:t>
      </w:r>
      <w:proofErr w:type="spellEnd"/>
      <w:r w:rsidRPr="00D86BA4">
        <w:rPr>
          <w:lang w:val="uk-UA"/>
        </w:rPr>
        <w:t xml:space="preserve"> CNO, </w:t>
      </w:r>
      <w:proofErr w:type="spellStart"/>
      <w:r w:rsidRPr="00D86BA4">
        <w:rPr>
          <w:lang w:val="uk-UA"/>
        </w:rPr>
        <w:t>Infant</w:t>
      </w:r>
      <w:proofErr w:type="spellEnd"/>
      <w:r w:rsidRPr="00D86BA4">
        <w:rPr>
          <w:lang w:val="uk-UA"/>
        </w:rPr>
        <w:t xml:space="preserve"> </w:t>
      </w:r>
      <w:proofErr w:type="spellStart"/>
      <w:r w:rsidRPr="00D86BA4">
        <w:rPr>
          <w:lang w:val="uk-UA"/>
        </w:rPr>
        <w:t>Flow</w:t>
      </w:r>
      <w:proofErr w:type="spellEnd"/>
      <w:r w:rsidRPr="00D86BA4">
        <w:rPr>
          <w:lang w:val="uk-UA"/>
        </w:rPr>
        <w:t xml:space="preserve">, </w:t>
      </w:r>
      <w:proofErr w:type="spellStart"/>
      <w:r w:rsidRPr="00D86BA4">
        <w:rPr>
          <w:lang w:val="uk-UA"/>
        </w:rPr>
        <w:t>Opti</w:t>
      </w:r>
      <w:proofErr w:type="spellEnd"/>
      <w:r w:rsidRPr="00D86BA4">
        <w:rPr>
          <w:lang w:val="uk-UA"/>
        </w:rPr>
        <w:t xml:space="preserve"> </w:t>
      </w:r>
      <w:proofErr w:type="spellStart"/>
      <w:r w:rsidRPr="00D86BA4">
        <w:rPr>
          <w:lang w:val="uk-UA"/>
        </w:rPr>
        <w:t>Flow</w:t>
      </w:r>
      <w:proofErr w:type="spellEnd"/>
      <w:r w:rsidRPr="00D86BA4">
        <w:rPr>
          <w:lang w:val="uk-UA"/>
        </w:rPr>
        <w:t xml:space="preserve"> надати гарантійний лист.</w:t>
      </w:r>
    </w:p>
    <w:p w14:paraId="441DE03A" w14:textId="14D3DF21" w:rsidR="008E09F5" w:rsidRDefault="008E09F5" w:rsidP="008E09F5">
      <w:pPr>
        <w:jc w:val="both"/>
      </w:pPr>
      <w:bookmarkStart w:id="0" w:name="_GoBack"/>
      <w:bookmarkEnd w:id="0"/>
    </w:p>
    <w:sectPr w:rsidR="008E09F5"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3725F2"/>
    <w:multiLevelType w:val="hybridMultilevel"/>
    <w:tmpl w:val="FA204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4EF7878"/>
    <w:multiLevelType w:val="multilevel"/>
    <w:tmpl w:val="EFC8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DB6C43"/>
    <w:multiLevelType w:val="hybridMultilevel"/>
    <w:tmpl w:val="C0B43C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F27566A"/>
    <w:multiLevelType w:val="hybridMultilevel"/>
    <w:tmpl w:val="EA80D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74000D7"/>
    <w:multiLevelType w:val="hybridMultilevel"/>
    <w:tmpl w:val="18142F14"/>
    <w:lvl w:ilvl="0" w:tplc="C14058D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A2D4C33"/>
    <w:multiLevelType w:val="hybridMultilevel"/>
    <w:tmpl w:val="76144F00"/>
    <w:lvl w:ilvl="0" w:tplc="C846ACB8">
      <w:start w:val="3"/>
      <w:numFmt w:val="decimal"/>
      <w:lvlText w:val="%1."/>
      <w:lvlJc w:val="left"/>
      <w:pPr>
        <w:ind w:left="510" w:hanging="360"/>
      </w:pPr>
      <w:rPr>
        <w:rFonts w:hint="default"/>
      </w:rPr>
    </w:lvl>
    <w:lvl w:ilvl="1" w:tplc="36942FB8">
      <w:start w:val="1"/>
      <w:numFmt w:val="decimal"/>
      <w:lvlText w:val="%2)"/>
      <w:lvlJc w:val="left"/>
      <w:pPr>
        <w:ind w:left="1230" w:hanging="360"/>
      </w:pPr>
      <w:rPr>
        <w:rFonts w:asciiTheme="majorBidi" w:eastAsia="Times New Roman" w:hAnsiTheme="majorBidi" w:cstheme="majorBidi"/>
      </w:rPr>
    </w:lvl>
    <w:lvl w:ilvl="2" w:tplc="FFFFFFFF">
      <w:start w:val="3"/>
      <w:numFmt w:val="decimal"/>
      <w:lvlText w:val="%3"/>
      <w:lvlJc w:val="left"/>
      <w:pPr>
        <w:ind w:left="2130" w:hanging="360"/>
      </w:pPr>
      <w:rPr>
        <w:rFonts w:hint="default"/>
      </w:rPr>
    </w:lvl>
    <w:lvl w:ilvl="3" w:tplc="FFFFFFFF" w:tentative="1">
      <w:start w:val="1"/>
      <w:numFmt w:val="decimal"/>
      <w:lvlText w:val="%4."/>
      <w:lvlJc w:val="left"/>
      <w:pPr>
        <w:ind w:left="2670" w:hanging="360"/>
      </w:pPr>
    </w:lvl>
    <w:lvl w:ilvl="4" w:tplc="FFFFFFFF" w:tentative="1">
      <w:start w:val="1"/>
      <w:numFmt w:val="lowerLetter"/>
      <w:lvlText w:val="%5."/>
      <w:lvlJc w:val="left"/>
      <w:pPr>
        <w:ind w:left="3390" w:hanging="360"/>
      </w:pPr>
    </w:lvl>
    <w:lvl w:ilvl="5" w:tplc="FFFFFFFF" w:tentative="1">
      <w:start w:val="1"/>
      <w:numFmt w:val="lowerRoman"/>
      <w:lvlText w:val="%6."/>
      <w:lvlJc w:val="right"/>
      <w:pPr>
        <w:ind w:left="4110" w:hanging="180"/>
      </w:pPr>
    </w:lvl>
    <w:lvl w:ilvl="6" w:tplc="FFFFFFFF" w:tentative="1">
      <w:start w:val="1"/>
      <w:numFmt w:val="decimal"/>
      <w:lvlText w:val="%7."/>
      <w:lvlJc w:val="left"/>
      <w:pPr>
        <w:ind w:left="4830" w:hanging="360"/>
      </w:pPr>
    </w:lvl>
    <w:lvl w:ilvl="7" w:tplc="FFFFFFFF" w:tentative="1">
      <w:start w:val="1"/>
      <w:numFmt w:val="lowerLetter"/>
      <w:lvlText w:val="%8."/>
      <w:lvlJc w:val="left"/>
      <w:pPr>
        <w:ind w:left="5550" w:hanging="360"/>
      </w:pPr>
    </w:lvl>
    <w:lvl w:ilvl="8" w:tplc="FFFFFFFF" w:tentative="1">
      <w:start w:val="1"/>
      <w:numFmt w:val="lowerRoman"/>
      <w:lvlText w:val="%9."/>
      <w:lvlJc w:val="right"/>
      <w:pPr>
        <w:ind w:left="6270" w:hanging="180"/>
      </w:pPr>
    </w:lvl>
  </w:abstractNum>
  <w:abstractNum w:abstractNumId="12"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536D4C5D"/>
    <w:multiLevelType w:val="hybridMultilevel"/>
    <w:tmpl w:val="08C01A34"/>
    <w:lvl w:ilvl="0" w:tplc="7270A6BC">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5"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6"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57715C83"/>
    <w:multiLevelType w:val="hybridMultilevel"/>
    <w:tmpl w:val="244A98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9" w15:restartNumberingAfterBreak="0">
    <w:nsid w:val="5F56290C"/>
    <w:multiLevelType w:val="hybridMultilevel"/>
    <w:tmpl w:val="F740DAE6"/>
    <w:lvl w:ilvl="0" w:tplc="F0441D9E">
      <w:start w:val="1"/>
      <w:numFmt w:val="decimal"/>
      <w:lvlText w:val="%1."/>
      <w:lvlJc w:val="left"/>
      <w:pPr>
        <w:ind w:left="510" w:hanging="360"/>
      </w:pPr>
      <w:rPr>
        <w:rFonts w:hint="default"/>
      </w:rPr>
    </w:lvl>
    <w:lvl w:ilvl="1" w:tplc="340E5780">
      <w:start w:val="1"/>
      <w:numFmt w:val="decimal"/>
      <w:lvlText w:val="%2)"/>
      <w:lvlJc w:val="left"/>
      <w:pPr>
        <w:ind w:left="1230" w:hanging="360"/>
      </w:pPr>
      <w:rPr>
        <w:rFonts w:asciiTheme="majorBidi" w:eastAsia="Times New Roman" w:hAnsiTheme="majorBidi" w:cstheme="majorBidi"/>
      </w:rPr>
    </w:lvl>
    <w:lvl w:ilvl="2" w:tplc="A1663DB2">
      <w:start w:val="3"/>
      <w:numFmt w:val="decimal"/>
      <w:lvlText w:val="%3"/>
      <w:lvlJc w:val="left"/>
      <w:pPr>
        <w:ind w:left="2130" w:hanging="360"/>
      </w:pPr>
      <w:rPr>
        <w:rFonts w:hint="default"/>
      </w:rPr>
    </w:lvl>
    <w:lvl w:ilvl="3" w:tplc="0422000F" w:tentative="1">
      <w:start w:val="1"/>
      <w:numFmt w:val="decimal"/>
      <w:lvlText w:val="%4."/>
      <w:lvlJc w:val="left"/>
      <w:pPr>
        <w:ind w:left="2670" w:hanging="360"/>
      </w:pPr>
    </w:lvl>
    <w:lvl w:ilvl="4" w:tplc="04220019" w:tentative="1">
      <w:start w:val="1"/>
      <w:numFmt w:val="lowerLetter"/>
      <w:lvlText w:val="%5."/>
      <w:lvlJc w:val="left"/>
      <w:pPr>
        <w:ind w:left="3390" w:hanging="360"/>
      </w:pPr>
    </w:lvl>
    <w:lvl w:ilvl="5" w:tplc="0422001B" w:tentative="1">
      <w:start w:val="1"/>
      <w:numFmt w:val="lowerRoman"/>
      <w:lvlText w:val="%6."/>
      <w:lvlJc w:val="right"/>
      <w:pPr>
        <w:ind w:left="4110" w:hanging="180"/>
      </w:pPr>
    </w:lvl>
    <w:lvl w:ilvl="6" w:tplc="0422000F" w:tentative="1">
      <w:start w:val="1"/>
      <w:numFmt w:val="decimal"/>
      <w:lvlText w:val="%7."/>
      <w:lvlJc w:val="left"/>
      <w:pPr>
        <w:ind w:left="4830" w:hanging="360"/>
      </w:pPr>
    </w:lvl>
    <w:lvl w:ilvl="7" w:tplc="04220019" w:tentative="1">
      <w:start w:val="1"/>
      <w:numFmt w:val="lowerLetter"/>
      <w:lvlText w:val="%8."/>
      <w:lvlJc w:val="left"/>
      <w:pPr>
        <w:ind w:left="5550" w:hanging="360"/>
      </w:pPr>
    </w:lvl>
    <w:lvl w:ilvl="8" w:tplc="0422001B" w:tentative="1">
      <w:start w:val="1"/>
      <w:numFmt w:val="lowerRoman"/>
      <w:lvlText w:val="%9."/>
      <w:lvlJc w:val="right"/>
      <w:pPr>
        <w:ind w:left="6270" w:hanging="180"/>
      </w:pPr>
    </w:lvl>
  </w:abstractNum>
  <w:abstractNum w:abstractNumId="20"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6F154445"/>
    <w:multiLevelType w:val="hybridMultilevel"/>
    <w:tmpl w:val="7E26EDEC"/>
    <w:lvl w:ilvl="0" w:tplc="04190001">
      <w:start w:val="1"/>
      <w:numFmt w:val="bullet"/>
      <w:lvlText w:val=""/>
      <w:lvlJc w:val="left"/>
      <w:pPr>
        <w:ind w:left="1069" w:hanging="360"/>
      </w:pPr>
      <w:rPr>
        <w:rFonts w:ascii="Symbol" w:hAnsi="Symbol"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6" w15:restartNumberingAfterBreak="0">
    <w:nsid w:val="75436502"/>
    <w:multiLevelType w:val="hybridMultilevel"/>
    <w:tmpl w:val="3A402D36"/>
    <w:lvl w:ilvl="0" w:tplc="C09237F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2E013F"/>
    <w:multiLevelType w:val="hybridMultilevel"/>
    <w:tmpl w:val="772C37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880109F"/>
    <w:multiLevelType w:val="hybridMultilevel"/>
    <w:tmpl w:val="31EA6B80"/>
    <w:lvl w:ilvl="0" w:tplc="0419000F">
      <w:start w:val="2"/>
      <w:numFmt w:val="decimal"/>
      <w:lvlText w:val="%1."/>
      <w:lvlJc w:val="left"/>
      <w:pPr>
        <w:tabs>
          <w:tab w:val="num" w:pos="720"/>
        </w:tabs>
        <w:ind w:left="720" w:hanging="360"/>
      </w:pPr>
    </w:lvl>
    <w:lvl w:ilvl="1" w:tplc="7222DB8A">
      <w:start w:val="2"/>
      <w:numFmt w:val="bullet"/>
      <w:lvlText w:val="-"/>
      <w:lvlJc w:val="left"/>
      <w:pPr>
        <w:tabs>
          <w:tab w:val="num" w:pos="1440"/>
        </w:tabs>
        <w:ind w:left="1440" w:hanging="360"/>
      </w:pPr>
      <w:rPr>
        <w:rFonts w:ascii="Arial" w:eastAsia="Times New Roman" w:hAnsi="Arial" w:cs="Aria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6"/>
  </w:num>
  <w:num w:numId="2">
    <w:abstractNumId w:val="29"/>
  </w:num>
  <w:num w:numId="3">
    <w:abstractNumId w:val="22"/>
  </w:num>
  <w:num w:numId="4">
    <w:abstractNumId w:val="13"/>
  </w:num>
  <w:num w:numId="5">
    <w:abstractNumId w:val="18"/>
  </w:num>
  <w:num w:numId="6">
    <w:abstractNumId w:val="23"/>
  </w:num>
  <w:num w:numId="7">
    <w:abstractNumId w:val="3"/>
  </w:num>
  <w:num w:numId="8">
    <w:abstractNumId w:val="20"/>
  </w:num>
  <w:num w:numId="9">
    <w:abstractNumId w:val="24"/>
  </w:num>
  <w:num w:numId="10">
    <w:abstractNumId w:val="12"/>
  </w:num>
  <w:num w:numId="11">
    <w:abstractNumId w:val="15"/>
  </w:num>
  <w:num w:numId="12">
    <w:abstractNumId w:val="8"/>
  </w:num>
  <w:num w:numId="13">
    <w:abstractNumId w:val="7"/>
  </w:num>
  <w:num w:numId="14">
    <w:abstractNumId w:val="6"/>
  </w:num>
  <w:num w:numId="15">
    <w:abstractNumId w:val="10"/>
  </w:num>
  <w:num w:numId="1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2"/>
  </w:num>
  <w:num w:numId="19">
    <w:abstractNumId w:val="17"/>
  </w:num>
  <w:num w:numId="20">
    <w:abstractNumId w:val="27"/>
  </w:num>
  <w:num w:numId="21">
    <w:abstractNumId w:val="26"/>
  </w:num>
  <w:num w:numId="22">
    <w:abstractNumId w:val="4"/>
  </w:num>
  <w:num w:numId="23">
    <w:abstractNumId w:val="21"/>
  </w:num>
  <w:num w:numId="24">
    <w:abstractNumId w:val="5"/>
  </w:num>
  <w:num w:numId="25">
    <w:abstractNumId w:val="19"/>
  </w:num>
  <w:num w:numId="26">
    <w:abstractNumId w:val="11"/>
  </w:num>
  <w:num w:numId="27">
    <w:abstractNumId w:val="28"/>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C340A"/>
    <w:rsid w:val="000C4952"/>
    <w:rsid w:val="000E7329"/>
    <w:rsid w:val="0014530B"/>
    <w:rsid w:val="001477DE"/>
    <w:rsid w:val="00162021"/>
    <w:rsid w:val="0017048B"/>
    <w:rsid w:val="001B7887"/>
    <w:rsid w:val="001F36E4"/>
    <w:rsid w:val="0021482E"/>
    <w:rsid w:val="00260ED1"/>
    <w:rsid w:val="00296FD3"/>
    <w:rsid w:val="002C155B"/>
    <w:rsid w:val="002E61D3"/>
    <w:rsid w:val="00300861"/>
    <w:rsid w:val="00336E33"/>
    <w:rsid w:val="003463B1"/>
    <w:rsid w:val="003612B6"/>
    <w:rsid w:val="0037052D"/>
    <w:rsid w:val="003779B7"/>
    <w:rsid w:val="0039040B"/>
    <w:rsid w:val="00427FC6"/>
    <w:rsid w:val="00432751"/>
    <w:rsid w:val="004432B0"/>
    <w:rsid w:val="00460555"/>
    <w:rsid w:val="0048365C"/>
    <w:rsid w:val="00484094"/>
    <w:rsid w:val="004849BE"/>
    <w:rsid w:val="004C00B2"/>
    <w:rsid w:val="004E3803"/>
    <w:rsid w:val="004E5B22"/>
    <w:rsid w:val="0051663E"/>
    <w:rsid w:val="0052468D"/>
    <w:rsid w:val="00577FCD"/>
    <w:rsid w:val="005D1AF2"/>
    <w:rsid w:val="005D1F60"/>
    <w:rsid w:val="005F5AA5"/>
    <w:rsid w:val="006073B8"/>
    <w:rsid w:val="006535E3"/>
    <w:rsid w:val="006716C4"/>
    <w:rsid w:val="006716CC"/>
    <w:rsid w:val="007018F6"/>
    <w:rsid w:val="007241CF"/>
    <w:rsid w:val="00733ECA"/>
    <w:rsid w:val="007736FF"/>
    <w:rsid w:val="007A3DA3"/>
    <w:rsid w:val="007E3784"/>
    <w:rsid w:val="007F503D"/>
    <w:rsid w:val="00856EEB"/>
    <w:rsid w:val="008E09F5"/>
    <w:rsid w:val="008E1B80"/>
    <w:rsid w:val="00936075"/>
    <w:rsid w:val="00941459"/>
    <w:rsid w:val="0097768E"/>
    <w:rsid w:val="00981353"/>
    <w:rsid w:val="00984C0B"/>
    <w:rsid w:val="009F5396"/>
    <w:rsid w:val="00A012B3"/>
    <w:rsid w:val="00A01660"/>
    <w:rsid w:val="00A029A4"/>
    <w:rsid w:val="00A053B7"/>
    <w:rsid w:val="00A10816"/>
    <w:rsid w:val="00A404A6"/>
    <w:rsid w:val="00A63421"/>
    <w:rsid w:val="00A6733F"/>
    <w:rsid w:val="00A87F1F"/>
    <w:rsid w:val="00A917A7"/>
    <w:rsid w:val="00A94428"/>
    <w:rsid w:val="00AD1090"/>
    <w:rsid w:val="00AD2904"/>
    <w:rsid w:val="00AE04E7"/>
    <w:rsid w:val="00AE19AF"/>
    <w:rsid w:val="00AE7B9E"/>
    <w:rsid w:val="00AF64CA"/>
    <w:rsid w:val="00B201B4"/>
    <w:rsid w:val="00B31541"/>
    <w:rsid w:val="00B547F0"/>
    <w:rsid w:val="00BA08F7"/>
    <w:rsid w:val="00BA46E9"/>
    <w:rsid w:val="00BA579C"/>
    <w:rsid w:val="00BB772B"/>
    <w:rsid w:val="00BE4E92"/>
    <w:rsid w:val="00C12CAB"/>
    <w:rsid w:val="00C20D96"/>
    <w:rsid w:val="00C40464"/>
    <w:rsid w:val="00C56739"/>
    <w:rsid w:val="00C62D22"/>
    <w:rsid w:val="00C65EE3"/>
    <w:rsid w:val="00C86040"/>
    <w:rsid w:val="00C95FE7"/>
    <w:rsid w:val="00CE064B"/>
    <w:rsid w:val="00CF20C1"/>
    <w:rsid w:val="00D01143"/>
    <w:rsid w:val="00D02A33"/>
    <w:rsid w:val="00D4713E"/>
    <w:rsid w:val="00D56B01"/>
    <w:rsid w:val="00D7137D"/>
    <w:rsid w:val="00D8326E"/>
    <w:rsid w:val="00D91CF1"/>
    <w:rsid w:val="00E15DD5"/>
    <w:rsid w:val="00E45AFE"/>
    <w:rsid w:val="00E56383"/>
    <w:rsid w:val="00E86EE1"/>
    <w:rsid w:val="00E92A90"/>
    <w:rsid w:val="00EA0B1F"/>
    <w:rsid w:val="00EA318C"/>
    <w:rsid w:val="00EC5E50"/>
    <w:rsid w:val="00ED42E0"/>
    <w:rsid w:val="00F27B2E"/>
    <w:rsid w:val="00F5611C"/>
    <w:rsid w:val="00F73CE8"/>
    <w:rsid w:val="00F7653F"/>
    <w:rsid w:val="00FF48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link w:val="ae"/>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 w:type="character" w:customStyle="1" w:styleId="t286pc">
    <w:name w:val="t286pc"/>
    <w:rsid w:val="008E09F5"/>
  </w:style>
  <w:style w:type="paragraph" w:customStyle="1" w:styleId="3472">
    <w:name w:val="3472"/>
    <w:aliases w:val="baiaagaaboqcaaadzwsaaaxdcwaaaaaaaaaaaaaaaaaaaaaaaaaaaaaaaaaaaaaaaaaaaaaaaaaaaaaaaaaaaaaaaaaaaaaaaaaaaaaaaaaaaaaaaaaaaaaaaaaaaaaaaaaaaaaaaaaaaaaaaaaaaaaaaaaaaaaaaaaaaaaaaaaaaaaaaaaaaaaaaaaaaaaaaaaaaaaaaaaaaaaaaaaaaaaaaaaaaaaaaaaaaaaa"/>
    <w:basedOn w:val="a"/>
    <w:rsid w:val="00E45AFE"/>
    <w:pPr>
      <w:spacing w:before="100" w:beforeAutospacing="1" w:after="100" w:afterAutospacing="1"/>
    </w:pPr>
    <w:rPr>
      <w:lang w:val="uk" w:eastAsia="uk-UA"/>
    </w:rPr>
  </w:style>
  <w:style w:type="character" w:customStyle="1" w:styleId="h-pre-line">
    <w:name w:val="h-pre-line"/>
    <w:basedOn w:val="a0"/>
    <w:rsid w:val="00A10816"/>
  </w:style>
  <w:style w:type="character" w:customStyle="1" w:styleId="shorttext">
    <w:name w:val="short_text"/>
    <w:basedOn w:val="a0"/>
    <w:rsid w:val="00A10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2</Pages>
  <Words>2397</Words>
  <Characters>1367</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120</cp:revision>
  <cp:lastPrinted>2025-01-20T07:48:00Z</cp:lastPrinted>
  <dcterms:created xsi:type="dcterms:W3CDTF">2025-01-30T07:30:00Z</dcterms:created>
  <dcterms:modified xsi:type="dcterms:W3CDTF">2026-07-21T11:46:00Z</dcterms:modified>
</cp:coreProperties>
</file>