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91ACA28" w:rsidR="004849BE" w:rsidRPr="004849BE" w:rsidRDefault="00BB772B" w:rsidP="004849BE">
            <w:pPr>
              <w:shd w:val="clear" w:color="auto" w:fill="FFFFFF"/>
              <w:rPr>
                <w:lang w:eastAsia="uk-UA"/>
              </w:rPr>
            </w:pPr>
            <w:r w:rsidRPr="00BB772B">
              <w:rPr>
                <w:b/>
                <w:color w:val="000000"/>
              </w:rPr>
              <w:t xml:space="preserve">Педіатричний </w:t>
            </w:r>
            <w:proofErr w:type="spellStart"/>
            <w:r w:rsidRPr="00BB772B">
              <w:rPr>
                <w:b/>
                <w:color w:val="000000"/>
              </w:rPr>
              <w:t>цистоуретроскоп</w:t>
            </w:r>
            <w:proofErr w:type="spellEnd"/>
            <w:r w:rsidRPr="00BB772B">
              <w:rPr>
                <w:b/>
                <w:color w:val="000000"/>
              </w:rPr>
              <w:t xml:space="preserve"> з набором інструментів  код ДК 21:2015: «33160000-9 Устаткування для операційних блоків код ДК 021:2015: «33168000-5 Ендоскопічні та </w:t>
            </w:r>
            <w:proofErr w:type="spellStart"/>
            <w:r w:rsidRPr="00BB772B">
              <w:rPr>
                <w:b/>
                <w:color w:val="000000"/>
              </w:rPr>
              <w:t>ендохірургічні</w:t>
            </w:r>
            <w:proofErr w:type="spellEnd"/>
            <w:r w:rsidRPr="00BB772B">
              <w:rPr>
                <w:b/>
                <w:color w:val="000000"/>
              </w:rPr>
              <w:t xml:space="preserve"> інструменти»(код НК 024:2023: 36652 «Жорсткий </w:t>
            </w:r>
            <w:proofErr w:type="spellStart"/>
            <w:r w:rsidRPr="00BB772B">
              <w:rPr>
                <w:b/>
                <w:color w:val="000000"/>
              </w:rPr>
              <w:t>цистоуретроскоп</w:t>
            </w:r>
            <w:proofErr w:type="spellEnd"/>
            <w:r w:rsidRPr="00BB772B">
              <w:rPr>
                <w:b/>
                <w:color w:val="000000"/>
              </w:rPr>
              <w:t>»)  код НК 031:2024 – Z12020702 ЦИСТОУРЕТРОСКОПИ)</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5996235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8E09F5" w:rsidRPr="008E09F5">
              <w:rPr>
                <w:sz w:val="21"/>
                <w:szCs w:val="21"/>
              </w:rPr>
              <w:t>завідувача відділу дитячої урології Пономаренка М.В. №904 від 24.04.2026р.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6F26DD5" w14:textId="3EC7855E" w:rsidR="00856EEB" w:rsidRDefault="00856EEB" w:rsidP="004849BE">
            <w:pPr>
              <w:spacing w:line="254" w:lineRule="auto"/>
              <w:jc w:val="both"/>
              <w:rPr>
                <w:color w:val="000000"/>
                <w:lang w:eastAsia="uk-UA"/>
              </w:rPr>
            </w:pPr>
            <w:r w:rsidRPr="00856EEB">
              <w:rPr>
                <w:color w:val="000000"/>
                <w:lang w:eastAsia="uk-UA"/>
              </w:rPr>
              <w:t xml:space="preserve">Очікувана вартість предмета закупівлі визначена </w:t>
            </w:r>
            <w:r w:rsidR="0097768E">
              <w:rPr>
                <w:color w:val="000000"/>
                <w:lang w:eastAsia="uk-UA"/>
              </w:rPr>
              <w:t>по найменшій комерційній пропозиці</w:t>
            </w:r>
            <w:r w:rsidR="00B547F0">
              <w:rPr>
                <w:color w:val="000000"/>
                <w:lang w:eastAsia="uk-UA"/>
              </w:rPr>
              <w:t>ї з наданих трьох.</w:t>
            </w:r>
          </w:p>
          <w:p w14:paraId="1AEE276B" w14:textId="442DE556" w:rsidR="004849BE" w:rsidRPr="004849BE" w:rsidRDefault="004849BE" w:rsidP="004849BE">
            <w:pPr>
              <w:spacing w:line="254" w:lineRule="auto"/>
              <w:jc w:val="both"/>
              <w:rPr>
                <w:lang w:eastAsia="uk-UA"/>
              </w:rPr>
            </w:pPr>
            <w:r w:rsidRPr="004849BE">
              <w:rPr>
                <w:color w:val="000000"/>
                <w:lang w:eastAsia="uk-UA"/>
              </w:rPr>
              <w:t xml:space="preserve">Вартість закупівлі: </w:t>
            </w:r>
            <w:r w:rsidR="00BB772B" w:rsidRPr="00BB772B">
              <w:rPr>
                <w:color w:val="000000"/>
                <w:lang w:eastAsia="uk-UA"/>
              </w:rPr>
              <w:t xml:space="preserve">596 839,58 </w:t>
            </w:r>
            <w:r w:rsidR="00B547F0" w:rsidRPr="00B547F0">
              <w:rPr>
                <w:color w:val="000000"/>
                <w:lang w:eastAsia="uk-UA"/>
              </w:rPr>
              <w:t>грн. (</w:t>
            </w:r>
            <w:r w:rsidR="00BB772B">
              <w:rPr>
                <w:color w:val="000000"/>
                <w:lang w:eastAsia="uk-UA"/>
              </w:rPr>
              <w:t>п’ятсот дев’яносто шість</w:t>
            </w:r>
            <w:r w:rsidR="006716C4" w:rsidRPr="006716C4">
              <w:rPr>
                <w:color w:val="000000"/>
                <w:lang w:eastAsia="uk-UA"/>
              </w:rPr>
              <w:t xml:space="preserve"> тисяч </w:t>
            </w:r>
            <w:r w:rsidR="008E09F5">
              <w:rPr>
                <w:color w:val="000000"/>
                <w:lang w:eastAsia="uk-UA"/>
              </w:rPr>
              <w:t xml:space="preserve">вісімсот тридцять дев’ять </w:t>
            </w:r>
            <w:r w:rsidR="006716C4" w:rsidRPr="006716C4">
              <w:rPr>
                <w:color w:val="000000"/>
                <w:lang w:eastAsia="uk-UA"/>
              </w:rPr>
              <w:t>гривень 00 копійок), з ПДВ.</w:t>
            </w:r>
          </w:p>
        </w:tc>
      </w:tr>
    </w:tbl>
    <w:p w14:paraId="0FACC868" w14:textId="77777777" w:rsidR="003463B1" w:rsidRDefault="00D8326E" w:rsidP="003463B1">
      <w:pPr>
        <w:ind w:left="120"/>
        <w:jc w:val="center"/>
        <w:rPr>
          <w:b/>
          <w:sz w:val="32"/>
          <w:szCs w:val="32"/>
        </w:rPr>
      </w:pPr>
      <w:r>
        <w:tab/>
      </w:r>
    </w:p>
    <w:p w14:paraId="3B32399F" w14:textId="77777777" w:rsidR="009441A8" w:rsidRPr="00C369C8" w:rsidRDefault="009441A8" w:rsidP="009441A8">
      <w:pPr>
        <w:jc w:val="both"/>
      </w:pPr>
    </w:p>
    <w:p w14:paraId="10D965E7" w14:textId="77777777" w:rsidR="009441A8" w:rsidRPr="00C369C8" w:rsidRDefault="009441A8" w:rsidP="009441A8">
      <w:pPr>
        <w:jc w:val="center"/>
        <w:rPr>
          <w:b/>
        </w:rPr>
      </w:pPr>
      <w:r w:rsidRPr="00C369C8">
        <w:rPr>
          <w:b/>
        </w:rPr>
        <w:t xml:space="preserve">ТЕХНІЧНІ ВИМОГИ </w:t>
      </w:r>
    </w:p>
    <w:p w14:paraId="7F26F9EC" w14:textId="77777777" w:rsidR="009441A8" w:rsidRPr="00C369C8" w:rsidRDefault="009441A8" w:rsidP="009441A8">
      <w:pPr>
        <w:jc w:val="center"/>
        <w:rPr>
          <w:b/>
        </w:rPr>
      </w:pPr>
      <w:r w:rsidRPr="00C369C8">
        <w:rPr>
          <w:b/>
        </w:rPr>
        <w:t>до предмету закупівлі</w:t>
      </w:r>
    </w:p>
    <w:p w14:paraId="154EDCFB" w14:textId="77777777" w:rsidR="009441A8" w:rsidRPr="00056E1C" w:rsidRDefault="009441A8" w:rsidP="009441A8">
      <w:pPr>
        <w:tabs>
          <w:tab w:val="left" w:pos="4860"/>
        </w:tabs>
        <w:jc w:val="center"/>
        <w:rPr>
          <w:b/>
        </w:rPr>
      </w:pPr>
      <w:r w:rsidRPr="00DB130E">
        <w:rPr>
          <w:b/>
        </w:rPr>
        <w:t xml:space="preserve">Педіатричний </w:t>
      </w:r>
      <w:proofErr w:type="spellStart"/>
      <w:r w:rsidRPr="00DB130E">
        <w:rPr>
          <w:b/>
        </w:rPr>
        <w:t>цистоуретроскоп</w:t>
      </w:r>
      <w:proofErr w:type="spellEnd"/>
      <w:r w:rsidRPr="00DB130E">
        <w:rPr>
          <w:b/>
        </w:rPr>
        <w:t xml:space="preserve"> з набором інструментів  код ДК 21:2015: «33160000-9 Устаткування для операційних блоків код ДК 021:2015: «33168000-5 Ендоскопічні та </w:t>
      </w:r>
      <w:proofErr w:type="spellStart"/>
      <w:r w:rsidRPr="00DB130E">
        <w:rPr>
          <w:b/>
        </w:rPr>
        <w:t>ендохірургічні</w:t>
      </w:r>
      <w:proofErr w:type="spellEnd"/>
      <w:r w:rsidRPr="00DB130E">
        <w:rPr>
          <w:b/>
        </w:rPr>
        <w:t xml:space="preserve"> інструменти»(код НК 024:2023: 36652 «Жорсткий </w:t>
      </w:r>
      <w:proofErr w:type="spellStart"/>
      <w:r w:rsidRPr="00DB130E">
        <w:rPr>
          <w:b/>
        </w:rPr>
        <w:t>цистоуретроскоп</w:t>
      </w:r>
      <w:proofErr w:type="spellEnd"/>
      <w:r w:rsidRPr="00DB130E">
        <w:rPr>
          <w:b/>
        </w:rPr>
        <w:t>»)  код НК 031:2024 – Z12020702 ЦИСТОУРЕТРОСКОПИ)</w:t>
      </w:r>
    </w:p>
    <w:p w14:paraId="0D80419C" w14:textId="77777777" w:rsidR="009441A8" w:rsidRPr="00C369C8" w:rsidRDefault="009441A8" w:rsidP="009441A8">
      <w:pPr>
        <w:tabs>
          <w:tab w:val="left" w:pos="4860"/>
        </w:tabs>
        <w:jc w:val="right"/>
        <w:rPr>
          <w:b/>
          <w:bCs/>
          <w:i/>
          <w:iCs/>
        </w:rPr>
      </w:pPr>
    </w:p>
    <w:p w14:paraId="0C61A889" w14:textId="77777777" w:rsidR="009441A8" w:rsidRPr="00C369C8" w:rsidRDefault="009441A8" w:rsidP="009441A8">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p w14:paraId="198B3F5A" w14:textId="77777777" w:rsidR="009441A8" w:rsidRPr="00C369C8" w:rsidRDefault="009441A8" w:rsidP="009441A8">
      <w:pPr>
        <w:ind w:firstLine="709"/>
        <w:jc w:val="right"/>
        <w:rPr>
          <w:b/>
        </w:rPr>
      </w:pPr>
      <w:r>
        <w:rPr>
          <w:b/>
        </w:rPr>
        <w:t>Таблиця 1</w:t>
      </w: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093"/>
        <w:gridCol w:w="1706"/>
        <w:gridCol w:w="1134"/>
        <w:gridCol w:w="738"/>
        <w:gridCol w:w="4507"/>
      </w:tblGrid>
      <w:tr w:rsidR="009441A8" w:rsidRPr="00C369C8" w14:paraId="0E658990" w14:textId="77777777" w:rsidTr="00C31FE6">
        <w:trPr>
          <w:trHeight w:val="1098"/>
        </w:trPr>
        <w:tc>
          <w:tcPr>
            <w:tcW w:w="425" w:type="dxa"/>
          </w:tcPr>
          <w:p w14:paraId="0E0A2049" w14:textId="77777777" w:rsidR="009441A8" w:rsidRPr="00C369C8" w:rsidRDefault="009441A8" w:rsidP="00C31FE6">
            <w:pPr>
              <w:jc w:val="center"/>
              <w:rPr>
                <w:rFonts w:eastAsia="Calibri"/>
              </w:rPr>
            </w:pPr>
            <w:r w:rsidRPr="00C369C8">
              <w:rPr>
                <w:rFonts w:eastAsia="Calibri"/>
              </w:rPr>
              <w:t>№ з/п</w:t>
            </w:r>
          </w:p>
        </w:tc>
        <w:tc>
          <w:tcPr>
            <w:tcW w:w="2093" w:type="dxa"/>
          </w:tcPr>
          <w:p w14:paraId="35855A06" w14:textId="77777777" w:rsidR="009441A8" w:rsidRPr="00C369C8" w:rsidRDefault="009441A8" w:rsidP="00C31FE6">
            <w:pPr>
              <w:jc w:val="center"/>
              <w:rPr>
                <w:rFonts w:eastAsia="Calibri"/>
              </w:rPr>
            </w:pPr>
            <w:r w:rsidRPr="00C369C8">
              <w:rPr>
                <w:rFonts w:eastAsia="Calibri"/>
              </w:rPr>
              <w:t>Найменування товару</w:t>
            </w:r>
          </w:p>
        </w:tc>
        <w:tc>
          <w:tcPr>
            <w:tcW w:w="1706" w:type="dxa"/>
          </w:tcPr>
          <w:p w14:paraId="57DB7949" w14:textId="77777777" w:rsidR="009441A8" w:rsidRPr="00C369C8" w:rsidRDefault="009441A8" w:rsidP="00C31FE6">
            <w:pPr>
              <w:jc w:val="center"/>
              <w:rPr>
                <w:rFonts w:eastAsia="Calibri"/>
              </w:rPr>
            </w:pPr>
            <w:r w:rsidRPr="00C369C8">
              <w:rPr>
                <w:rFonts w:eastAsia="Calibri"/>
              </w:rPr>
              <w:t>НК 024:2023/ НК 031:2024</w:t>
            </w:r>
          </w:p>
        </w:tc>
        <w:tc>
          <w:tcPr>
            <w:tcW w:w="1134" w:type="dxa"/>
          </w:tcPr>
          <w:p w14:paraId="19C8CEF2" w14:textId="77777777" w:rsidR="009441A8" w:rsidRPr="00C369C8" w:rsidRDefault="009441A8" w:rsidP="00C31FE6">
            <w:pPr>
              <w:jc w:val="center"/>
              <w:rPr>
                <w:rFonts w:eastAsia="Calibri"/>
              </w:rPr>
            </w:pPr>
            <w:r w:rsidRPr="00C369C8">
              <w:rPr>
                <w:rFonts w:eastAsia="Calibri"/>
              </w:rPr>
              <w:t>Одиниця виміру</w:t>
            </w:r>
          </w:p>
        </w:tc>
        <w:tc>
          <w:tcPr>
            <w:tcW w:w="738" w:type="dxa"/>
          </w:tcPr>
          <w:p w14:paraId="47B7E332" w14:textId="77777777" w:rsidR="009441A8" w:rsidRPr="00C369C8" w:rsidRDefault="009441A8" w:rsidP="00C31FE6">
            <w:pPr>
              <w:jc w:val="center"/>
              <w:rPr>
                <w:rFonts w:eastAsia="Calibri"/>
              </w:rPr>
            </w:pPr>
            <w:r w:rsidRPr="00C369C8">
              <w:rPr>
                <w:rFonts w:eastAsia="Calibri"/>
              </w:rPr>
              <w:t>Кількість</w:t>
            </w:r>
          </w:p>
        </w:tc>
        <w:tc>
          <w:tcPr>
            <w:tcW w:w="4507" w:type="dxa"/>
          </w:tcPr>
          <w:p w14:paraId="7493C15D" w14:textId="77777777" w:rsidR="009441A8" w:rsidRPr="00C369C8" w:rsidRDefault="009441A8" w:rsidP="00C31FE6">
            <w:pPr>
              <w:jc w:val="center"/>
              <w:rPr>
                <w:rFonts w:eastAsia="Calibri"/>
              </w:rPr>
            </w:pPr>
          </w:p>
          <w:p w14:paraId="636E0292" w14:textId="77777777" w:rsidR="009441A8" w:rsidRPr="00C369C8" w:rsidRDefault="009441A8" w:rsidP="00C31FE6">
            <w:pPr>
              <w:jc w:val="center"/>
              <w:rPr>
                <w:rFonts w:eastAsia="Calibri"/>
              </w:rPr>
            </w:pPr>
            <w:r w:rsidRPr="00C369C8">
              <w:rPr>
                <w:rFonts w:eastAsia="Calibri"/>
              </w:rPr>
              <w:t>Характеристик</w:t>
            </w:r>
            <w:r>
              <w:rPr>
                <w:rFonts w:eastAsia="Calibri"/>
              </w:rPr>
              <w:t>и</w:t>
            </w:r>
          </w:p>
        </w:tc>
      </w:tr>
      <w:tr w:rsidR="009441A8" w:rsidRPr="00C369C8" w14:paraId="5EA28C3F" w14:textId="77777777" w:rsidTr="00C31FE6">
        <w:trPr>
          <w:trHeight w:val="845"/>
        </w:trPr>
        <w:tc>
          <w:tcPr>
            <w:tcW w:w="425" w:type="dxa"/>
          </w:tcPr>
          <w:p w14:paraId="685B09B7" w14:textId="77777777" w:rsidR="009441A8" w:rsidRPr="00C369C8" w:rsidRDefault="009441A8" w:rsidP="00C31FE6">
            <w:pPr>
              <w:jc w:val="center"/>
              <w:rPr>
                <w:rFonts w:eastAsia="Calibri"/>
              </w:rPr>
            </w:pPr>
            <w:r w:rsidRPr="00B01ABE">
              <w:rPr>
                <w:rFonts w:eastAsia="Calibri"/>
              </w:rPr>
              <w:t>1</w:t>
            </w:r>
          </w:p>
        </w:tc>
        <w:tc>
          <w:tcPr>
            <w:tcW w:w="2093" w:type="dxa"/>
          </w:tcPr>
          <w:p w14:paraId="0790985C" w14:textId="77777777" w:rsidR="009441A8" w:rsidRPr="00C369C8" w:rsidRDefault="009441A8" w:rsidP="00C31FE6">
            <w:pPr>
              <w:rPr>
                <w:rFonts w:eastAsia="Calibri"/>
              </w:rPr>
            </w:pPr>
            <w:r w:rsidRPr="00DB130E">
              <w:t xml:space="preserve">Педіатричний </w:t>
            </w:r>
            <w:proofErr w:type="spellStart"/>
            <w:r w:rsidRPr="00DB130E">
              <w:t>цистоуретроскоп</w:t>
            </w:r>
            <w:proofErr w:type="spellEnd"/>
            <w:r w:rsidRPr="00DB130E">
              <w:t xml:space="preserve"> з набором інструментів</w:t>
            </w:r>
            <w:r w:rsidRPr="00DB130E">
              <w:rPr>
                <w:b/>
              </w:rPr>
              <w:t xml:space="preserve">  </w:t>
            </w:r>
          </w:p>
        </w:tc>
        <w:tc>
          <w:tcPr>
            <w:tcW w:w="1706" w:type="dxa"/>
          </w:tcPr>
          <w:p w14:paraId="5131C3F5" w14:textId="77777777" w:rsidR="009441A8" w:rsidRPr="00C369C8" w:rsidRDefault="009441A8" w:rsidP="00C31FE6">
            <w:r w:rsidRPr="00DB130E">
              <w:t xml:space="preserve">36652 -Жорсткий </w:t>
            </w:r>
            <w:proofErr w:type="spellStart"/>
            <w:r w:rsidRPr="00DB130E">
              <w:t>цистоуретроскоп</w:t>
            </w:r>
            <w:proofErr w:type="spellEnd"/>
            <w:r w:rsidRPr="00DB130E">
              <w:t xml:space="preserve">/ Z12020702 - </w:t>
            </w:r>
            <w:proofErr w:type="spellStart"/>
            <w:r w:rsidRPr="00DB130E">
              <w:t>Цистоуретроскопи</w:t>
            </w:r>
            <w:proofErr w:type="spellEnd"/>
          </w:p>
        </w:tc>
        <w:tc>
          <w:tcPr>
            <w:tcW w:w="1134" w:type="dxa"/>
          </w:tcPr>
          <w:p w14:paraId="7D37733B" w14:textId="77777777" w:rsidR="009441A8" w:rsidRPr="00C369C8" w:rsidRDefault="009441A8" w:rsidP="00C31FE6">
            <w:pPr>
              <w:jc w:val="center"/>
              <w:rPr>
                <w:rFonts w:eastAsia="Calibri"/>
              </w:rPr>
            </w:pPr>
            <w:r>
              <w:rPr>
                <w:rFonts w:eastAsia="Calibri"/>
              </w:rPr>
              <w:t>комплект</w:t>
            </w:r>
          </w:p>
        </w:tc>
        <w:tc>
          <w:tcPr>
            <w:tcW w:w="738" w:type="dxa"/>
            <w:tcBorders>
              <w:top w:val="nil"/>
              <w:left w:val="nil"/>
              <w:bottom w:val="single" w:sz="4" w:space="0" w:color="auto"/>
              <w:right w:val="single" w:sz="4" w:space="0" w:color="auto"/>
            </w:tcBorders>
          </w:tcPr>
          <w:p w14:paraId="534C877B" w14:textId="77777777" w:rsidR="009441A8" w:rsidRPr="00C369C8" w:rsidRDefault="009441A8" w:rsidP="00C31FE6">
            <w:pPr>
              <w:jc w:val="center"/>
              <w:rPr>
                <w:rFonts w:eastAsia="Calibri"/>
              </w:rPr>
            </w:pPr>
            <w:r>
              <w:rPr>
                <w:rFonts w:eastAsia="Calibri"/>
              </w:rPr>
              <w:t>1</w:t>
            </w:r>
          </w:p>
        </w:tc>
        <w:tc>
          <w:tcPr>
            <w:tcW w:w="4507" w:type="dxa"/>
            <w:tcBorders>
              <w:top w:val="single" w:sz="4" w:space="0" w:color="auto"/>
              <w:left w:val="nil"/>
              <w:bottom w:val="single" w:sz="4" w:space="0" w:color="auto"/>
              <w:right w:val="single" w:sz="4" w:space="0" w:color="auto"/>
            </w:tcBorders>
          </w:tcPr>
          <w:p w14:paraId="39F66D00" w14:textId="77777777" w:rsidR="009441A8" w:rsidRPr="00485109" w:rsidRDefault="009441A8" w:rsidP="00C31FE6">
            <w:r w:rsidRPr="00485109">
              <w:t xml:space="preserve">Педіатричний </w:t>
            </w:r>
            <w:proofErr w:type="spellStart"/>
            <w:r w:rsidRPr="00485109">
              <w:t>цистоуретроскоп</w:t>
            </w:r>
            <w:proofErr w:type="spellEnd"/>
            <w:r w:rsidRPr="00485109">
              <w:t xml:space="preserve"> 9.5 </w:t>
            </w:r>
            <w:proofErr w:type="spellStart"/>
            <w:r w:rsidRPr="00485109">
              <w:t>Шр</w:t>
            </w:r>
            <w:proofErr w:type="spellEnd"/>
            <w:r w:rsidRPr="00485109">
              <w:t xml:space="preserve">. з кутом огляду </w:t>
            </w:r>
            <w:r w:rsidRPr="00485109">
              <w:rPr>
                <w:bCs/>
              </w:rPr>
              <w:t>6°</w:t>
            </w:r>
            <w:r w:rsidRPr="00485109">
              <w:t xml:space="preserve">, робочою довжиною </w:t>
            </w:r>
            <w:r w:rsidRPr="00485109">
              <w:rPr>
                <w:bCs/>
              </w:rPr>
              <w:t>13 см</w:t>
            </w:r>
            <w:r w:rsidRPr="00485109">
              <w:t xml:space="preserve">. В інструмент </w:t>
            </w:r>
            <w:proofErr w:type="spellStart"/>
            <w:r w:rsidRPr="00485109">
              <w:t>конструктивно</w:t>
            </w:r>
            <w:proofErr w:type="spellEnd"/>
            <w:r w:rsidRPr="00485109">
              <w:t xml:space="preserve"> вбудовано: оптоволоконний світловод; окуляр під кутом для зручності роботи, робочий канал діаметром </w:t>
            </w:r>
            <w:r w:rsidRPr="00485109">
              <w:rPr>
                <w:bCs/>
              </w:rPr>
              <w:t xml:space="preserve">6 </w:t>
            </w:r>
            <w:proofErr w:type="spellStart"/>
            <w:r w:rsidRPr="00485109">
              <w:rPr>
                <w:bCs/>
              </w:rPr>
              <w:t>Шр</w:t>
            </w:r>
            <w:proofErr w:type="spellEnd"/>
            <w:r w:rsidRPr="00485109">
              <w:rPr>
                <w:bCs/>
              </w:rPr>
              <w:t>.</w:t>
            </w:r>
            <w:r w:rsidRPr="00485109">
              <w:t xml:space="preserve"> (для інструментів до 5 </w:t>
            </w:r>
            <w:proofErr w:type="spellStart"/>
            <w:r w:rsidRPr="00485109">
              <w:t>Шр</w:t>
            </w:r>
            <w:proofErr w:type="spellEnd"/>
            <w:r w:rsidRPr="00485109">
              <w:t xml:space="preserve">.), два бокових роз'єми для </w:t>
            </w:r>
            <w:proofErr w:type="spellStart"/>
            <w:r w:rsidRPr="00485109">
              <w:t>ірригації</w:t>
            </w:r>
            <w:proofErr w:type="spellEnd"/>
            <w:r w:rsidRPr="00485109">
              <w:t xml:space="preserve"> (подачі рідини).</w:t>
            </w:r>
          </w:p>
          <w:p w14:paraId="3DC06162" w14:textId="77777777" w:rsidR="009441A8" w:rsidRDefault="009441A8" w:rsidP="00C31FE6">
            <w:r w:rsidRPr="00485109">
              <w:t>Набір містить: Інструментальний адаптер (порт) зі спеціальною системою ущільнення та швидкісним замком (</w:t>
            </w:r>
            <w:proofErr w:type="spellStart"/>
            <w:r w:rsidRPr="00485109">
              <w:t>одноканальний</w:t>
            </w:r>
            <w:proofErr w:type="spellEnd"/>
            <w:r w:rsidRPr="00485109">
              <w:t xml:space="preserve">), силіконові ущільнювальні ковпачки для адаптера (10 шт.), адаптер зі </w:t>
            </w:r>
            <w:proofErr w:type="spellStart"/>
            <w:r w:rsidRPr="00485109">
              <w:t>штекерним</w:t>
            </w:r>
            <w:proofErr w:type="spellEnd"/>
            <w:r w:rsidRPr="00485109">
              <w:t xml:space="preserve"> роз'ємом LUER для підключення </w:t>
            </w:r>
            <w:proofErr w:type="spellStart"/>
            <w:r w:rsidRPr="00485109">
              <w:t>ірригаційних</w:t>
            </w:r>
            <w:proofErr w:type="spellEnd"/>
            <w:r w:rsidRPr="00485109">
              <w:t xml:space="preserve"> трубок (діаметр штуцера 9 мм), розбірний адаптер із замком LUER, оснащений запірним краном для </w:t>
            </w:r>
            <w:r w:rsidRPr="00485109">
              <w:lastRenderedPageBreak/>
              <w:t>регулювання подачі рідини, спеціальний адаптер для очищення, промивання та дезінфекції каналів інструменту.</w:t>
            </w:r>
          </w:p>
          <w:p w14:paraId="1864B1EA" w14:textId="77777777" w:rsidR="009441A8" w:rsidRDefault="009441A8" w:rsidP="00C31FE6">
            <w:r w:rsidRPr="00485109">
              <w:t>Додаткові інструменти</w:t>
            </w:r>
            <w:r>
              <w:t xml:space="preserve">: </w:t>
            </w:r>
          </w:p>
          <w:p w14:paraId="6A0A1228" w14:textId="77777777" w:rsidR="009441A8" w:rsidRDefault="009441A8" w:rsidP="00C31FE6">
            <w:r>
              <w:t xml:space="preserve">- Жорсткі урологічні щипці (5 шт.) сумісні з </w:t>
            </w:r>
            <w:proofErr w:type="spellStart"/>
            <w:r>
              <w:t>цистоуретроскопом</w:t>
            </w:r>
            <w:proofErr w:type="spellEnd"/>
            <w:r>
              <w:t xml:space="preserve">, призначені для захоплення фрагментів каменів. Вони мають дві рухомі </w:t>
            </w:r>
            <w:proofErr w:type="spellStart"/>
            <w:r>
              <w:t>бранші</w:t>
            </w:r>
            <w:proofErr w:type="spellEnd"/>
            <w:r>
              <w:t xml:space="preserve">, діаметр 5 </w:t>
            </w:r>
            <w:proofErr w:type="spellStart"/>
            <w:r>
              <w:t>Шр</w:t>
            </w:r>
            <w:proofErr w:type="spellEnd"/>
            <w:r>
              <w:t>. та робочу довжину 30 см. Цей інструмент часто використовується в педіатричній ендоскопії та міні-</w:t>
            </w:r>
            <w:proofErr w:type="spellStart"/>
            <w:r>
              <w:t>інвазивних</w:t>
            </w:r>
            <w:proofErr w:type="spellEnd"/>
            <w:r>
              <w:t xml:space="preserve"> процедурах.</w:t>
            </w:r>
          </w:p>
          <w:p w14:paraId="1F67728F" w14:textId="77777777" w:rsidR="009441A8" w:rsidRPr="00485109" w:rsidRDefault="009441A8" w:rsidP="00C31FE6">
            <w:pPr>
              <w:rPr>
                <w:lang w:val="en-US"/>
              </w:rPr>
            </w:pPr>
            <w:r>
              <w:t xml:space="preserve">- </w:t>
            </w:r>
            <w:r>
              <w:rPr>
                <w:lang w:val="en-US"/>
              </w:rPr>
              <w:t>C</w:t>
            </w:r>
            <w:proofErr w:type="spellStart"/>
            <w:r>
              <w:t>пеціалізована</w:t>
            </w:r>
            <w:proofErr w:type="spellEnd"/>
            <w:r>
              <w:t xml:space="preserve"> жорстка ін'єкційна голка розміром </w:t>
            </w:r>
            <w:r w:rsidRPr="00485109">
              <w:rPr>
                <w:bCs/>
              </w:rPr>
              <w:t xml:space="preserve">3 </w:t>
            </w:r>
            <w:proofErr w:type="spellStart"/>
            <w:r w:rsidRPr="00485109">
              <w:rPr>
                <w:bCs/>
              </w:rPr>
              <w:t>Fr</w:t>
            </w:r>
            <w:proofErr w:type="spellEnd"/>
            <w:r>
              <w:t xml:space="preserve"> </w:t>
            </w:r>
            <w:r>
              <w:rPr>
                <w:lang w:val="en-US"/>
              </w:rPr>
              <w:t xml:space="preserve"> </w:t>
            </w:r>
            <w:r>
              <w:t>сумісна з цисто-уретроскопом, призначена для одноразового використання та застосовується в ендоскопічній урології — зокрема для роботи з операційними цисто-уретроскопами.</w:t>
            </w:r>
          </w:p>
        </w:tc>
      </w:tr>
    </w:tbl>
    <w:p w14:paraId="1CEB44D9" w14:textId="77777777" w:rsidR="009441A8" w:rsidRPr="00B01ABE" w:rsidRDefault="009441A8" w:rsidP="009441A8">
      <w:pPr>
        <w:pStyle w:val="a3"/>
        <w:jc w:val="both"/>
        <w:rPr>
          <w:color w:val="2D2C37"/>
        </w:rPr>
      </w:pPr>
    </w:p>
    <w:p w14:paraId="08BD0B42" w14:textId="77777777" w:rsidR="009441A8" w:rsidRPr="00E92FA3" w:rsidRDefault="009441A8" w:rsidP="009441A8">
      <w:pPr>
        <w:widowControl w:val="0"/>
        <w:tabs>
          <w:tab w:val="left" w:pos="4860"/>
        </w:tabs>
        <w:autoSpaceDE w:val="0"/>
        <w:autoSpaceDN w:val="0"/>
        <w:adjustRightInd w:val="0"/>
        <w:ind w:firstLine="567"/>
        <w:jc w:val="both"/>
        <w:rPr>
          <w:b/>
        </w:rPr>
      </w:pPr>
      <w:r w:rsidRPr="00E92FA3">
        <w:rPr>
          <w:b/>
        </w:rPr>
        <w:t>Інші вимоги:</w:t>
      </w:r>
    </w:p>
    <w:p w14:paraId="57658EF5" w14:textId="77777777" w:rsidR="009441A8" w:rsidRPr="00E92FA3" w:rsidRDefault="009441A8" w:rsidP="009441A8">
      <w:pPr>
        <w:widowControl w:val="0"/>
        <w:tabs>
          <w:tab w:val="left" w:pos="4860"/>
        </w:tabs>
        <w:autoSpaceDE w:val="0"/>
        <w:autoSpaceDN w:val="0"/>
        <w:adjustRightInd w:val="0"/>
        <w:ind w:firstLine="567"/>
        <w:jc w:val="both"/>
        <w:rPr>
          <w:b/>
        </w:rPr>
      </w:pPr>
    </w:p>
    <w:p w14:paraId="6E2A3EBE" w14:textId="77777777" w:rsidR="009441A8" w:rsidRDefault="009441A8" w:rsidP="009441A8">
      <w:pPr>
        <w:pStyle w:val="a3"/>
        <w:widowControl w:val="0"/>
        <w:numPr>
          <w:ilvl w:val="0"/>
          <w:numId w:val="21"/>
        </w:numPr>
        <w:tabs>
          <w:tab w:val="left" w:pos="644"/>
          <w:tab w:val="left" w:pos="851"/>
          <w:tab w:val="left" w:pos="993"/>
        </w:tabs>
        <w:suppressAutoHyphens/>
        <w:ind w:left="0" w:firstLine="567"/>
        <w:jc w:val="both"/>
      </w:pPr>
      <w:r w:rsidRPr="00E92FA3">
        <w:rPr>
          <w:lang w:eastAsia="ar-SA"/>
        </w:rPr>
        <w:t>Товар, запропонований Учасником, повинен відповідати медико – технічним вимогам, встановленим у цьому додатку до тендерної документації та національним та/або міжнародним стандартам</w:t>
      </w:r>
      <w:r w:rsidRPr="00E92FA3">
        <w:t>.</w:t>
      </w:r>
    </w:p>
    <w:p w14:paraId="65B5F4E2" w14:textId="77777777" w:rsidR="009441A8" w:rsidRPr="00B01ABE" w:rsidRDefault="009441A8" w:rsidP="009441A8">
      <w:pPr>
        <w:pStyle w:val="af"/>
        <w:numPr>
          <w:ilvl w:val="0"/>
          <w:numId w:val="21"/>
        </w:numPr>
        <w:spacing w:before="0" w:beforeAutospacing="0" w:after="0" w:afterAutospacing="0" w:line="276" w:lineRule="auto"/>
        <w:ind w:left="0" w:firstLine="567"/>
        <w:jc w:val="both"/>
        <w:rPr>
          <w:color w:val="000000"/>
          <w:lang w:val="uk-UA"/>
        </w:rPr>
      </w:pPr>
      <w:r w:rsidRPr="00B01ABE">
        <w:rPr>
          <w:color w:val="000000"/>
          <w:lang w:val="uk-UA"/>
        </w:rPr>
        <w:t xml:space="preserve">Якість товару має відповідати вимогам національних та міжнародних стандартів. Учасник має надати декларацію про відповідність та/або сертифікатом відповідності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B01ABE">
        <w:rPr>
          <w:color w:val="000000"/>
          <w:lang w:val="uk-UA"/>
        </w:rPr>
        <w:t>invitro</w:t>
      </w:r>
      <w:proofErr w:type="spellEnd"/>
      <w:r w:rsidRPr="00B01ABE">
        <w:rPr>
          <w:color w:val="000000"/>
          <w:lang w:val="uk-UA"/>
        </w:rPr>
        <w:t>», від 02.10.2013 №755 «Про затвердження Технічного регламенту щодо активних медичних виробів, які імплантують»)</w:t>
      </w:r>
      <w:r>
        <w:rPr>
          <w:color w:val="000000"/>
          <w:lang w:val="uk-UA"/>
        </w:rPr>
        <w:t xml:space="preserve"> на товар або на складові комплектів, якщо вони підлягають декларуванню.</w:t>
      </w:r>
    </w:p>
    <w:p w14:paraId="108077AB" w14:textId="77777777" w:rsidR="009441A8" w:rsidRPr="00E92FA3" w:rsidRDefault="009441A8" w:rsidP="009441A8">
      <w:pPr>
        <w:widowControl w:val="0"/>
        <w:tabs>
          <w:tab w:val="left" w:pos="644"/>
          <w:tab w:val="left" w:pos="851"/>
          <w:tab w:val="left" w:pos="993"/>
        </w:tabs>
        <w:suppressAutoHyphens/>
        <w:jc w:val="both"/>
      </w:pPr>
      <w:r w:rsidRPr="00E92FA3">
        <w:rPr>
          <w:color w:val="000000"/>
        </w:rPr>
        <w:t xml:space="preserve">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 З наданням документів, на які посилаються в листі поясненні, у вигляді </w:t>
      </w:r>
      <w:proofErr w:type="spellStart"/>
      <w:r w:rsidRPr="00E92FA3">
        <w:rPr>
          <w:color w:val="000000"/>
        </w:rPr>
        <w:t>скан</w:t>
      </w:r>
      <w:proofErr w:type="spellEnd"/>
      <w:r w:rsidRPr="00E92FA3">
        <w:rPr>
          <w:color w:val="000000"/>
        </w:rPr>
        <w:t>/копії</w:t>
      </w:r>
      <w:r w:rsidRPr="00E92FA3">
        <w:t>.</w:t>
      </w:r>
    </w:p>
    <w:p w14:paraId="2B7B8E60" w14:textId="77777777" w:rsidR="009441A8" w:rsidRPr="00E92FA3" w:rsidRDefault="009441A8" w:rsidP="009441A8">
      <w:pPr>
        <w:pStyle w:val="a3"/>
        <w:widowControl w:val="0"/>
        <w:numPr>
          <w:ilvl w:val="0"/>
          <w:numId w:val="21"/>
        </w:numPr>
        <w:tabs>
          <w:tab w:val="left" w:pos="426"/>
          <w:tab w:val="left" w:pos="644"/>
          <w:tab w:val="left" w:pos="851"/>
          <w:tab w:val="left" w:pos="2410"/>
        </w:tabs>
        <w:suppressAutoHyphens/>
        <w:ind w:left="0" w:firstLine="567"/>
        <w:jc w:val="both"/>
      </w:pPr>
      <w:r w:rsidRPr="00E92FA3">
        <w:t xml:space="preserve">Гарантійний термін (строк) експлуатації товару, запропонованого Учасником повинен становити не менше 12 місяців, з дня підписання </w:t>
      </w:r>
      <w:proofErr w:type="spellStart"/>
      <w:r w:rsidRPr="00E92FA3">
        <w:t>акта</w:t>
      </w:r>
      <w:proofErr w:type="spellEnd"/>
      <w:r w:rsidRPr="00E92FA3">
        <w:t xml:space="preserve"> введення в експлуатацію обладнання. Товар повинен бути новим </w:t>
      </w:r>
      <w:r w:rsidRPr="00E92FA3">
        <w:rPr>
          <w:color w:val="000000"/>
        </w:rPr>
        <w:t>та таким, що не був у використанні, не раніше 2025 року випуску</w:t>
      </w:r>
      <w:r w:rsidRPr="00E92FA3">
        <w:t>.</w:t>
      </w:r>
    </w:p>
    <w:p w14:paraId="3E11B5A4" w14:textId="77777777" w:rsidR="009441A8" w:rsidRPr="00E92FA3" w:rsidRDefault="009441A8" w:rsidP="009441A8">
      <w:pPr>
        <w:pStyle w:val="a3"/>
        <w:widowControl w:val="0"/>
        <w:numPr>
          <w:ilvl w:val="0"/>
          <w:numId w:val="21"/>
        </w:numPr>
        <w:tabs>
          <w:tab w:val="left" w:pos="0"/>
          <w:tab w:val="left" w:pos="426"/>
          <w:tab w:val="left" w:pos="644"/>
          <w:tab w:val="left" w:pos="851"/>
        </w:tabs>
        <w:suppressAutoHyphens/>
        <w:ind w:left="0" w:firstLine="567"/>
        <w:jc w:val="both"/>
      </w:pPr>
      <w:r w:rsidRPr="00E92FA3">
        <w:t>На підтвердження Учасник повинен надати оригінал листа в якому він повинен зазначити гарантійний термін (строк) експлуатації, запропонованого ним товару та відповідність іншим вимогам зазначеним в даному пункті.</w:t>
      </w:r>
    </w:p>
    <w:p w14:paraId="48723A55" w14:textId="77777777" w:rsidR="009441A8" w:rsidRPr="00E92FA3" w:rsidRDefault="009441A8" w:rsidP="009441A8">
      <w:pPr>
        <w:pStyle w:val="a3"/>
        <w:widowControl w:val="0"/>
        <w:numPr>
          <w:ilvl w:val="0"/>
          <w:numId w:val="21"/>
        </w:numPr>
        <w:tabs>
          <w:tab w:val="left" w:pos="426"/>
          <w:tab w:val="left" w:pos="851"/>
        </w:tabs>
        <w:suppressAutoHyphens/>
        <w:ind w:left="0" w:firstLine="567"/>
        <w:jc w:val="both"/>
      </w:pPr>
      <w:r w:rsidRPr="00E92FA3">
        <w:rPr>
          <w:color w:val="000000"/>
        </w:rPr>
        <w:t>Доставка, інсталяція, пуск обладнання та навчання спеціалістів здійснюється за рахунок Учасника (Учасник надає оригінал гарантійного листа).</w:t>
      </w:r>
    </w:p>
    <w:p w14:paraId="61349BFA" w14:textId="77777777" w:rsidR="009441A8" w:rsidRPr="00E92FA3" w:rsidRDefault="009441A8" w:rsidP="009441A8">
      <w:pPr>
        <w:pStyle w:val="17"/>
        <w:keepNext/>
        <w:widowControl w:val="0"/>
        <w:numPr>
          <w:ilvl w:val="0"/>
          <w:numId w:val="21"/>
        </w:numPr>
        <w:tabs>
          <w:tab w:val="left" w:pos="851"/>
        </w:tabs>
        <w:suppressAutoHyphens/>
        <w:spacing w:after="0" w:line="240" w:lineRule="auto"/>
        <w:ind w:left="0" w:firstLine="567"/>
        <w:jc w:val="both"/>
        <w:rPr>
          <w:rFonts w:ascii="Times New Roman" w:hAnsi="Times New Roman"/>
          <w:sz w:val="24"/>
          <w:szCs w:val="24"/>
          <w:lang w:val="uk-UA"/>
        </w:rPr>
      </w:pPr>
      <w:r w:rsidRPr="00E92FA3">
        <w:rPr>
          <w:rFonts w:ascii="Times New Roman" w:hAnsi="Times New Roman"/>
          <w:sz w:val="24"/>
          <w:szCs w:val="24"/>
          <w:lang w:val="uk-UA"/>
        </w:rPr>
        <w:t>Сервісне обслуговування товару, запропонованого Учасником повинно здійснюватися інженерами, сертифікованими виробником.</w:t>
      </w:r>
    </w:p>
    <w:p w14:paraId="3A50C280" w14:textId="77777777" w:rsidR="009441A8" w:rsidRPr="00E92FA3" w:rsidRDefault="009441A8" w:rsidP="009441A8">
      <w:pPr>
        <w:pStyle w:val="17"/>
        <w:keepNext/>
        <w:widowControl w:val="0"/>
        <w:numPr>
          <w:ilvl w:val="0"/>
          <w:numId w:val="21"/>
        </w:numPr>
        <w:tabs>
          <w:tab w:val="left" w:pos="644"/>
          <w:tab w:val="left" w:pos="851"/>
        </w:tabs>
        <w:suppressAutoHyphens/>
        <w:spacing w:after="0" w:line="240" w:lineRule="auto"/>
        <w:ind w:left="0" w:firstLine="567"/>
        <w:jc w:val="both"/>
        <w:rPr>
          <w:rFonts w:ascii="Times New Roman" w:hAnsi="Times New Roman"/>
          <w:sz w:val="24"/>
          <w:szCs w:val="24"/>
          <w:lang w:val="uk-UA"/>
        </w:rPr>
      </w:pPr>
      <w:r w:rsidRPr="00E92FA3">
        <w:rPr>
          <w:rFonts w:ascii="Times New Roman" w:hAnsi="Times New Roman"/>
          <w:sz w:val="24"/>
          <w:szCs w:val="24"/>
          <w:lang w:val="uk-UA"/>
        </w:rPr>
        <w:t>Учасник повинен підтвердити можливість поставки запропонованого ним товару, у кількості та в терміни, визначені цією тендерною документацією та пропозицією Учасника.</w:t>
      </w:r>
    </w:p>
    <w:p w14:paraId="47428BEE" w14:textId="77777777" w:rsidR="009441A8" w:rsidRPr="00E92FA3" w:rsidRDefault="009441A8" w:rsidP="009441A8">
      <w:pPr>
        <w:pStyle w:val="17"/>
        <w:keepNext/>
        <w:widowControl w:val="0"/>
        <w:numPr>
          <w:ilvl w:val="0"/>
          <w:numId w:val="21"/>
        </w:numPr>
        <w:tabs>
          <w:tab w:val="left" w:pos="644"/>
          <w:tab w:val="left" w:pos="851"/>
        </w:tabs>
        <w:suppressAutoHyphens/>
        <w:spacing w:after="0" w:line="240" w:lineRule="auto"/>
        <w:ind w:left="0" w:firstLine="567"/>
        <w:jc w:val="both"/>
        <w:rPr>
          <w:rFonts w:ascii="Times New Roman" w:hAnsi="Times New Roman"/>
          <w:sz w:val="24"/>
          <w:szCs w:val="24"/>
          <w:lang w:val="uk-UA"/>
        </w:rPr>
      </w:pPr>
      <w:r w:rsidRPr="00E92FA3">
        <w:rPr>
          <w:rFonts w:ascii="Times New Roman" w:hAnsi="Times New Roman"/>
          <w:sz w:val="24"/>
          <w:szCs w:val="24"/>
          <w:lang w:val="uk-UA"/>
        </w:rPr>
        <w:t xml:space="preserve">На підтвердження Учасник повинен надати оригінал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даної процедури закупівлі, у кількості, та в терміни, визначені цією тендерною документацією та пропозицією Учасника. Лист повинен включати в себе: назву Учасника, номер закупівлі, що оприлюднене </w:t>
      </w:r>
      <w:r w:rsidRPr="00E92FA3">
        <w:rPr>
          <w:rFonts w:ascii="Times New Roman" w:hAnsi="Times New Roman"/>
          <w:sz w:val="24"/>
          <w:szCs w:val="24"/>
          <w:lang w:val="uk-UA"/>
        </w:rPr>
        <w:lastRenderedPageBreak/>
        <w:t xml:space="preserve">на веб-порталі Уповноваженого органу з питань </w:t>
      </w:r>
      <w:proofErr w:type="spellStart"/>
      <w:r w:rsidRPr="00E92FA3">
        <w:rPr>
          <w:rFonts w:ascii="Times New Roman" w:hAnsi="Times New Roman"/>
          <w:sz w:val="24"/>
          <w:szCs w:val="24"/>
          <w:lang w:val="uk-UA"/>
        </w:rPr>
        <w:t>закупівель</w:t>
      </w:r>
      <w:proofErr w:type="spellEnd"/>
      <w:r w:rsidRPr="00E92FA3">
        <w:rPr>
          <w:rFonts w:ascii="Times New Roman" w:hAnsi="Times New Roman"/>
          <w:sz w:val="24"/>
          <w:szCs w:val="24"/>
          <w:lang w:val="uk-UA"/>
        </w:rPr>
        <w:t>, а також назву предмета закупівлі відповідно до оголошення про проведення процедури закупівлі.</w:t>
      </w:r>
    </w:p>
    <w:p w14:paraId="5EFF04B9" w14:textId="77777777" w:rsidR="009441A8" w:rsidRPr="00E92FA3" w:rsidRDefault="009441A8" w:rsidP="009441A8">
      <w:pPr>
        <w:widowControl w:val="0"/>
        <w:tabs>
          <w:tab w:val="left" w:pos="4860"/>
        </w:tabs>
        <w:autoSpaceDE w:val="0"/>
        <w:autoSpaceDN w:val="0"/>
        <w:adjustRightInd w:val="0"/>
        <w:rPr>
          <w:b/>
        </w:rPr>
      </w:pPr>
    </w:p>
    <w:p w14:paraId="7865102F" w14:textId="77777777" w:rsidR="009441A8" w:rsidRPr="00E92FA3" w:rsidRDefault="009441A8" w:rsidP="009441A8">
      <w:pPr>
        <w:widowControl w:val="0"/>
        <w:tabs>
          <w:tab w:val="left" w:pos="4860"/>
        </w:tabs>
        <w:autoSpaceDE w:val="0"/>
        <w:autoSpaceDN w:val="0"/>
        <w:adjustRightInd w:val="0"/>
        <w:rPr>
          <w:b/>
        </w:rPr>
      </w:pPr>
    </w:p>
    <w:p w14:paraId="582AD941" w14:textId="0B857DF8" w:rsidR="009441A8" w:rsidRPr="00E92FA3" w:rsidRDefault="009441A8" w:rsidP="00944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color w:val="000000"/>
          <w:lang w:eastAsia="ar-SA"/>
        </w:rPr>
      </w:pPr>
      <w:r w:rsidRPr="00E92FA3">
        <w:rPr>
          <w:i/>
          <w:color w:val="000000"/>
          <w:lang w:eastAsia="ar-SA"/>
        </w:rPr>
        <w:t>Примітка: У разі, якщо у даних медико-технічних вимогах йде посилання на конкретну марку чи фірму, патент, конструкцію або тип товару, то вважається, що медико- технічні вимоги містять вираз (або еквівалент</w:t>
      </w:r>
      <w:r>
        <w:rPr>
          <w:i/>
          <w:color w:val="000000"/>
          <w:lang w:eastAsia="ar-SA"/>
        </w:rPr>
        <w:t>)</w:t>
      </w:r>
      <w:r w:rsidR="00385DB1">
        <w:rPr>
          <w:i/>
          <w:color w:val="000000"/>
          <w:lang w:eastAsia="ar-SA"/>
        </w:rPr>
        <w:t>.</w:t>
      </w:r>
    </w:p>
    <w:p w14:paraId="7EDD67F4" w14:textId="77777777" w:rsidR="009441A8" w:rsidRDefault="009441A8" w:rsidP="009441A8">
      <w:pPr>
        <w:jc w:val="both"/>
      </w:pPr>
    </w:p>
    <w:p w14:paraId="4ADD5138" w14:textId="77777777" w:rsidR="008E09F5" w:rsidRDefault="008E09F5" w:rsidP="008E09F5"/>
    <w:p w14:paraId="2781B7D9" w14:textId="77777777" w:rsidR="008E09F5" w:rsidRDefault="008E09F5" w:rsidP="008E09F5"/>
    <w:p w14:paraId="3676C5E4" w14:textId="77777777" w:rsidR="008E09F5" w:rsidRDefault="008E09F5" w:rsidP="008E09F5"/>
    <w:p w14:paraId="05928F4D" w14:textId="77777777" w:rsidR="008E09F5" w:rsidRDefault="008E09F5" w:rsidP="008E09F5"/>
    <w:p w14:paraId="62903DC9" w14:textId="77777777" w:rsidR="008E09F5" w:rsidRDefault="008E09F5" w:rsidP="008E09F5"/>
    <w:p w14:paraId="529F266E" w14:textId="77777777" w:rsidR="008E09F5" w:rsidRDefault="008E09F5" w:rsidP="008E09F5"/>
    <w:p w14:paraId="3E921EB5" w14:textId="77777777" w:rsidR="008E09F5" w:rsidRDefault="008E09F5" w:rsidP="008E09F5">
      <w:pPr>
        <w:jc w:val="both"/>
      </w:pPr>
    </w:p>
    <w:p w14:paraId="06B0C9F1" w14:textId="77777777" w:rsidR="008E09F5" w:rsidRDefault="008E09F5" w:rsidP="008E09F5">
      <w:pPr>
        <w:jc w:val="both"/>
      </w:pPr>
    </w:p>
    <w:p w14:paraId="473FE144" w14:textId="77777777" w:rsidR="008E09F5" w:rsidRDefault="008E09F5" w:rsidP="008E09F5">
      <w:pPr>
        <w:jc w:val="both"/>
      </w:pPr>
    </w:p>
    <w:p w14:paraId="78B1C8D0" w14:textId="77777777" w:rsidR="008E09F5" w:rsidRDefault="008E09F5" w:rsidP="008E09F5">
      <w:pPr>
        <w:jc w:val="both"/>
      </w:pPr>
    </w:p>
    <w:p w14:paraId="5771CEF8" w14:textId="77777777" w:rsidR="008E09F5" w:rsidRDefault="008E09F5" w:rsidP="008E09F5">
      <w:pPr>
        <w:jc w:val="both"/>
      </w:pPr>
    </w:p>
    <w:p w14:paraId="441DE03A" w14:textId="77777777" w:rsidR="008E09F5" w:rsidRDefault="008E09F5" w:rsidP="008E09F5">
      <w:pPr>
        <w:jc w:val="both"/>
      </w:pPr>
    </w:p>
    <w:p w14:paraId="492FECA2" w14:textId="77777777" w:rsidR="008E09F5" w:rsidRDefault="008E09F5" w:rsidP="008E09F5">
      <w:pPr>
        <w:jc w:val="both"/>
      </w:pPr>
    </w:p>
    <w:p w14:paraId="4E95DB57" w14:textId="77777777" w:rsidR="008E09F5" w:rsidRDefault="008E09F5" w:rsidP="008E09F5">
      <w:pPr>
        <w:jc w:val="both"/>
      </w:pPr>
    </w:p>
    <w:p w14:paraId="660C864C" w14:textId="77777777" w:rsidR="008E09F5" w:rsidRDefault="008E09F5" w:rsidP="008E09F5">
      <w:pPr>
        <w:jc w:val="both"/>
      </w:pPr>
    </w:p>
    <w:p w14:paraId="09890ED1" w14:textId="77777777" w:rsidR="008E09F5" w:rsidRDefault="008E09F5" w:rsidP="008E09F5">
      <w:pPr>
        <w:jc w:val="both"/>
      </w:pPr>
      <w:bookmarkStart w:id="0" w:name="_GoBack"/>
      <w:bookmarkEnd w:id="0"/>
    </w:p>
    <w:p w14:paraId="6A0A2F68" w14:textId="77777777" w:rsidR="008E09F5" w:rsidRDefault="008E09F5" w:rsidP="008E09F5">
      <w:pPr>
        <w:jc w:val="both"/>
      </w:pPr>
    </w:p>
    <w:p w14:paraId="23C98D90" w14:textId="77777777" w:rsidR="008E09F5" w:rsidRDefault="008E09F5" w:rsidP="008E09F5">
      <w:pPr>
        <w:jc w:val="both"/>
      </w:pP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7C7DFE1C" w14:textId="77777777" w:rsidR="008E09F5" w:rsidRDefault="008E09F5" w:rsidP="008E09F5">
      <w:pPr>
        <w:jc w:val="both"/>
      </w:pPr>
    </w:p>
    <w:p w14:paraId="088A711C" w14:textId="77777777" w:rsidR="008E09F5" w:rsidRDefault="008E09F5" w:rsidP="008E09F5">
      <w:pPr>
        <w:jc w:val="both"/>
      </w:pPr>
    </w:p>
    <w:p w14:paraId="4221F93E" w14:textId="77777777" w:rsidR="008E09F5" w:rsidRDefault="008E09F5" w:rsidP="008E09F5">
      <w:pPr>
        <w:jc w:val="both"/>
      </w:pPr>
    </w:p>
    <w:p w14:paraId="2C639099" w14:textId="77777777" w:rsidR="008E09F5" w:rsidRDefault="008E09F5" w:rsidP="008E09F5">
      <w:pPr>
        <w:jc w:val="both"/>
      </w:pPr>
    </w:p>
    <w:p w14:paraId="02AF0598" w14:textId="77777777" w:rsidR="008E09F5" w:rsidRDefault="008E09F5" w:rsidP="008E09F5">
      <w:pPr>
        <w:jc w:val="both"/>
      </w:pPr>
    </w:p>
    <w:p w14:paraId="6E3D8ED6" w14:textId="755BF39E" w:rsidR="00296FD3" w:rsidRDefault="00296FD3" w:rsidP="008E09F5">
      <w:pPr>
        <w:spacing w:line="288" w:lineRule="auto"/>
        <w:jc w:val="center"/>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Arial"/>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6"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4"/>
  </w:num>
  <w:num w:numId="3">
    <w:abstractNumId w:val="18"/>
  </w:num>
  <w:num w:numId="4">
    <w:abstractNumId w:val="10"/>
  </w:num>
  <w:num w:numId="5">
    <w:abstractNumId w:val="15"/>
  </w:num>
  <w:num w:numId="6">
    <w:abstractNumId w:val="19"/>
  </w:num>
  <w:num w:numId="7">
    <w:abstractNumId w:val="3"/>
  </w:num>
  <w:num w:numId="8">
    <w:abstractNumId w:val="16"/>
  </w:num>
  <w:num w:numId="9">
    <w:abstractNumId w:val="20"/>
  </w:num>
  <w:num w:numId="10">
    <w:abstractNumId w:val="9"/>
  </w:num>
  <w:num w:numId="11">
    <w:abstractNumId w:val="12"/>
  </w:num>
  <w:num w:numId="12">
    <w:abstractNumId w:val="7"/>
  </w:num>
  <w:num w:numId="13">
    <w:abstractNumId w:val="6"/>
  </w:num>
  <w:num w:numId="14">
    <w:abstractNumId w:val="5"/>
  </w:num>
  <w:num w:numId="15">
    <w:abstractNumId w:val="8"/>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num>
  <w:num w:numId="19">
    <w:abstractNumId w:val="14"/>
  </w:num>
  <w:num w:numId="20">
    <w:abstractNumId w:val="23"/>
  </w:num>
  <w:num w:numId="21">
    <w:abstractNumId w:val="22"/>
  </w:num>
  <w:num w:numId="22">
    <w:abstractNumId w:val="4"/>
  </w:num>
  <w:num w:numId="2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7048B"/>
    <w:rsid w:val="001B7887"/>
    <w:rsid w:val="001F36E4"/>
    <w:rsid w:val="00260ED1"/>
    <w:rsid w:val="00296FD3"/>
    <w:rsid w:val="002C155B"/>
    <w:rsid w:val="002C7270"/>
    <w:rsid w:val="002E61D3"/>
    <w:rsid w:val="00300861"/>
    <w:rsid w:val="003256BD"/>
    <w:rsid w:val="00336E33"/>
    <w:rsid w:val="003463B1"/>
    <w:rsid w:val="003612B6"/>
    <w:rsid w:val="003779B7"/>
    <w:rsid w:val="00385DB1"/>
    <w:rsid w:val="0039040B"/>
    <w:rsid w:val="003B2380"/>
    <w:rsid w:val="00427FC6"/>
    <w:rsid w:val="00432751"/>
    <w:rsid w:val="004432B0"/>
    <w:rsid w:val="00460555"/>
    <w:rsid w:val="00484094"/>
    <w:rsid w:val="004849BE"/>
    <w:rsid w:val="004C00B2"/>
    <w:rsid w:val="004E3803"/>
    <w:rsid w:val="0051663E"/>
    <w:rsid w:val="0052468D"/>
    <w:rsid w:val="00577FCD"/>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441A8"/>
    <w:rsid w:val="0097768E"/>
    <w:rsid w:val="00981353"/>
    <w:rsid w:val="00984C0B"/>
    <w:rsid w:val="00A012B3"/>
    <w:rsid w:val="00A01660"/>
    <w:rsid w:val="00A029A4"/>
    <w:rsid w:val="00A053B7"/>
    <w:rsid w:val="00A536CB"/>
    <w:rsid w:val="00A63421"/>
    <w:rsid w:val="00A6733F"/>
    <w:rsid w:val="00A87F1F"/>
    <w:rsid w:val="00A917A7"/>
    <w:rsid w:val="00A94428"/>
    <w:rsid w:val="00AD1090"/>
    <w:rsid w:val="00AD2904"/>
    <w:rsid w:val="00AE19AF"/>
    <w:rsid w:val="00AE7B9E"/>
    <w:rsid w:val="00AF64CA"/>
    <w:rsid w:val="00B027BE"/>
    <w:rsid w:val="00B201B4"/>
    <w:rsid w:val="00B31541"/>
    <w:rsid w:val="00B547F0"/>
    <w:rsid w:val="00BA08F7"/>
    <w:rsid w:val="00BA46E9"/>
    <w:rsid w:val="00BA579C"/>
    <w:rsid w:val="00BB772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56383"/>
    <w:rsid w:val="00E86EE1"/>
    <w:rsid w:val="00E92A90"/>
    <w:rsid w:val="00EC5E50"/>
    <w:rsid w:val="00ED42E0"/>
    <w:rsid w:val="00F27B2E"/>
    <w:rsid w:val="00F5611C"/>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99"/>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3858</Words>
  <Characters>2200</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108</cp:revision>
  <cp:lastPrinted>2025-01-20T07:48:00Z</cp:lastPrinted>
  <dcterms:created xsi:type="dcterms:W3CDTF">2025-01-30T07:30:00Z</dcterms:created>
  <dcterms:modified xsi:type="dcterms:W3CDTF">2026-07-21T10:57:00Z</dcterms:modified>
</cp:coreProperties>
</file>