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099B7A19" w:rsidR="004849BE" w:rsidRPr="004849BE" w:rsidRDefault="0048365C" w:rsidP="004849BE">
            <w:pPr>
              <w:shd w:val="clear" w:color="auto" w:fill="FFFFFF"/>
              <w:rPr>
                <w:lang w:eastAsia="uk-UA"/>
              </w:rPr>
            </w:pPr>
            <w:r w:rsidRPr="0048365C">
              <w:rPr>
                <w:b/>
                <w:color w:val="000000"/>
              </w:rPr>
              <w:t xml:space="preserve">Запасні частини до Автоматичного </w:t>
            </w:r>
            <w:proofErr w:type="spellStart"/>
            <w:r w:rsidRPr="0048365C">
              <w:rPr>
                <w:b/>
                <w:color w:val="000000"/>
              </w:rPr>
              <w:t>електрохемілюмінесцентного</w:t>
            </w:r>
            <w:proofErr w:type="spellEnd"/>
            <w:r w:rsidRPr="0048365C">
              <w:rPr>
                <w:b/>
                <w:color w:val="000000"/>
              </w:rPr>
              <w:t xml:space="preserve"> аналізатора </w:t>
            </w:r>
            <w:proofErr w:type="spellStart"/>
            <w:r w:rsidRPr="0048365C">
              <w:rPr>
                <w:b/>
                <w:color w:val="000000"/>
              </w:rPr>
              <w:t>Сobas</w:t>
            </w:r>
            <w:proofErr w:type="spellEnd"/>
            <w:r w:rsidRPr="0048365C">
              <w:rPr>
                <w:b/>
                <w:color w:val="000000"/>
              </w:rPr>
              <w:t xml:space="preserve"> e411: Детекторний блок код ДК 021:2015 – 38430000-8 — Детектори та аналізатори</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6459A062"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48365C" w:rsidRPr="0048365C">
              <w:rPr>
                <w:sz w:val="21"/>
                <w:szCs w:val="21"/>
              </w:rPr>
              <w:t xml:space="preserve">В.о. завідувачки Українського </w:t>
            </w:r>
            <w:proofErr w:type="spellStart"/>
            <w:r w:rsidR="0048365C" w:rsidRPr="0048365C">
              <w:rPr>
                <w:sz w:val="21"/>
                <w:szCs w:val="21"/>
              </w:rPr>
              <w:t>Референс</w:t>
            </w:r>
            <w:proofErr w:type="spellEnd"/>
            <w:r w:rsidR="0048365C" w:rsidRPr="0048365C">
              <w:rPr>
                <w:sz w:val="21"/>
                <w:szCs w:val="21"/>
              </w:rPr>
              <w:t xml:space="preserve">-центру з клінічної лабораторної діагностики та метрології Алли </w:t>
            </w:r>
            <w:proofErr w:type="spellStart"/>
            <w:r w:rsidR="0048365C" w:rsidRPr="0048365C">
              <w:rPr>
                <w:sz w:val="21"/>
                <w:szCs w:val="21"/>
              </w:rPr>
              <w:t>Бургело</w:t>
            </w:r>
            <w:proofErr w:type="spellEnd"/>
            <w:r w:rsidR="0048365C" w:rsidRPr="0048365C">
              <w:rPr>
                <w:sz w:val="21"/>
                <w:szCs w:val="21"/>
              </w:rPr>
              <w:t xml:space="preserve"> №1000 від 06.05.2026р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1DE9C3C2" w14:textId="3E95465A" w:rsidR="0048365C" w:rsidRPr="0048365C" w:rsidRDefault="0048365C" w:rsidP="0048365C">
            <w:pPr>
              <w:spacing w:line="254" w:lineRule="auto"/>
              <w:jc w:val="both"/>
              <w:rPr>
                <w:color w:val="000000"/>
                <w:lang w:eastAsia="uk-UA"/>
              </w:rPr>
            </w:pPr>
            <w:r w:rsidRPr="0048365C">
              <w:rPr>
                <w:color w:val="000000"/>
                <w:lang w:eastAsia="uk-UA"/>
              </w:rPr>
              <w:t>Очікувана вартість визначена на підставі та наданих трьох комерційних пропозицій. З ціллю максимальної економії за основу взято найменшу комерційну пропозицію.</w:t>
            </w:r>
          </w:p>
          <w:p w14:paraId="1AEE276B" w14:textId="11AF031B"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Pr="0048365C">
              <w:rPr>
                <w:b/>
                <w:color w:val="000000"/>
                <w:lang w:eastAsia="uk-UA"/>
              </w:rPr>
              <w:t>100 127,58  UAH без ПДВ, ПДВ (20%) – 20 025,52 UAH, Вартість з ПДВ – 120 153,10 UAH.</w:t>
            </w:r>
          </w:p>
        </w:tc>
      </w:tr>
    </w:tbl>
    <w:p w14:paraId="40782706" w14:textId="77777777" w:rsidR="00E45AFE" w:rsidRDefault="00E45AFE" w:rsidP="00E45AFE">
      <w:pPr>
        <w:spacing w:line="288" w:lineRule="auto"/>
        <w:jc w:val="center"/>
        <w:rPr>
          <w:b/>
        </w:rPr>
      </w:pPr>
      <w:r w:rsidRPr="0027578A">
        <w:rPr>
          <w:b/>
          <w:sz w:val="36"/>
          <w:szCs w:val="36"/>
        </w:rPr>
        <w:t>ТЕХНІЧНЕ ЗАВДАННЯ</w:t>
      </w:r>
    </w:p>
    <w:p w14:paraId="5C7DE8B2" w14:textId="77777777" w:rsidR="00E45AFE" w:rsidRDefault="00E45AFE" w:rsidP="00E45AFE">
      <w:pPr>
        <w:spacing w:line="288" w:lineRule="auto"/>
        <w:jc w:val="center"/>
        <w:rPr>
          <w:b/>
          <w:sz w:val="28"/>
          <w:szCs w:val="28"/>
        </w:rPr>
      </w:pPr>
      <w:r w:rsidRPr="0027578A">
        <w:rPr>
          <w:b/>
          <w:sz w:val="28"/>
          <w:szCs w:val="28"/>
        </w:rPr>
        <w:t>на закупівлю по предмету</w:t>
      </w:r>
      <w:r>
        <w:rPr>
          <w:b/>
          <w:sz w:val="28"/>
          <w:szCs w:val="28"/>
        </w:rPr>
        <w:t>:</w:t>
      </w:r>
    </w:p>
    <w:p w14:paraId="6554D47F" w14:textId="77777777" w:rsidR="00E45AFE" w:rsidRPr="00E25E15" w:rsidRDefault="00E45AFE" w:rsidP="00E45AFE">
      <w:pPr>
        <w:jc w:val="center"/>
        <w:rPr>
          <w:rFonts w:asciiTheme="majorBidi" w:hAnsiTheme="majorBidi" w:cstheme="majorBidi"/>
          <w:b/>
        </w:rPr>
      </w:pPr>
      <w:r w:rsidRPr="00E25E15">
        <w:rPr>
          <w:b/>
        </w:rPr>
        <w:t xml:space="preserve">Запасні частини до Автоматичного </w:t>
      </w:r>
      <w:proofErr w:type="spellStart"/>
      <w:r w:rsidRPr="00E25E15">
        <w:rPr>
          <w:b/>
        </w:rPr>
        <w:t>електрохемілюмінесцентного</w:t>
      </w:r>
      <w:proofErr w:type="spellEnd"/>
      <w:r w:rsidRPr="00E25E15">
        <w:rPr>
          <w:b/>
        </w:rPr>
        <w:t xml:space="preserve"> аналізатора </w:t>
      </w:r>
      <w:proofErr w:type="spellStart"/>
      <w:r w:rsidRPr="00E25E15">
        <w:rPr>
          <w:b/>
        </w:rPr>
        <w:t>Сobas</w:t>
      </w:r>
      <w:proofErr w:type="spellEnd"/>
      <w:r w:rsidRPr="00E25E15">
        <w:rPr>
          <w:b/>
        </w:rPr>
        <w:t xml:space="preserve"> e411: Детекторний блок код ДК 021:2015 – 38430000-8 — Детектори та аналізатори</w:t>
      </w:r>
    </w:p>
    <w:p w14:paraId="0268F231" w14:textId="77777777" w:rsidR="00E45AFE" w:rsidRPr="000E1F13" w:rsidRDefault="00E45AFE" w:rsidP="00E45AFE">
      <w:pPr>
        <w:jc w:val="both"/>
      </w:pPr>
    </w:p>
    <w:p w14:paraId="0F20046A" w14:textId="77777777" w:rsidR="00E45AFE" w:rsidRPr="000E1F13" w:rsidRDefault="00E45AFE" w:rsidP="00E45AFE">
      <w:pPr>
        <w:jc w:val="both"/>
      </w:pPr>
      <w:r>
        <w:t xml:space="preserve">                                                                                                                                    Таблиця 1</w:t>
      </w:r>
    </w:p>
    <w:tbl>
      <w:tblPr>
        <w:tblW w:w="105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916"/>
        <w:gridCol w:w="5102"/>
      </w:tblGrid>
      <w:tr w:rsidR="00E45AFE" w:rsidRPr="0024546D" w14:paraId="28892516" w14:textId="77777777" w:rsidTr="009F506B">
        <w:trPr>
          <w:trHeight w:val="280"/>
        </w:trPr>
        <w:tc>
          <w:tcPr>
            <w:tcW w:w="567" w:type="dxa"/>
            <w:tcBorders>
              <w:top w:val="single" w:sz="4" w:space="0" w:color="auto"/>
              <w:left w:val="single" w:sz="4" w:space="0" w:color="auto"/>
              <w:bottom w:val="single" w:sz="4" w:space="0" w:color="auto"/>
              <w:right w:val="single" w:sz="4" w:space="0" w:color="auto"/>
            </w:tcBorders>
          </w:tcPr>
          <w:p w14:paraId="5A561C58" w14:textId="77777777" w:rsidR="00E45AFE" w:rsidRPr="00EF2CED" w:rsidRDefault="00E45AFE" w:rsidP="009F506B">
            <w:pPr>
              <w:rPr>
                <w:b/>
                <w:bCs/>
                <w:noProof/>
                <w:sz w:val="28"/>
                <w:szCs w:val="28"/>
              </w:rPr>
            </w:pPr>
            <w:r w:rsidRPr="00EF2CED">
              <w:rPr>
                <w:b/>
                <w:bCs/>
                <w:noProof/>
                <w:sz w:val="28"/>
                <w:szCs w:val="28"/>
              </w:rPr>
              <w:t>1.</w:t>
            </w:r>
          </w:p>
        </w:tc>
        <w:tc>
          <w:tcPr>
            <w:tcW w:w="10018" w:type="dxa"/>
            <w:gridSpan w:val="2"/>
            <w:tcBorders>
              <w:top w:val="single" w:sz="4" w:space="0" w:color="auto"/>
              <w:left w:val="single" w:sz="4" w:space="0" w:color="auto"/>
              <w:bottom w:val="single" w:sz="4" w:space="0" w:color="auto"/>
              <w:right w:val="single" w:sz="4" w:space="0" w:color="auto"/>
            </w:tcBorders>
          </w:tcPr>
          <w:p w14:paraId="348A318A" w14:textId="77777777" w:rsidR="00E45AFE" w:rsidRDefault="00E45AFE" w:rsidP="009F506B">
            <w:pPr>
              <w:jc w:val="center"/>
              <w:rPr>
                <w:b/>
                <w:i/>
                <w:iCs/>
                <w:noProof/>
                <w:sz w:val="28"/>
                <w:szCs w:val="28"/>
              </w:rPr>
            </w:pPr>
            <w:r>
              <w:rPr>
                <w:b/>
                <w:i/>
                <w:iCs/>
                <w:noProof/>
                <w:sz w:val="28"/>
                <w:szCs w:val="28"/>
              </w:rPr>
              <w:t>Закупівля по предмету:</w:t>
            </w:r>
          </w:p>
          <w:p w14:paraId="349B3F3E" w14:textId="77777777" w:rsidR="00E45AFE" w:rsidRPr="00E25E15" w:rsidRDefault="00E45AFE" w:rsidP="009F506B">
            <w:pPr>
              <w:jc w:val="center"/>
              <w:rPr>
                <w:rFonts w:asciiTheme="majorBidi" w:hAnsiTheme="majorBidi" w:cstheme="majorBidi"/>
                <w:b/>
              </w:rPr>
            </w:pPr>
            <w:r w:rsidRPr="00E25E15">
              <w:rPr>
                <w:b/>
              </w:rPr>
              <w:t xml:space="preserve">Запасні частини до Автоматичного </w:t>
            </w:r>
            <w:proofErr w:type="spellStart"/>
            <w:r w:rsidRPr="00E25E15">
              <w:rPr>
                <w:b/>
              </w:rPr>
              <w:t>електрохемілюмінесцентного</w:t>
            </w:r>
            <w:proofErr w:type="spellEnd"/>
            <w:r w:rsidRPr="00E25E15">
              <w:rPr>
                <w:b/>
              </w:rPr>
              <w:t xml:space="preserve"> аналізатора </w:t>
            </w:r>
            <w:proofErr w:type="spellStart"/>
            <w:r w:rsidRPr="00E25E15">
              <w:rPr>
                <w:b/>
              </w:rPr>
              <w:t>Сobas</w:t>
            </w:r>
            <w:proofErr w:type="spellEnd"/>
            <w:r w:rsidRPr="00E25E15">
              <w:rPr>
                <w:b/>
              </w:rPr>
              <w:t xml:space="preserve"> e411: Детекторний блок код ДК 021:2015 – 38430000-8 — Детектори та аналізатори</w:t>
            </w:r>
            <w:bookmarkStart w:id="0" w:name="_Hlk234401181"/>
          </w:p>
          <w:bookmarkEnd w:id="0"/>
          <w:p w14:paraId="42D60BA2" w14:textId="77777777" w:rsidR="00E45AFE" w:rsidRPr="0024546D" w:rsidRDefault="00E45AFE" w:rsidP="009F506B">
            <w:pPr>
              <w:jc w:val="center"/>
              <w:rPr>
                <w:rFonts w:asciiTheme="majorBidi" w:hAnsiTheme="majorBidi" w:cstheme="majorBidi"/>
                <w:b/>
                <w:lang w:val="ru-RU"/>
              </w:rPr>
            </w:pPr>
          </w:p>
        </w:tc>
      </w:tr>
      <w:tr w:rsidR="00E45AFE" w:rsidRPr="00CB0FB2" w14:paraId="1A970587" w14:textId="77777777" w:rsidTr="009F506B">
        <w:trPr>
          <w:trHeight w:val="280"/>
        </w:trPr>
        <w:tc>
          <w:tcPr>
            <w:tcW w:w="567" w:type="dxa"/>
            <w:tcBorders>
              <w:top w:val="single" w:sz="4" w:space="0" w:color="auto"/>
            </w:tcBorders>
          </w:tcPr>
          <w:p w14:paraId="306091AA" w14:textId="77777777" w:rsidR="00E45AFE" w:rsidRPr="00EF2CED" w:rsidRDefault="00E45AFE" w:rsidP="009F506B">
            <w:pPr>
              <w:rPr>
                <w:b/>
                <w:bCs/>
                <w:noProof/>
                <w:sz w:val="28"/>
                <w:szCs w:val="28"/>
              </w:rPr>
            </w:pPr>
            <w:r w:rsidRPr="00EF2CED">
              <w:rPr>
                <w:b/>
                <w:bCs/>
                <w:noProof/>
                <w:sz w:val="28"/>
                <w:szCs w:val="28"/>
              </w:rPr>
              <w:t>2.</w:t>
            </w:r>
          </w:p>
        </w:tc>
        <w:tc>
          <w:tcPr>
            <w:tcW w:w="10018" w:type="dxa"/>
            <w:gridSpan w:val="2"/>
          </w:tcPr>
          <w:p w14:paraId="03C0E3FA" w14:textId="77777777" w:rsidR="00E45AFE" w:rsidRPr="00EF2CED" w:rsidRDefault="00E45AFE" w:rsidP="009F506B">
            <w:pPr>
              <w:spacing w:before="240" w:after="240"/>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w:t>
            </w:r>
          </w:p>
          <w:p w14:paraId="19F6B0A9" w14:textId="77777777" w:rsidR="00E45AFE" w:rsidRPr="00EB4804" w:rsidRDefault="00E45AFE" w:rsidP="00E45AFE">
            <w:pPr>
              <w:pStyle w:val="a3"/>
              <w:numPr>
                <w:ilvl w:val="0"/>
                <w:numId w:val="25"/>
              </w:numPr>
              <w:spacing w:after="200" w:line="276" w:lineRule="auto"/>
              <w:jc w:val="both"/>
              <w:rPr>
                <w:rFonts w:asciiTheme="majorBidi" w:hAnsiTheme="majorBidi" w:cstheme="majorBidi"/>
              </w:rPr>
            </w:pPr>
            <w:r w:rsidRPr="007C3F84">
              <w:rPr>
                <w:iCs/>
                <w:noProof/>
              </w:rPr>
              <w:t>Детекторний блок</w:t>
            </w:r>
            <w:r>
              <w:rPr>
                <w:iCs/>
                <w:noProof/>
              </w:rPr>
              <w:t xml:space="preserve"> - </w:t>
            </w:r>
            <w:r w:rsidRPr="007C3F84">
              <w:rPr>
                <w:iCs/>
                <w:noProof/>
              </w:rPr>
              <w:t>1 шт.</w:t>
            </w:r>
          </w:p>
          <w:p w14:paraId="27E3F7C5" w14:textId="77777777" w:rsidR="00E45AFE" w:rsidRPr="00E25E15" w:rsidRDefault="00E45AFE" w:rsidP="009F506B">
            <w:pPr>
              <w:ind w:left="457"/>
              <w:jc w:val="both"/>
            </w:pPr>
          </w:p>
          <w:p w14:paraId="6FA51921"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 xml:space="preserve">Детекторний блок  повинен бути оригінальним або таким, що офіційно рекомендований виробником обладнання для використання на аналізаторі </w:t>
            </w:r>
            <w:proofErr w:type="spellStart"/>
            <w:r w:rsidRPr="00E25E15">
              <w:rPr>
                <w:color w:val="000000"/>
              </w:rPr>
              <w:t>Cobas</w:t>
            </w:r>
            <w:proofErr w:type="spellEnd"/>
            <w:r w:rsidRPr="00E25E15">
              <w:rPr>
                <w:color w:val="000000"/>
              </w:rPr>
              <w:t xml:space="preserve"> e 411.</w:t>
            </w:r>
          </w:p>
          <w:p w14:paraId="2BC1FBA7"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Детекторний блок повинен забезпечувати:</w:t>
            </w:r>
          </w:p>
          <w:p w14:paraId="4BE00877" w14:textId="77777777" w:rsidR="00E45AFE" w:rsidRPr="00E25E15" w:rsidRDefault="00E45AFE" w:rsidP="00E45AFE">
            <w:pPr>
              <w:pStyle w:val="a3"/>
              <w:numPr>
                <w:ilvl w:val="0"/>
                <w:numId w:val="28"/>
              </w:numPr>
              <w:spacing w:line="240" w:lineRule="atLeast"/>
              <w:ind w:left="740" w:firstLine="101"/>
              <w:jc w:val="both"/>
              <w:rPr>
                <w:color w:val="000000"/>
              </w:rPr>
            </w:pPr>
            <w:r w:rsidRPr="00E25E15">
              <w:rPr>
                <w:color w:val="000000"/>
              </w:rPr>
              <w:t>стабільне зчитування сигналу;</w:t>
            </w:r>
          </w:p>
          <w:p w14:paraId="6CB18C0D" w14:textId="77777777" w:rsidR="00E45AFE" w:rsidRPr="00E25E15" w:rsidRDefault="00E45AFE" w:rsidP="00E45AFE">
            <w:pPr>
              <w:pStyle w:val="a3"/>
              <w:numPr>
                <w:ilvl w:val="0"/>
                <w:numId w:val="28"/>
              </w:numPr>
              <w:spacing w:line="240" w:lineRule="atLeast"/>
              <w:ind w:left="740" w:firstLine="101"/>
              <w:jc w:val="both"/>
              <w:rPr>
                <w:color w:val="000000"/>
              </w:rPr>
            </w:pPr>
            <w:r w:rsidRPr="00E25E15">
              <w:rPr>
                <w:color w:val="000000"/>
              </w:rPr>
              <w:t>високу чутливість вимірювання;</w:t>
            </w:r>
          </w:p>
          <w:p w14:paraId="7256D238" w14:textId="77777777" w:rsidR="00E45AFE" w:rsidRPr="00E25E15" w:rsidRDefault="00E45AFE" w:rsidP="00E45AFE">
            <w:pPr>
              <w:pStyle w:val="a3"/>
              <w:numPr>
                <w:ilvl w:val="0"/>
                <w:numId w:val="28"/>
              </w:numPr>
              <w:spacing w:line="240" w:lineRule="atLeast"/>
              <w:ind w:left="740" w:firstLine="101"/>
              <w:jc w:val="both"/>
              <w:rPr>
                <w:color w:val="000000"/>
              </w:rPr>
            </w:pPr>
            <w:r w:rsidRPr="00E25E15">
              <w:rPr>
                <w:color w:val="000000"/>
              </w:rPr>
              <w:t>коректну передачу даних до програмного забезпечення аналізатора;</w:t>
            </w:r>
          </w:p>
          <w:p w14:paraId="07CBA628" w14:textId="77777777" w:rsidR="00E45AFE" w:rsidRPr="00E25E15" w:rsidRDefault="00E45AFE" w:rsidP="00E45AFE">
            <w:pPr>
              <w:pStyle w:val="a3"/>
              <w:numPr>
                <w:ilvl w:val="0"/>
                <w:numId w:val="28"/>
              </w:numPr>
              <w:spacing w:line="240" w:lineRule="atLeast"/>
              <w:ind w:left="740" w:firstLine="101"/>
              <w:jc w:val="both"/>
              <w:rPr>
                <w:color w:val="000000"/>
              </w:rPr>
            </w:pPr>
            <w:r w:rsidRPr="00E25E15">
              <w:rPr>
                <w:color w:val="000000"/>
              </w:rPr>
              <w:t>безперебійну роботу приладу у штатному режимі.</w:t>
            </w:r>
          </w:p>
          <w:p w14:paraId="2AB21118"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Виріб повинен бути новим, не відновленим, не бувшим у використанні.</w:t>
            </w:r>
          </w:p>
          <w:p w14:paraId="0C4680EA"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Постачання повинно здійснюватися у заводському пакуванні із захистом від механічних пошкоджень та впливу зовнішніх факторів.</w:t>
            </w:r>
          </w:p>
          <w:p w14:paraId="07CC5785"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 xml:space="preserve">Наявність документів, що підтверджують якість та походження виробу. </w:t>
            </w:r>
          </w:p>
          <w:p w14:paraId="454639DF" w14:textId="77777777" w:rsidR="00E45AFE" w:rsidRPr="00E25E15" w:rsidRDefault="00E45AFE" w:rsidP="00E45AFE">
            <w:pPr>
              <w:pStyle w:val="a3"/>
              <w:numPr>
                <w:ilvl w:val="1"/>
                <w:numId w:val="27"/>
              </w:numPr>
              <w:spacing w:line="240" w:lineRule="atLeast"/>
              <w:ind w:left="457"/>
              <w:jc w:val="both"/>
              <w:rPr>
                <w:color w:val="000000"/>
              </w:rPr>
            </w:pPr>
            <w:r w:rsidRPr="00E25E15">
              <w:rPr>
                <w:color w:val="000000"/>
              </w:rPr>
              <w:t>Гарантійний термін експлуатації — не менше 12 місяців з моменту введення в експлуатацію або відповідно до гарантійної політики виробника.</w:t>
            </w:r>
          </w:p>
          <w:p w14:paraId="3226EE76" w14:textId="77777777" w:rsidR="00E45AFE" w:rsidRPr="00E25E15" w:rsidRDefault="00E45AFE" w:rsidP="00E45AFE">
            <w:pPr>
              <w:pStyle w:val="a3"/>
              <w:numPr>
                <w:ilvl w:val="1"/>
                <w:numId w:val="27"/>
              </w:numPr>
              <w:spacing w:after="200" w:line="276" w:lineRule="auto"/>
              <w:ind w:left="457"/>
              <w:jc w:val="both"/>
              <w:rPr>
                <w:i/>
                <w:iCs/>
                <w:noProof/>
              </w:rPr>
            </w:pPr>
            <w:r w:rsidRPr="00E25E15">
              <w:rPr>
                <w:color w:val="000000"/>
              </w:rPr>
              <w:t>Після встановлення детекторний блок повинен забезпечувати повноцінне функціонування аналізатора відповідно до технічних характеристик виробника обладнання.</w:t>
            </w:r>
          </w:p>
        </w:tc>
      </w:tr>
      <w:tr w:rsidR="00E45AFE" w:rsidRPr="00EF2CED" w14:paraId="696D1F96" w14:textId="77777777" w:rsidTr="009F506B">
        <w:trPr>
          <w:trHeight w:val="280"/>
        </w:trPr>
        <w:tc>
          <w:tcPr>
            <w:tcW w:w="567" w:type="dxa"/>
          </w:tcPr>
          <w:p w14:paraId="2EBBCBA9" w14:textId="77777777" w:rsidR="00E45AFE" w:rsidRPr="00EF2CED" w:rsidRDefault="00E45AFE" w:rsidP="009F506B">
            <w:pPr>
              <w:rPr>
                <w:b/>
                <w:bCs/>
                <w:noProof/>
                <w:sz w:val="28"/>
                <w:szCs w:val="28"/>
              </w:rPr>
            </w:pPr>
            <w:r w:rsidRPr="00EF2CED">
              <w:rPr>
                <w:b/>
                <w:bCs/>
                <w:noProof/>
                <w:sz w:val="28"/>
                <w:szCs w:val="28"/>
              </w:rPr>
              <w:t>3.</w:t>
            </w:r>
          </w:p>
        </w:tc>
        <w:tc>
          <w:tcPr>
            <w:tcW w:w="10018" w:type="dxa"/>
            <w:gridSpan w:val="2"/>
          </w:tcPr>
          <w:p w14:paraId="7580CE09" w14:textId="77777777" w:rsidR="00E45AFE" w:rsidRPr="00EF2CED" w:rsidRDefault="00E45AFE" w:rsidP="009F506B">
            <w:pPr>
              <w:jc w:val="center"/>
              <w:rPr>
                <w:b/>
                <w:bCs/>
                <w:noProof/>
                <w:sz w:val="28"/>
                <w:szCs w:val="28"/>
              </w:rPr>
            </w:pPr>
            <w:r w:rsidRPr="00EF2CED">
              <w:rPr>
                <w:b/>
                <w:bCs/>
                <w:noProof/>
                <w:sz w:val="28"/>
                <w:szCs w:val="28"/>
              </w:rPr>
              <w:t xml:space="preserve">Вимоги щодо якості </w:t>
            </w:r>
            <w:r>
              <w:rPr>
                <w:b/>
                <w:bCs/>
                <w:noProof/>
                <w:sz w:val="28"/>
                <w:szCs w:val="28"/>
              </w:rPr>
              <w:t>товару</w:t>
            </w:r>
          </w:p>
        </w:tc>
      </w:tr>
      <w:tr w:rsidR="00E45AFE" w:rsidRPr="004C3383" w14:paraId="357D333B" w14:textId="77777777" w:rsidTr="009F506B">
        <w:trPr>
          <w:trHeight w:val="280"/>
        </w:trPr>
        <w:tc>
          <w:tcPr>
            <w:tcW w:w="567" w:type="dxa"/>
          </w:tcPr>
          <w:p w14:paraId="1A61A220" w14:textId="77777777" w:rsidR="00E45AFE" w:rsidRPr="00EF2CED" w:rsidRDefault="00E45AFE" w:rsidP="009F506B">
            <w:pPr>
              <w:rPr>
                <w:noProof/>
                <w:sz w:val="28"/>
                <w:szCs w:val="28"/>
              </w:rPr>
            </w:pPr>
          </w:p>
        </w:tc>
        <w:tc>
          <w:tcPr>
            <w:tcW w:w="10018" w:type="dxa"/>
            <w:gridSpan w:val="2"/>
          </w:tcPr>
          <w:p w14:paraId="2E9556EE" w14:textId="77777777" w:rsidR="00E45AFE" w:rsidRPr="00E25E15" w:rsidRDefault="00E45AFE" w:rsidP="009F506B">
            <w:pPr>
              <w:pStyle w:val="3472"/>
              <w:spacing w:before="0" w:beforeAutospacing="0" w:after="0" w:afterAutospacing="0"/>
              <w:rPr>
                <w:rFonts w:eastAsia="Calibri"/>
                <w:color w:val="000000"/>
                <w:lang w:val="uk-UA" w:eastAsia="en-US"/>
              </w:rPr>
            </w:pPr>
            <w:r w:rsidRPr="00E25E15">
              <w:rPr>
                <w:rFonts w:eastAsia="Calibri"/>
                <w:color w:val="000000"/>
                <w:lang w:val="uk-UA" w:eastAsia="en-US"/>
              </w:rPr>
              <w:t>1. Бути зареєстрованою в Україні або мати декларацію про відповідність та відповідати вимогам чинного законодавства щодо їх виробництва.</w:t>
            </w:r>
          </w:p>
          <w:p w14:paraId="3234AFDE" w14:textId="77777777" w:rsidR="00E45AFE" w:rsidRPr="00E25E15" w:rsidRDefault="00E45AFE" w:rsidP="009F506B">
            <w:pPr>
              <w:pStyle w:val="af"/>
              <w:spacing w:before="0" w:beforeAutospacing="0" w:after="0" w:afterAutospacing="0"/>
              <w:rPr>
                <w:rFonts w:eastAsia="Calibri"/>
                <w:color w:val="000000"/>
                <w:lang w:val="uk-UA" w:eastAsia="en-US"/>
              </w:rPr>
            </w:pPr>
            <w:r w:rsidRPr="00E25E15">
              <w:rPr>
                <w:rFonts w:eastAsia="Calibri"/>
                <w:color w:val="000000"/>
                <w:lang w:val="uk-UA" w:eastAsia="en-US"/>
              </w:rPr>
              <w:t>2. Бути адаптованою до відповідного аналізатору</w:t>
            </w:r>
          </w:p>
          <w:p w14:paraId="2A4BB576" w14:textId="77777777" w:rsidR="00E45AFE" w:rsidRPr="00E25E15" w:rsidRDefault="00E45AFE" w:rsidP="009F506B">
            <w:pPr>
              <w:rPr>
                <w:rFonts w:eastAsia="Calibri"/>
                <w:color w:val="000000"/>
                <w:lang w:eastAsia="en-US"/>
              </w:rPr>
            </w:pPr>
            <w:r w:rsidRPr="00E25E15">
              <w:rPr>
                <w:rFonts w:eastAsia="Calibri"/>
                <w:color w:val="000000"/>
                <w:lang w:eastAsia="en-US"/>
              </w:rPr>
              <w:t>3. Мати зазначену на упаковці дату виробництва та термін придатності.</w:t>
            </w:r>
          </w:p>
        </w:tc>
      </w:tr>
      <w:tr w:rsidR="00E45AFE" w:rsidRPr="00EF2CED" w14:paraId="21F6174F" w14:textId="77777777" w:rsidTr="009F506B">
        <w:trPr>
          <w:trHeight w:val="280"/>
        </w:trPr>
        <w:tc>
          <w:tcPr>
            <w:tcW w:w="567" w:type="dxa"/>
          </w:tcPr>
          <w:p w14:paraId="1F231D3A" w14:textId="77777777" w:rsidR="00E45AFE" w:rsidRPr="003B792E" w:rsidRDefault="00E45AFE" w:rsidP="009F506B">
            <w:pPr>
              <w:rPr>
                <w:b/>
                <w:noProof/>
                <w:sz w:val="28"/>
                <w:szCs w:val="28"/>
              </w:rPr>
            </w:pPr>
            <w:r w:rsidRPr="003B792E">
              <w:rPr>
                <w:b/>
                <w:noProof/>
                <w:sz w:val="28"/>
                <w:szCs w:val="28"/>
              </w:rPr>
              <w:t>4.</w:t>
            </w:r>
          </w:p>
        </w:tc>
        <w:tc>
          <w:tcPr>
            <w:tcW w:w="10018" w:type="dxa"/>
            <w:gridSpan w:val="2"/>
          </w:tcPr>
          <w:p w14:paraId="2124F5CA" w14:textId="77777777" w:rsidR="00E45AFE" w:rsidRPr="00E25E15" w:rsidRDefault="00E45AFE" w:rsidP="009F506B">
            <w:pPr>
              <w:jc w:val="center"/>
              <w:rPr>
                <w:b/>
                <w:noProof/>
                <w:sz w:val="28"/>
                <w:szCs w:val="28"/>
              </w:rPr>
            </w:pPr>
            <w:r w:rsidRPr="00EF2CED">
              <w:rPr>
                <w:b/>
                <w:noProof/>
                <w:sz w:val="28"/>
                <w:szCs w:val="28"/>
              </w:rPr>
              <w:t xml:space="preserve">Термін </w:t>
            </w:r>
            <w:r>
              <w:rPr>
                <w:b/>
                <w:noProof/>
                <w:sz w:val="28"/>
                <w:szCs w:val="28"/>
              </w:rPr>
              <w:t>поставки товару</w:t>
            </w:r>
            <w:r w:rsidRPr="00EF2CED">
              <w:rPr>
                <w:b/>
                <w:noProof/>
                <w:sz w:val="28"/>
                <w:szCs w:val="28"/>
              </w:rPr>
              <w:t xml:space="preserve"> </w:t>
            </w:r>
          </w:p>
        </w:tc>
      </w:tr>
      <w:tr w:rsidR="00E45AFE" w:rsidRPr="00EF2CED" w14:paraId="481D2F10" w14:textId="77777777" w:rsidTr="009F506B">
        <w:trPr>
          <w:trHeight w:val="280"/>
        </w:trPr>
        <w:tc>
          <w:tcPr>
            <w:tcW w:w="567" w:type="dxa"/>
          </w:tcPr>
          <w:p w14:paraId="78E8EBC4" w14:textId="77777777" w:rsidR="00E45AFE" w:rsidRPr="00EF2CED" w:rsidRDefault="00E45AFE" w:rsidP="009F506B">
            <w:pPr>
              <w:rPr>
                <w:noProof/>
                <w:sz w:val="28"/>
                <w:szCs w:val="28"/>
              </w:rPr>
            </w:pPr>
          </w:p>
        </w:tc>
        <w:tc>
          <w:tcPr>
            <w:tcW w:w="4916" w:type="dxa"/>
          </w:tcPr>
          <w:p w14:paraId="1AA9B5A4" w14:textId="77777777" w:rsidR="00E45AFE" w:rsidRPr="00E25E15" w:rsidRDefault="00E45AFE" w:rsidP="009F506B">
            <w:pPr>
              <w:pStyle w:val="3472"/>
              <w:spacing w:before="0" w:beforeAutospacing="0" w:after="0" w:afterAutospacing="0"/>
              <w:rPr>
                <w:rFonts w:eastAsia="Calibri"/>
                <w:color w:val="000000"/>
                <w:lang w:val="uk-UA" w:eastAsia="en-US"/>
              </w:rPr>
            </w:pPr>
            <w:r w:rsidRPr="00E25E15">
              <w:rPr>
                <w:rFonts w:eastAsia="Calibri"/>
                <w:color w:val="000000"/>
                <w:lang w:val="uk-UA" w:eastAsia="en-US"/>
              </w:rPr>
              <w:t>Одноразово</w:t>
            </w:r>
          </w:p>
        </w:tc>
        <w:tc>
          <w:tcPr>
            <w:tcW w:w="5102" w:type="dxa"/>
          </w:tcPr>
          <w:p w14:paraId="7BAA1CBB" w14:textId="77777777" w:rsidR="00E45AFE" w:rsidRPr="00E25E15" w:rsidRDefault="00E45AFE" w:rsidP="009F506B">
            <w:pPr>
              <w:pStyle w:val="3472"/>
              <w:spacing w:before="0" w:beforeAutospacing="0" w:after="0" w:afterAutospacing="0"/>
              <w:rPr>
                <w:rFonts w:eastAsia="Calibri"/>
                <w:color w:val="000000"/>
                <w:lang w:val="uk-UA" w:eastAsia="en-US"/>
              </w:rPr>
            </w:pPr>
            <w:r w:rsidRPr="00E25E15">
              <w:rPr>
                <w:rFonts w:eastAsia="Calibri"/>
                <w:color w:val="000000"/>
                <w:lang w:val="uk-UA" w:eastAsia="en-US"/>
              </w:rPr>
              <w:t>не пізніше 3 календарн</w:t>
            </w:r>
            <w:r>
              <w:rPr>
                <w:rFonts w:eastAsia="Calibri"/>
                <w:color w:val="000000"/>
                <w:lang w:val="uk-UA" w:eastAsia="en-US"/>
              </w:rPr>
              <w:t>их</w:t>
            </w:r>
            <w:r w:rsidRPr="00E25E15">
              <w:rPr>
                <w:rFonts w:eastAsia="Calibri"/>
                <w:color w:val="000000"/>
                <w:lang w:val="uk-UA" w:eastAsia="en-US"/>
              </w:rPr>
              <w:t xml:space="preserve"> дн</w:t>
            </w:r>
            <w:r>
              <w:rPr>
                <w:rFonts w:eastAsia="Calibri"/>
                <w:color w:val="000000"/>
                <w:lang w:val="uk-UA" w:eastAsia="en-US"/>
              </w:rPr>
              <w:t>ів</w:t>
            </w:r>
            <w:r w:rsidRPr="00E25E15">
              <w:rPr>
                <w:rFonts w:eastAsia="Calibri"/>
                <w:color w:val="000000"/>
                <w:lang w:val="uk-UA" w:eastAsia="en-US"/>
              </w:rPr>
              <w:t xml:space="preserve"> з моменту отримання замовлення  від замовника</w:t>
            </w:r>
          </w:p>
        </w:tc>
      </w:tr>
      <w:tr w:rsidR="00E45AFE" w:rsidRPr="00EF2CED" w14:paraId="5A1789C0" w14:textId="77777777" w:rsidTr="009F506B">
        <w:trPr>
          <w:trHeight w:val="280"/>
        </w:trPr>
        <w:tc>
          <w:tcPr>
            <w:tcW w:w="567" w:type="dxa"/>
          </w:tcPr>
          <w:p w14:paraId="22A35FD7" w14:textId="77777777" w:rsidR="00E45AFE" w:rsidRPr="00EF2CED" w:rsidRDefault="00E45AFE" w:rsidP="009F506B">
            <w:pPr>
              <w:rPr>
                <w:b/>
                <w:bCs/>
                <w:noProof/>
                <w:sz w:val="28"/>
                <w:szCs w:val="28"/>
              </w:rPr>
            </w:pPr>
            <w:r w:rsidRPr="00EF2CED">
              <w:rPr>
                <w:b/>
                <w:bCs/>
                <w:noProof/>
                <w:sz w:val="28"/>
                <w:szCs w:val="28"/>
              </w:rPr>
              <w:t>5.</w:t>
            </w:r>
          </w:p>
        </w:tc>
        <w:tc>
          <w:tcPr>
            <w:tcW w:w="10018" w:type="dxa"/>
            <w:gridSpan w:val="2"/>
          </w:tcPr>
          <w:p w14:paraId="70A08B93" w14:textId="77777777" w:rsidR="00E45AFE" w:rsidRPr="00EF2CED" w:rsidRDefault="00E45AFE" w:rsidP="009F506B">
            <w:pPr>
              <w:jc w:val="center"/>
              <w:rPr>
                <w:b/>
                <w:bCs/>
                <w:noProof/>
                <w:sz w:val="28"/>
                <w:szCs w:val="28"/>
              </w:rPr>
            </w:pPr>
            <w:r w:rsidRPr="00EF2CED">
              <w:rPr>
                <w:b/>
                <w:bCs/>
                <w:noProof/>
                <w:sz w:val="28"/>
                <w:szCs w:val="28"/>
              </w:rPr>
              <w:t xml:space="preserve">Місце </w:t>
            </w:r>
            <w:r>
              <w:rPr>
                <w:b/>
                <w:bCs/>
                <w:noProof/>
                <w:sz w:val="28"/>
                <w:szCs w:val="28"/>
              </w:rPr>
              <w:t>поставки товару</w:t>
            </w:r>
          </w:p>
        </w:tc>
      </w:tr>
      <w:tr w:rsidR="00E45AFE" w:rsidRPr="00EF2CED" w14:paraId="28588709" w14:textId="77777777" w:rsidTr="009F506B">
        <w:trPr>
          <w:trHeight w:val="867"/>
        </w:trPr>
        <w:tc>
          <w:tcPr>
            <w:tcW w:w="567" w:type="dxa"/>
          </w:tcPr>
          <w:p w14:paraId="540C749F" w14:textId="77777777" w:rsidR="00E45AFE" w:rsidRPr="00EF2CED" w:rsidRDefault="00E45AFE" w:rsidP="009F506B">
            <w:pPr>
              <w:rPr>
                <w:noProof/>
                <w:sz w:val="28"/>
                <w:szCs w:val="28"/>
              </w:rPr>
            </w:pPr>
          </w:p>
        </w:tc>
        <w:tc>
          <w:tcPr>
            <w:tcW w:w="10018" w:type="dxa"/>
            <w:gridSpan w:val="2"/>
          </w:tcPr>
          <w:p w14:paraId="7CE2EAD9" w14:textId="77777777" w:rsidR="00E45AFE" w:rsidRPr="00EF2CED" w:rsidRDefault="00E45AFE" w:rsidP="009F506B">
            <w:pPr>
              <w:ind w:left="-2267" w:right="-164" w:hanging="2265"/>
              <w:rPr>
                <w:noProof/>
                <w:sz w:val="28"/>
                <w:szCs w:val="28"/>
              </w:rPr>
            </w:pPr>
            <w:r w:rsidRPr="00AE0D53">
              <w:rPr>
                <w:noProof/>
                <w:sz w:val="28"/>
                <w:szCs w:val="28"/>
              </w:rPr>
              <w:t>м. Київ, вул. вул. В.Чорновола, 28/1</w:t>
            </w:r>
            <w:r>
              <w:rPr>
                <w:noProof/>
                <w:sz w:val="28"/>
                <w:szCs w:val="28"/>
              </w:rPr>
              <w:t xml:space="preserve">, </w:t>
            </w:r>
            <w:r w:rsidRPr="00E25E15">
              <w:rPr>
                <w:rFonts w:eastAsia="Calibri"/>
                <w:color w:val="000000"/>
                <w:lang w:eastAsia="en-US"/>
              </w:rPr>
              <w:t xml:space="preserve">м. Київ, вул. вул. </w:t>
            </w:r>
            <w:proofErr w:type="spellStart"/>
            <w:r w:rsidRPr="00E25E15">
              <w:rPr>
                <w:rFonts w:eastAsia="Calibri"/>
                <w:color w:val="000000"/>
                <w:lang w:eastAsia="en-US"/>
              </w:rPr>
              <w:t>В.Чорновола</w:t>
            </w:r>
            <w:proofErr w:type="spellEnd"/>
            <w:r w:rsidRPr="00E25E15">
              <w:rPr>
                <w:rFonts w:eastAsia="Calibri"/>
                <w:color w:val="000000"/>
                <w:lang w:eastAsia="en-US"/>
              </w:rPr>
              <w:t>, 28/1, корпус 16</w:t>
            </w:r>
          </w:p>
        </w:tc>
      </w:tr>
      <w:tr w:rsidR="00E45AFE" w:rsidRPr="00EF2CED" w14:paraId="701850AA" w14:textId="77777777" w:rsidTr="009F506B">
        <w:trPr>
          <w:trHeight w:val="867"/>
        </w:trPr>
        <w:tc>
          <w:tcPr>
            <w:tcW w:w="567" w:type="dxa"/>
          </w:tcPr>
          <w:p w14:paraId="67413604" w14:textId="77777777" w:rsidR="00E45AFE" w:rsidRPr="00EF2CED" w:rsidRDefault="00E45AFE" w:rsidP="009F506B">
            <w:pPr>
              <w:rPr>
                <w:noProof/>
                <w:sz w:val="28"/>
                <w:szCs w:val="28"/>
              </w:rPr>
            </w:pPr>
            <w:r>
              <w:rPr>
                <w:noProof/>
                <w:sz w:val="28"/>
                <w:szCs w:val="28"/>
              </w:rPr>
              <w:t>6.</w:t>
            </w:r>
          </w:p>
        </w:tc>
        <w:tc>
          <w:tcPr>
            <w:tcW w:w="10018" w:type="dxa"/>
            <w:gridSpan w:val="2"/>
            <w:shd w:val="clear" w:color="auto" w:fill="auto"/>
          </w:tcPr>
          <w:p w14:paraId="4BC217CF" w14:textId="77777777" w:rsidR="00E45AFE" w:rsidRPr="00E25E15" w:rsidRDefault="00E45AFE" w:rsidP="009F506B">
            <w:pPr>
              <w:ind w:left="31" w:right="-164" w:hanging="4"/>
              <w:jc w:val="center"/>
              <w:rPr>
                <w:noProof/>
                <w:sz w:val="28"/>
                <w:szCs w:val="28"/>
              </w:rPr>
            </w:pPr>
            <w:r w:rsidRPr="00AE0D53">
              <w:rPr>
                <w:b/>
                <w:bCs/>
                <w:noProof/>
                <w:sz w:val="28"/>
                <w:szCs w:val="28"/>
              </w:rPr>
              <w:t>Умови поставки товару</w:t>
            </w:r>
          </w:p>
        </w:tc>
      </w:tr>
      <w:tr w:rsidR="00E45AFE" w:rsidRPr="00EF2CED" w14:paraId="6B76A82B" w14:textId="77777777" w:rsidTr="009F506B">
        <w:trPr>
          <w:trHeight w:val="1397"/>
        </w:trPr>
        <w:tc>
          <w:tcPr>
            <w:tcW w:w="567" w:type="dxa"/>
          </w:tcPr>
          <w:p w14:paraId="6FDB7C3F" w14:textId="77777777" w:rsidR="00E45AFE" w:rsidRDefault="00E45AFE" w:rsidP="009F506B">
            <w:pPr>
              <w:rPr>
                <w:noProof/>
                <w:sz w:val="28"/>
                <w:szCs w:val="28"/>
              </w:rPr>
            </w:pPr>
          </w:p>
        </w:tc>
        <w:tc>
          <w:tcPr>
            <w:tcW w:w="10018" w:type="dxa"/>
            <w:gridSpan w:val="2"/>
            <w:shd w:val="clear" w:color="auto" w:fill="auto"/>
          </w:tcPr>
          <w:p w14:paraId="523A6BB4" w14:textId="77777777" w:rsidR="00E45AFE" w:rsidRDefault="00E45AFE" w:rsidP="009F506B">
            <w:pPr>
              <w:ind w:left="31" w:right="-164" w:hanging="4"/>
              <w:rPr>
                <w:rFonts w:eastAsia="Calibri"/>
                <w:color w:val="000000"/>
                <w:lang w:eastAsia="en-US"/>
              </w:rPr>
            </w:pPr>
            <w:r w:rsidRPr="008053E0">
              <w:rPr>
                <w:rFonts w:eastAsia="Calibri"/>
                <w:color w:val="000000"/>
                <w:lang w:eastAsia="en-US"/>
              </w:rPr>
              <w:t>Товар постачається транспортом Постачальника, за рахунок Постачальника  з офіційним представником постачальника для перевірки відповідності кількості та якості замовленого товару, та наявності всієї документації згідно чинного законодавства України</w:t>
            </w:r>
            <w:r>
              <w:rPr>
                <w:rFonts w:eastAsia="Calibri"/>
                <w:color w:val="000000"/>
                <w:lang w:eastAsia="en-US"/>
              </w:rPr>
              <w:t xml:space="preserve">, </w:t>
            </w:r>
            <w:r w:rsidRPr="008053E0">
              <w:rPr>
                <w:rFonts w:eastAsia="Calibri"/>
                <w:color w:val="000000"/>
                <w:lang w:eastAsia="en-US"/>
              </w:rPr>
              <w:t>в упаковці, яка забезпечує його схоронність під час зберігання та транспортування</w:t>
            </w:r>
            <w:r>
              <w:rPr>
                <w:rFonts w:eastAsia="Calibri"/>
                <w:color w:val="000000"/>
                <w:lang w:eastAsia="en-US"/>
              </w:rPr>
              <w:t>.</w:t>
            </w:r>
          </w:p>
          <w:p w14:paraId="2642CB1C" w14:textId="77777777" w:rsidR="00E45AFE" w:rsidRPr="008053E0" w:rsidRDefault="00E45AFE" w:rsidP="009F506B">
            <w:pPr>
              <w:ind w:left="31" w:right="-164" w:hanging="4"/>
              <w:rPr>
                <w:rFonts w:eastAsia="Calibri"/>
                <w:color w:val="000000"/>
                <w:lang w:eastAsia="en-US"/>
              </w:rPr>
            </w:pPr>
            <w:r w:rsidRPr="008053E0">
              <w:rPr>
                <w:rFonts w:eastAsia="Calibri"/>
                <w:color w:val="000000"/>
                <w:lang w:eastAsia="en-US"/>
              </w:rPr>
              <w:t>Час поставки за погодженням Замовника з 10:00 до 15:00</w:t>
            </w:r>
          </w:p>
        </w:tc>
      </w:tr>
      <w:tr w:rsidR="00E45AFE" w:rsidRPr="00EF2CED" w14:paraId="37F7BC3E" w14:textId="77777777" w:rsidTr="009F506B">
        <w:trPr>
          <w:trHeight w:val="423"/>
        </w:trPr>
        <w:tc>
          <w:tcPr>
            <w:tcW w:w="567" w:type="dxa"/>
          </w:tcPr>
          <w:p w14:paraId="421E5FE6" w14:textId="77777777" w:rsidR="00E45AFE" w:rsidRDefault="00E45AFE" w:rsidP="009F506B">
            <w:pPr>
              <w:rPr>
                <w:noProof/>
                <w:sz w:val="28"/>
                <w:szCs w:val="28"/>
              </w:rPr>
            </w:pPr>
            <w:r>
              <w:rPr>
                <w:noProof/>
                <w:sz w:val="28"/>
                <w:szCs w:val="28"/>
              </w:rPr>
              <w:t>7.</w:t>
            </w:r>
          </w:p>
        </w:tc>
        <w:tc>
          <w:tcPr>
            <w:tcW w:w="10018" w:type="dxa"/>
            <w:gridSpan w:val="2"/>
            <w:shd w:val="clear" w:color="auto" w:fill="auto"/>
          </w:tcPr>
          <w:p w14:paraId="2251D226" w14:textId="77777777" w:rsidR="00E45AFE" w:rsidRPr="008053E0" w:rsidRDefault="00E45AFE" w:rsidP="009F506B">
            <w:pPr>
              <w:pStyle w:val="3472"/>
              <w:spacing w:before="0" w:beforeAutospacing="0" w:after="0" w:afterAutospacing="0"/>
              <w:jc w:val="center"/>
              <w:rPr>
                <w:sz w:val="28"/>
                <w:szCs w:val="28"/>
              </w:rPr>
            </w:pPr>
            <w:r w:rsidRPr="00843395">
              <w:rPr>
                <w:b/>
                <w:bCs/>
                <w:color w:val="000000"/>
                <w:sz w:val="28"/>
                <w:szCs w:val="28"/>
              </w:rPr>
              <w:t>Перевірка якості та кількості товару</w:t>
            </w:r>
            <w:r w:rsidRPr="00843395">
              <w:rPr>
                <w:sz w:val="28"/>
                <w:szCs w:val="28"/>
              </w:rPr>
              <w:t> </w:t>
            </w:r>
          </w:p>
        </w:tc>
      </w:tr>
      <w:tr w:rsidR="00E45AFE" w:rsidRPr="00EF2CED" w14:paraId="01DE1B17" w14:textId="77777777" w:rsidTr="009F506B">
        <w:trPr>
          <w:trHeight w:val="685"/>
        </w:trPr>
        <w:tc>
          <w:tcPr>
            <w:tcW w:w="567" w:type="dxa"/>
          </w:tcPr>
          <w:p w14:paraId="35FD7875" w14:textId="77777777" w:rsidR="00E45AFE" w:rsidRPr="008053E0" w:rsidRDefault="00E45AFE" w:rsidP="009F506B">
            <w:pPr>
              <w:rPr>
                <w:rFonts w:eastAsia="Calibri"/>
                <w:color w:val="000000"/>
                <w:lang w:eastAsia="en-US"/>
              </w:rPr>
            </w:pPr>
          </w:p>
        </w:tc>
        <w:tc>
          <w:tcPr>
            <w:tcW w:w="10018" w:type="dxa"/>
            <w:gridSpan w:val="2"/>
            <w:shd w:val="clear" w:color="auto" w:fill="auto"/>
          </w:tcPr>
          <w:p w14:paraId="5802E37D" w14:textId="77777777" w:rsidR="00E45AFE" w:rsidRPr="008053E0" w:rsidRDefault="00E45AFE" w:rsidP="009F506B">
            <w:pPr>
              <w:pStyle w:val="3472"/>
              <w:spacing w:before="0" w:beforeAutospacing="0" w:after="0" w:afterAutospacing="0"/>
              <w:rPr>
                <w:rFonts w:eastAsia="Calibri"/>
                <w:color w:val="000000"/>
                <w:lang w:val="uk-UA" w:eastAsia="en-US"/>
              </w:rPr>
            </w:pPr>
            <w:r w:rsidRPr="008053E0">
              <w:rPr>
                <w:rFonts w:eastAsia="Calibri"/>
                <w:color w:val="000000"/>
                <w:lang w:val="uk-UA" w:eastAsia="en-US"/>
              </w:rPr>
              <w:t xml:space="preserve">Офіційним представником постачальника і представниками замовника (Український </w:t>
            </w:r>
            <w:proofErr w:type="spellStart"/>
            <w:r w:rsidRPr="008053E0">
              <w:rPr>
                <w:rFonts w:eastAsia="Calibri"/>
                <w:color w:val="000000"/>
                <w:lang w:val="uk-UA" w:eastAsia="en-US"/>
              </w:rPr>
              <w:t>Референс</w:t>
            </w:r>
            <w:proofErr w:type="spellEnd"/>
            <w:r w:rsidRPr="008053E0">
              <w:rPr>
                <w:rFonts w:eastAsia="Calibri"/>
                <w:color w:val="000000"/>
                <w:lang w:val="uk-UA" w:eastAsia="en-US"/>
              </w:rPr>
              <w:t>-центр з клінічної лабораторної діагностики</w:t>
            </w:r>
          </w:p>
        </w:tc>
      </w:tr>
    </w:tbl>
    <w:p w14:paraId="40C1EB51" w14:textId="77777777" w:rsidR="00E45AFE" w:rsidRPr="000E1F13" w:rsidRDefault="00E45AFE" w:rsidP="00E45AFE"/>
    <w:p w14:paraId="46D821A6" w14:textId="48470754" w:rsidR="0037052D" w:rsidRDefault="0037052D" w:rsidP="0037052D">
      <w:pPr>
        <w:jc w:val="both"/>
      </w:pPr>
    </w:p>
    <w:p w14:paraId="23C0233F" w14:textId="57572FF8" w:rsidR="008E09F5" w:rsidRPr="0037052D" w:rsidRDefault="008E09F5" w:rsidP="0037052D">
      <w:pPr>
        <w:jc w:val="both"/>
      </w:pPr>
      <w:r w:rsidRPr="00152B87">
        <w:rPr>
          <w:i/>
          <w:color w:val="000000"/>
          <w:sz w:val="22"/>
          <w:szCs w:val="22"/>
          <w:lang w:val="x-none" w:eastAsia="ar-SA"/>
        </w:rPr>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w:t>
      </w:r>
      <w:r>
        <w:rPr>
          <w:i/>
          <w:color w:val="000000"/>
          <w:sz w:val="22"/>
          <w:szCs w:val="22"/>
          <w:lang w:eastAsia="ar-SA"/>
        </w:rPr>
        <w:t xml:space="preserve"> медико-</w:t>
      </w:r>
      <w:r w:rsidRPr="00152B87">
        <w:rPr>
          <w:i/>
          <w:color w:val="000000"/>
          <w:sz w:val="22"/>
          <w:szCs w:val="22"/>
          <w:lang w:val="x-none" w:eastAsia="ar-SA"/>
        </w:rPr>
        <w:t xml:space="preserve"> технічні вимоги містять вираз (або еквівалент</w:t>
      </w:r>
      <w:r>
        <w:rPr>
          <w:i/>
          <w:color w:val="000000"/>
          <w:sz w:val="22"/>
          <w:szCs w:val="22"/>
          <w:lang w:eastAsia="ar-SA"/>
        </w:rPr>
        <w:t>.</w:t>
      </w:r>
    </w:p>
    <w:p w14:paraId="1D14F73D" w14:textId="77777777" w:rsidR="008E09F5" w:rsidRDefault="008E09F5" w:rsidP="008E09F5"/>
    <w:p w14:paraId="485DA059" w14:textId="77777777" w:rsidR="008E09F5" w:rsidRDefault="008E09F5" w:rsidP="008E09F5"/>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05928F4D" w14:textId="77777777" w:rsidR="008E09F5" w:rsidRDefault="008E09F5" w:rsidP="008E09F5"/>
    <w:p w14:paraId="62903DC9" w14:textId="77777777" w:rsidR="008E09F5" w:rsidRDefault="008E09F5" w:rsidP="008E09F5"/>
    <w:p w14:paraId="529F266E" w14:textId="77777777" w:rsidR="008E09F5" w:rsidRDefault="008E09F5" w:rsidP="008E09F5"/>
    <w:p w14:paraId="3E921EB5" w14:textId="77777777" w:rsidR="008E09F5" w:rsidRDefault="008E09F5" w:rsidP="008E09F5">
      <w:pPr>
        <w:jc w:val="both"/>
      </w:pPr>
    </w:p>
    <w:p w14:paraId="06B0C9F1" w14:textId="77777777" w:rsidR="008E09F5" w:rsidRDefault="008E09F5" w:rsidP="008E09F5">
      <w:pPr>
        <w:jc w:val="both"/>
      </w:pPr>
    </w:p>
    <w:p w14:paraId="473FE144" w14:textId="77777777" w:rsidR="008E09F5" w:rsidRDefault="008E09F5" w:rsidP="008E09F5">
      <w:pPr>
        <w:jc w:val="both"/>
      </w:pPr>
    </w:p>
    <w:p w14:paraId="78B1C8D0" w14:textId="77777777" w:rsidR="008E09F5" w:rsidRDefault="008E09F5" w:rsidP="008E09F5">
      <w:pPr>
        <w:jc w:val="both"/>
      </w:pPr>
    </w:p>
    <w:p w14:paraId="5771CEF8" w14:textId="77777777" w:rsidR="008E09F5" w:rsidRDefault="008E09F5" w:rsidP="008E09F5">
      <w:pPr>
        <w:jc w:val="both"/>
      </w:pPr>
    </w:p>
    <w:p w14:paraId="441DE03A" w14:textId="77777777" w:rsidR="008E09F5" w:rsidRDefault="008E09F5" w:rsidP="008E09F5">
      <w:pPr>
        <w:jc w:val="both"/>
      </w:pP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6E3D8ED6" w14:textId="755BF39E" w:rsidR="00296FD3" w:rsidRDefault="00296FD3" w:rsidP="00C12CAB">
      <w:pPr>
        <w:spacing w:line="288" w:lineRule="auto"/>
        <w:rPr>
          <w:b/>
          <w:sz w:val="28"/>
          <w:szCs w:val="28"/>
        </w:rPr>
      </w:pPr>
      <w:bookmarkStart w:id="1" w:name="_GoBack"/>
      <w:bookmarkEnd w:id="1"/>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Pages>
  <Words>2562</Words>
  <Characters>1461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108</cp:revision>
  <cp:lastPrinted>2025-01-20T07:48:00Z</cp:lastPrinted>
  <dcterms:created xsi:type="dcterms:W3CDTF">2025-01-30T07:30:00Z</dcterms:created>
  <dcterms:modified xsi:type="dcterms:W3CDTF">2026-07-15T13:32:00Z</dcterms:modified>
</cp:coreProperties>
</file>