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872" w:rsidRDefault="00FE7872" w:rsidP="00577FCD">
      <w:pPr>
        <w:jc w:val="center"/>
        <w:outlineLvl w:val="0"/>
        <w:rPr>
          <w:b/>
          <w:sz w:val="40"/>
          <w:szCs w:val="40"/>
        </w:rPr>
      </w:pPr>
    </w:p>
    <w:p w:rsidR="00FE7872" w:rsidRDefault="00FE7872" w:rsidP="00FE7872">
      <w:pPr>
        <w:jc w:val="center"/>
        <w:outlineLvl w:val="0"/>
        <w:rPr>
          <w:b/>
          <w:sz w:val="40"/>
          <w:szCs w:val="40"/>
        </w:rPr>
      </w:pPr>
      <w:r>
        <w:rPr>
          <w:b/>
          <w:sz w:val="40"/>
          <w:szCs w:val="40"/>
        </w:rPr>
        <w:t xml:space="preserve">ОБГРУНТУВАННЯ </w:t>
      </w:r>
    </w:p>
    <w:p w:rsidR="00FE7872" w:rsidRPr="004849BE" w:rsidRDefault="00FE7872" w:rsidP="00FE7872">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1C0EF3" w:rsidP="007C5CED">
            <w:pPr>
              <w:shd w:val="clear" w:color="auto" w:fill="FFFFFF"/>
              <w:rPr>
                <w:lang w:eastAsia="uk-UA"/>
              </w:rPr>
            </w:pPr>
            <w:r w:rsidRPr="001C0EF3">
              <w:rPr>
                <w:lang w:eastAsia="uk-UA"/>
              </w:rPr>
              <w:t>Протигази код ДК 021:2015 – 35810000-5 — Індивідуальне обмундирування</w:t>
            </w:r>
          </w:p>
        </w:tc>
      </w:tr>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both"/>
              <w:rPr>
                <w:sz w:val="21"/>
                <w:szCs w:val="21"/>
              </w:rPr>
            </w:pPr>
            <w:r w:rsidRPr="004849BE">
              <w:rPr>
                <w:color w:val="000000"/>
                <w:lang w:eastAsia="uk-UA"/>
              </w:rPr>
              <w:t>Закупівля здійснюється для забезпечення потреб лікарні</w:t>
            </w:r>
            <w:r>
              <w:rPr>
                <w:color w:val="000000"/>
                <w:lang w:eastAsia="uk-UA"/>
              </w:rPr>
              <w:t xml:space="preserve"> відповідно </w:t>
            </w:r>
            <w:r w:rsidRPr="007254B4">
              <w:rPr>
                <w:sz w:val="21"/>
                <w:szCs w:val="21"/>
              </w:rPr>
              <w:t xml:space="preserve">Службової записки про потребу </w:t>
            </w:r>
            <w:r w:rsidRPr="006D1EDE">
              <w:rPr>
                <w:sz w:val="21"/>
                <w:szCs w:val="21"/>
              </w:rPr>
              <w:t xml:space="preserve">Ініціатора закупівлі </w:t>
            </w:r>
            <w:r w:rsidR="001C0EF3" w:rsidRPr="001C0EF3">
              <w:rPr>
                <w:sz w:val="21"/>
                <w:szCs w:val="21"/>
              </w:rPr>
              <w:t xml:space="preserve">провідного фахівця з питань цивільного захисту </w:t>
            </w:r>
            <w:proofErr w:type="spellStart"/>
            <w:r w:rsidR="001C0EF3" w:rsidRPr="001C0EF3">
              <w:rPr>
                <w:sz w:val="21"/>
                <w:szCs w:val="21"/>
              </w:rPr>
              <w:t>Старовойтова</w:t>
            </w:r>
            <w:proofErr w:type="spellEnd"/>
            <w:r w:rsidR="001C0EF3" w:rsidRPr="001C0EF3">
              <w:rPr>
                <w:sz w:val="21"/>
                <w:szCs w:val="21"/>
              </w:rPr>
              <w:t xml:space="preserve"> Ю.К. № 1344 від 17.06.2026 р</w:t>
            </w:r>
          </w:p>
        </w:tc>
      </w:tr>
      <w:tr w:rsidR="00FE7872" w:rsidRPr="004849BE" w:rsidTr="007C5CE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FE7872" w:rsidRPr="004849BE" w:rsidRDefault="00FE7872" w:rsidP="007C5CED">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E64686" w:rsidRDefault="00E64686" w:rsidP="00E64686">
            <w:pPr>
              <w:spacing w:line="254" w:lineRule="auto"/>
              <w:jc w:val="both"/>
              <w:rPr>
                <w:lang w:eastAsia="uk-UA"/>
              </w:rPr>
            </w:pPr>
            <w:r>
              <w:rPr>
                <w:lang w:eastAsia="uk-UA"/>
              </w:rPr>
              <w:t>Очікувана вартість закупівлі визначена шляхом аналізу ринкових цін, наданих комерційних пропозицій  та розрахована в межах максимальної економії.</w:t>
            </w:r>
          </w:p>
          <w:p w:rsidR="00FE7872" w:rsidRPr="004849BE" w:rsidRDefault="00E64686" w:rsidP="00E64686">
            <w:pPr>
              <w:spacing w:line="254" w:lineRule="auto"/>
              <w:jc w:val="both"/>
              <w:rPr>
                <w:lang w:eastAsia="uk-UA"/>
              </w:rPr>
            </w:pPr>
            <w:r>
              <w:rPr>
                <w:lang w:eastAsia="uk-UA"/>
              </w:rPr>
              <w:t>Вартість закупівлі: 424 800,00 грн. (чотириста двадцять чотири тисячі вісімсот гривень 00 коп.) з ПДВ.</w:t>
            </w:r>
          </w:p>
        </w:tc>
      </w:tr>
    </w:tbl>
    <w:p w:rsidR="00FE7872" w:rsidRDefault="00FE7872" w:rsidP="00577FCD">
      <w:pPr>
        <w:jc w:val="center"/>
        <w:outlineLvl w:val="0"/>
        <w:rPr>
          <w:b/>
          <w:sz w:val="28"/>
          <w:szCs w:val="28"/>
        </w:rPr>
      </w:pPr>
    </w:p>
    <w:p w:rsidR="00E64686" w:rsidRDefault="00E64686" w:rsidP="00E64686">
      <w:pPr>
        <w:jc w:val="center"/>
        <w:outlineLvl w:val="0"/>
        <w:rPr>
          <w:b/>
          <w:sz w:val="40"/>
          <w:szCs w:val="40"/>
        </w:rPr>
      </w:pPr>
      <w:bookmarkStart w:id="0" w:name="_Hlk226969203"/>
      <w:r w:rsidRPr="00577FCD">
        <w:rPr>
          <w:b/>
          <w:sz w:val="40"/>
          <w:szCs w:val="40"/>
        </w:rPr>
        <w:t xml:space="preserve">ТЕХНІЧНЕ ЗАВДАННЯ </w:t>
      </w:r>
    </w:p>
    <w:p w:rsidR="00E64686" w:rsidRDefault="00E64686" w:rsidP="00E64686">
      <w:pPr>
        <w:jc w:val="center"/>
        <w:outlineLvl w:val="0"/>
        <w:rPr>
          <w:b/>
        </w:rPr>
      </w:pPr>
    </w:p>
    <w:p w:rsidR="00E64686" w:rsidRPr="0096075E" w:rsidRDefault="00E64686" w:rsidP="00E64686">
      <w:pPr>
        <w:jc w:val="center"/>
        <w:outlineLvl w:val="0"/>
        <w:rPr>
          <w:b/>
          <w:sz w:val="26"/>
          <w:szCs w:val="26"/>
        </w:rPr>
      </w:pPr>
      <w:r w:rsidRPr="0096075E">
        <w:rPr>
          <w:b/>
          <w:sz w:val="26"/>
          <w:szCs w:val="26"/>
        </w:rPr>
        <w:t>ТЕХНІЧНІ ВИМОГИ</w:t>
      </w:r>
    </w:p>
    <w:p w:rsidR="00E64686" w:rsidRDefault="00E64686" w:rsidP="00E64686">
      <w:pPr>
        <w:jc w:val="center"/>
        <w:outlineLvl w:val="0"/>
        <w:rPr>
          <w:b/>
          <w:sz w:val="26"/>
          <w:szCs w:val="26"/>
        </w:rPr>
      </w:pPr>
      <w:r w:rsidRPr="0096075E">
        <w:rPr>
          <w:b/>
          <w:sz w:val="26"/>
          <w:szCs w:val="26"/>
        </w:rPr>
        <w:t>на закупівлю по предмету</w:t>
      </w:r>
    </w:p>
    <w:p w:rsidR="00E64686" w:rsidRPr="0096075E" w:rsidRDefault="00E64686" w:rsidP="00E64686">
      <w:pPr>
        <w:jc w:val="center"/>
        <w:outlineLvl w:val="0"/>
        <w:rPr>
          <w:b/>
          <w:sz w:val="26"/>
          <w:szCs w:val="26"/>
        </w:rPr>
      </w:pPr>
    </w:p>
    <w:p w:rsidR="00E64686" w:rsidRPr="0096075E" w:rsidRDefault="00E64686" w:rsidP="00E64686">
      <w:pPr>
        <w:pStyle w:val="a3"/>
        <w:shd w:val="clear" w:color="auto" w:fill="FFFFFF"/>
        <w:spacing w:after="160" w:line="259" w:lineRule="auto"/>
        <w:ind w:left="0"/>
        <w:jc w:val="center"/>
        <w:rPr>
          <w:b/>
          <w:sz w:val="26"/>
          <w:szCs w:val="26"/>
        </w:rPr>
      </w:pPr>
      <w:r w:rsidRPr="009D338D">
        <w:rPr>
          <w:b/>
          <w:sz w:val="26"/>
          <w:szCs w:val="26"/>
        </w:rPr>
        <w:t>Протигази код ДК 021:2015 – 35810000-5 — Індивідуальне обмундирування</w:t>
      </w:r>
    </w:p>
    <w:bookmarkEnd w:id="0"/>
    <w:p w:rsidR="00E64686" w:rsidRDefault="00E64686" w:rsidP="00E64686">
      <w:pPr>
        <w:pBdr>
          <w:top w:val="nil"/>
          <w:left w:val="nil"/>
          <w:bottom w:val="nil"/>
          <w:right w:val="nil"/>
          <w:between w:val="nil"/>
        </w:pBdr>
        <w:jc w:val="center"/>
        <w:rPr>
          <w:b/>
          <w:color w:val="000000"/>
          <w:sz w:val="26"/>
          <w:szCs w:val="26"/>
        </w:rPr>
      </w:pPr>
    </w:p>
    <w:p w:rsidR="00E64686" w:rsidRPr="00E64686" w:rsidRDefault="00E64686" w:rsidP="00E64686">
      <w:pPr>
        <w:pBdr>
          <w:top w:val="nil"/>
          <w:left w:val="nil"/>
          <w:bottom w:val="nil"/>
          <w:right w:val="nil"/>
          <w:between w:val="nil"/>
        </w:pBdr>
        <w:jc w:val="center"/>
        <w:rPr>
          <w:b/>
          <w:color w:val="000000"/>
          <w:sz w:val="26"/>
          <w:szCs w:val="26"/>
        </w:rPr>
      </w:pPr>
      <w:r w:rsidRPr="005B1B5A">
        <w:rPr>
          <w:b/>
          <w:color w:val="000000"/>
          <w:sz w:val="26"/>
          <w:szCs w:val="26"/>
        </w:rPr>
        <w:t>Детальний опис предмета закупівлі:</w:t>
      </w:r>
      <w:bookmarkStart w:id="1" w:name="_GoBack"/>
      <w:bookmarkEnd w:id="1"/>
    </w:p>
    <w:p w:rsidR="00E64686" w:rsidRPr="00536FAB" w:rsidRDefault="00E64686" w:rsidP="00E64686">
      <w:pPr>
        <w:shd w:val="clear" w:color="auto" w:fill="FFFFFF"/>
        <w:rPr>
          <w:color w:val="212121"/>
          <w:lang w:eastAsia="uk-UA"/>
        </w:rPr>
      </w:pPr>
      <w:r w:rsidRPr="00536FAB">
        <w:rPr>
          <w:b/>
          <w:bCs/>
          <w:color w:val="212121"/>
          <w:lang w:eastAsia="uk-UA"/>
        </w:rPr>
        <w:t>Узагальнена назва товару</w:t>
      </w:r>
    </w:p>
    <w:p w:rsidR="00E64686" w:rsidRPr="00536FAB" w:rsidRDefault="00E64686" w:rsidP="00E64686">
      <w:pPr>
        <w:shd w:val="clear" w:color="auto" w:fill="FFFFFF"/>
        <w:rPr>
          <w:color w:val="212121"/>
          <w:lang w:eastAsia="uk-UA"/>
        </w:rPr>
      </w:pPr>
      <w:r w:rsidRPr="00536FAB">
        <w:rPr>
          <w:color w:val="212121"/>
          <w:lang w:eastAsia="uk-UA"/>
        </w:rPr>
        <w:t>Протигаз Мікрон «M3-B» з фільтром ФГМ С (A2B2E2K2SXP3 DR) + підсумок</w:t>
      </w:r>
    </w:p>
    <w:p w:rsidR="00E64686" w:rsidRPr="00536FAB" w:rsidRDefault="00E64686" w:rsidP="00E64686">
      <w:pPr>
        <w:shd w:val="clear" w:color="auto" w:fill="FFFFFF"/>
        <w:rPr>
          <w:color w:val="212121"/>
          <w:lang w:eastAsia="uk-UA"/>
        </w:rPr>
      </w:pPr>
      <w:r w:rsidRPr="00536FAB">
        <w:rPr>
          <w:b/>
          <w:bCs/>
          <w:color w:val="212121"/>
          <w:lang w:eastAsia="uk-UA"/>
        </w:rPr>
        <w:t>Опис товару</w:t>
      </w:r>
    </w:p>
    <w:p w:rsidR="00E64686" w:rsidRPr="00536FAB" w:rsidRDefault="00E64686" w:rsidP="00E64686">
      <w:pPr>
        <w:shd w:val="clear" w:color="auto" w:fill="FFFFFF"/>
        <w:rPr>
          <w:color w:val="212121"/>
          <w:lang w:eastAsia="uk-UA"/>
        </w:rPr>
      </w:pPr>
      <w:r w:rsidRPr="00536FAB">
        <w:rPr>
          <w:color w:val="212121"/>
          <w:lang w:eastAsia="uk-UA"/>
        </w:rPr>
        <w:t xml:space="preserve">Протигаз «M3-B» - українського виробництва. Відповідає всім технічним вимогам та пройшов всі тестування і сертифікацію. лицева частина виготовлена в розмірі S-малий, М-середній, L- великий. Матеріал лицьової частини: </w:t>
      </w:r>
      <w:proofErr w:type="spellStart"/>
      <w:r w:rsidRPr="00536FAB">
        <w:rPr>
          <w:color w:val="212121"/>
          <w:lang w:eastAsia="uk-UA"/>
        </w:rPr>
        <w:t>бромо-бутилова</w:t>
      </w:r>
      <w:proofErr w:type="spellEnd"/>
      <w:r w:rsidRPr="00536FAB">
        <w:rPr>
          <w:color w:val="212121"/>
          <w:lang w:eastAsia="uk-UA"/>
        </w:rPr>
        <w:t xml:space="preserve"> гума; - клас маски – 3 (CL3); - оглядовий отвір захищений від запотівання; - переговорна мембрана, яка дозволяє спілкуватися з використанням комунікаційних пристроїв або без них; - вага 595 г; -розбірливість мовлення не менше 90%; - можливість під’єднати фільтр з двох сторін (різьба Rd40х1/7"); Можливе приєднання фляги до протигазу. Фільтр ФГМ С A2B2E2K2SXP3 RD захищає ВІД: А2 - органічних газів і парів з температурою кипіння &gt; 65 градусів; В2 - неорганічних газів і парів, хлор; E2 - </w:t>
      </w:r>
      <w:proofErr w:type="spellStart"/>
      <w:r w:rsidRPr="00536FAB">
        <w:rPr>
          <w:color w:val="212121"/>
          <w:lang w:eastAsia="uk-UA"/>
        </w:rPr>
        <w:t>диоксиду</w:t>
      </w:r>
      <w:proofErr w:type="spellEnd"/>
      <w:r w:rsidRPr="00536FAB">
        <w:rPr>
          <w:color w:val="212121"/>
          <w:lang w:eastAsia="uk-UA"/>
        </w:rPr>
        <w:t xml:space="preserve"> сірки та інших кислих газів і парів; К2 - аміаку та органічних похідних аміаку; SX - бойових отруйних речовин Р3 - канцерогенних аерозолів, D - фільтр пройшов випробовування; R - фільтр багаторазового використання.</w:t>
      </w:r>
    </w:p>
    <w:p w:rsidR="00E64686" w:rsidRPr="00536FAB" w:rsidRDefault="00E64686" w:rsidP="00E64686">
      <w:pPr>
        <w:shd w:val="clear" w:color="auto" w:fill="FFFFFF"/>
        <w:rPr>
          <w:color w:val="212121"/>
          <w:lang w:eastAsia="uk-UA"/>
        </w:rPr>
      </w:pPr>
      <w:r w:rsidRPr="00536FAB">
        <w:rPr>
          <w:b/>
          <w:bCs/>
          <w:color w:val="212121"/>
          <w:lang w:eastAsia="uk-UA"/>
        </w:rPr>
        <w:t>Серійний номер</w:t>
      </w:r>
    </w:p>
    <w:p w:rsidR="00E64686" w:rsidRPr="00536FAB" w:rsidRDefault="00E64686" w:rsidP="00E64686">
      <w:pPr>
        <w:shd w:val="clear" w:color="auto" w:fill="FFFFFF"/>
        <w:rPr>
          <w:color w:val="212121"/>
          <w:lang w:eastAsia="uk-UA"/>
        </w:rPr>
      </w:pPr>
      <w:r w:rsidRPr="00536FAB">
        <w:rPr>
          <w:color w:val="212121"/>
          <w:lang w:eastAsia="uk-UA"/>
        </w:rPr>
        <w:t>4294620012795</w:t>
      </w:r>
    </w:p>
    <w:p w:rsidR="00E64686" w:rsidRPr="00536FAB" w:rsidRDefault="00E64686" w:rsidP="00E64686">
      <w:pPr>
        <w:shd w:val="clear" w:color="auto" w:fill="FFFFFF"/>
        <w:rPr>
          <w:color w:val="212121"/>
          <w:lang w:eastAsia="uk-UA"/>
        </w:rPr>
      </w:pPr>
      <w:r w:rsidRPr="00536FAB">
        <w:rPr>
          <w:b/>
          <w:bCs/>
          <w:color w:val="212121"/>
          <w:lang w:eastAsia="uk-UA"/>
        </w:rPr>
        <w:t>Пов’язана категорія</w:t>
      </w:r>
    </w:p>
    <w:p w:rsidR="00E64686" w:rsidRPr="00536FAB" w:rsidRDefault="00E64686" w:rsidP="00E64686">
      <w:pPr>
        <w:shd w:val="clear" w:color="auto" w:fill="FFFFFF"/>
        <w:rPr>
          <w:color w:val="212121"/>
          <w:lang w:eastAsia="uk-UA"/>
        </w:rPr>
      </w:pPr>
      <w:hyperlink r:id="rId5" w:tgtFrame="_blank" w:history="1">
        <w:r w:rsidRPr="00536FAB">
          <w:rPr>
            <w:color w:val="2FA4E7"/>
            <w:lang w:eastAsia="uk-UA"/>
          </w:rPr>
          <w:t>Засоби індивідуального захисту органів дихання</w:t>
        </w:r>
      </w:hyperlink>
    </w:p>
    <w:p w:rsidR="00E64686" w:rsidRPr="00536FAB" w:rsidRDefault="00E64686" w:rsidP="00E64686">
      <w:pPr>
        <w:shd w:val="clear" w:color="auto" w:fill="FFFFFF"/>
        <w:rPr>
          <w:color w:val="212121"/>
          <w:lang w:eastAsia="uk-UA"/>
        </w:rPr>
      </w:pPr>
      <w:r w:rsidRPr="00536FAB">
        <w:rPr>
          <w:b/>
          <w:bCs/>
          <w:color w:val="212121"/>
          <w:lang w:eastAsia="uk-UA"/>
        </w:rPr>
        <w:t>Відноситься до відбору</w:t>
      </w:r>
    </w:p>
    <w:p w:rsidR="00E64686" w:rsidRPr="00536FAB" w:rsidRDefault="00E64686" w:rsidP="00E64686">
      <w:pPr>
        <w:shd w:val="clear" w:color="auto" w:fill="FFFFFF"/>
        <w:rPr>
          <w:color w:val="212121"/>
          <w:lang w:eastAsia="uk-UA"/>
        </w:rPr>
      </w:pPr>
      <w:hyperlink r:id="rId6" w:history="1">
        <w:r w:rsidRPr="00536FAB">
          <w:rPr>
            <w:color w:val="2FA4E7"/>
            <w:lang w:eastAsia="uk-UA"/>
          </w:rPr>
          <w:t>Індивідуальне обмундирування</w:t>
        </w:r>
      </w:hyperlink>
    </w:p>
    <w:p w:rsidR="00E64686" w:rsidRPr="00536FAB" w:rsidRDefault="00E64686" w:rsidP="00E64686">
      <w:pPr>
        <w:shd w:val="clear" w:color="auto" w:fill="FFFFFF"/>
        <w:rPr>
          <w:color w:val="212121"/>
          <w:lang w:eastAsia="uk-UA"/>
        </w:rPr>
      </w:pPr>
      <w:r w:rsidRPr="00536FAB">
        <w:rPr>
          <w:b/>
          <w:bCs/>
          <w:color w:val="212121"/>
          <w:lang w:eastAsia="uk-UA"/>
        </w:rPr>
        <w:t>Характеристики товару:</w:t>
      </w:r>
    </w:p>
    <w:p w:rsidR="00E64686" w:rsidRPr="00536FAB" w:rsidRDefault="00E64686" w:rsidP="00E64686">
      <w:pPr>
        <w:shd w:val="clear" w:color="auto" w:fill="FFFFFF"/>
        <w:spacing w:before="100" w:beforeAutospacing="1" w:after="100" w:afterAutospacing="1"/>
        <w:outlineLvl w:val="1"/>
        <w:rPr>
          <w:b/>
          <w:bCs/>
          <w:color w:val="212121"/>
          <w:lang w:eastAsia="uk-UA"/>
        </w:rPr>
      </w:pPr>
      <w:r w:rsidRPr="00536FAB">
        <w:rPr>
          <w:b/>
          <w:bCs/>
          <w:color w:val="212121"/>
          <w:lang w:eastAsia="uk-UA"/>
        </w:rPr>
        <w:t>Технічні характеристики</w:t>
      </w:r>
    </w:p>
    <w:p w:rsidR="00E64686" w:rsidRPr="00536FAB" w:rsidRDefault="00E64686" w:rsidP="00E64686">
      <w:pPr>
        <w:shd w:val="clear" w:color="auto" w:fill="FFFFFF"/>
        <w:rPr>
          <w:color w:val="212121"/>
          <w:lang w:eastAsia="uk-UA"/>
        </w:rPr>
      </w:pPr>
      <w:r w:rsidRPr="00536FAB">
        <w:rPr>
          <w:b/>
          <w:bCs/>
          <w:color w:val="212121"/>
          <w:lang w:eastAsia="uk-UA"/>
        </w:rPr>
        <w:lastRenderedPageBreak/>
        <w:t>Наявність системи для пиття</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Фільтр відповідність ДСТУ EN 14387:2017</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proofErr w:type="spellStart"/>
      <w:r w:rsidRPr="00536FAB">
        <w:rPr>
          <w:b/>
          <w:bCs/>
          <w:color w:val="212121"/>
          <w:lang w:eastAsia="uk-UA"/>
        </w:rPr>
        <w:t>Оголів’я</w:t>
      </w:r>
      <w:proofErr w:type="spellEnd"/>
    </w:p>
    <w:p w:rsidR="00E64686" w:rsidRPr="00536FAB" w:rsidRDefault="00E64686" w:rsidP="00E64686">
      <w:pPr>
        <w:shd w:val="clear" w:color="auto" w:fill="FFFFFF"/>
        <w:rPr>
          <w:color w:val="212121"/>
          <w:lang w:eastAsia="uk-UA"/>
        </w:rPr>
      </w:pPr>
      <w:r w:rsidRPr="00536FAB">
        <w:rPr>
          <w:color w:val="212121"/>
          <w:lang w:eastAsia="uk-UA"/>
        </w:rPr>
        <w:t>з 6-ти точковим кріпленням до маски</w:t>
      </w:r>
    </w:p>
    <w:p w:rsidR="00E64686" w:rsidRPr="00536FAB" w:rsidRDefault="00E64686" w:rsidP="00E64686">
      <w:pPr>
        <w:shd w:val="clear" w:color="auto" w:fill="FFFFFF"/>
        <w:rPr>
          <w:color w:val="212121"/>
          <w:lang w:eastAsia="uk-UA"/>
        </w:rPr>
      </w:pPr>
      <w:r w:rsidRPr="00536FAB">
        <w:rPr>
          <w:b/>
          <w:bCs/>
          <w:color w:val="212121"/>
          <w:lang w:eastAsia="uk-UA"/>
        </w:rPr>
        <w:t>Протоколи випробувань (Захист від Бойових отруйних речовин)</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Тип з'єднання фільтруючого елемента</w:t>
      </w:r>
    </w:p>
    <w:p w:rsidR="00E64686" w:rsidRPr="00536FAB" w:rsidRDefault="00E64686" w:rsidP="00E64686">
      <w:pPr>
        <w:shd w:val="clear" w:color="auto" w:fill="FFFFFF"/>
        <w:rPr>
          <w:color w:val="212121"/>
          <w:lang w:eastAsia="uk-UA"/>
        </w:rPr>
      </w:pPr>
      <w:r w:rsidRPr="00536FAB">
        <w:rPr>
          <w:color w:val="212121"/>
          <w:lang w:eastAsia="uk-UA"/>
        </w:rPr>
        <w:t>різьбове</w:t>
      </w:r>
    </w:p>
    <w:p w:rsidR="00E64686" w:rsidRPr="00536FAB" w:rsidRDefault="00E64686" w:rsidP="00E64686">
      <w:pPr>
        <w:shd w:val="clear" w:color="auto" w:fill="FFFFFF"/>
        <w:rPr>
          <w:color w:val="212121"/>
          <w:lang w:eastAsia="uk-UA"/>
        </w:rPr>
      </w:pPr>
      <w:r w:rsidRPr="00536FAB">
        <w:rPr>
          <w:b/>
          <w:bCs/>
          <w:color w:val="212121"/>
          <w:lang w:eastAsia="uk-UA"/>
        </w:rPr>
        <w:t>Різьбове з'єднання маски та фільтруючого елемента згідно</w:t>
      </w:r>
    </w:p>
    <w:p w:rsidR="00E64686" w:rsidRPr="00536FAB" w:rsidRDefault="00E64686" w:rsidP="00E64686">
      <w:pPr>
        <w:shd w:val="clear" w:color="auto" w:fill="FFFFFF"/>
        <w:rPr>
          <w:color w:val="212121"/>
          <w:lang w:eastAsia="uk-UA"/>
        </w:rPr>
      </w:pPr>
      <w:r w:rsidRPr="00536FAB">
        <w:rPr>
          <w:color w:val="212121"/>
          <w:lang w:eastAsia="uk-UA"/>
        </w:rPr>
        <w:t>ДСТУ EN 148-1:2004 (Rd40*1/7")</w:t>
      </w:r>
    </w:p>
    <w:p w:rsidR="00E64686" w:rsidRPr="00536FAB" w:rsidRDefault="00E64686" w:rsidP="00E64686">
      <w:pPr>
        <w:shd w:val="clear" w:color="auto" w:fill="FFFFFF"/>
        <w:rPr>
          <w:color w:val="212121"/>
          <w:lang w:eastAsia="uk-UA"/>
        </w:rPr>
      </w:pPr>
      <w:r w:rsidRPr="00536FAB">
        <w:rPr>
          <w:b/>
          <w:bCs/>
          <w:color w:val="212121"/>
          <w:lang w:eastAsia="uk-UA"/>
        </w:rPr>
        <w:t>Бренд</w:t>
      </w:r>
    </w:p>
    <w:p w:rsidR="00E64686" w:rsidRPr="00536FAB" w:rsidRDefault="00E64686" w:rsidP="00E64686">
      <w:pPr>
        <w:shd w:val="clear" w:color="auto" w:fill="FFFFFF"/>
        <w:rPr>
          <w:color w:val="212121"/>
          <w:lang w:eastAsia="uk-UA"/>
        </w:rPr>
      </w:pPr>
      <w:r w:rsidRPr="00536FAB">
        <w:rPr>
          <w:color w:val="212121"/>
          <w:lang w:eastAsia="uk-UA"/>
        </w:rPr>
        <w:t>МІКРОН</w:t>
      </w:r>
    </w:p>
    <w:p w:rsidR="00E64686" w:rsidRPr="00536FAB" w:rsidRDefault="00E64686" w:rsidP="00E64686">
      <w:pPr>
        <w:shd w:val="clear" w:color="auto" w:fill="FFFFFF"/>
        <w:rPr>
          <w:color w:val="212121"/>
          <w:lang w:eastAsia="uk-UA"/>
        </w:rPr>
      </w:pPr>
      <w:r w:rsidRPr="00536FAB">
        <w:rPr>
          <w:b/>
          <w:bCs/>
          <w:color w:val="212121"/>
          <w:lang w:eastAsia="uk-UA"/>
        </w:rPr>
        <w:t>Виробник фільтруючого елементу</w:t>
      </w:r>
    </w:p>
    <w:p w:rsidR="00E64686" w:rsidRPr="00536FAB" w:rsidRDefault="00E64686" w:rsidP="00E64686">
      <w:pPr>
        <w:shd w:val="clear" w:color="auto" w:fill="FFFFFF"/>
        <w:rPr>
          <w:color w:val="212121"/>
          <w:lang w:eastAsia="uk-UA"/>
        </w:rPr>
      </w:pPr>
      <w:r w:rsidRPr="00536FAB">
        <w:rPr>
          <w:color w:val="212121"/>
          <w:lang w:eastAsia="uk-UA"/>
        </w:rPr>
        <w:t>МІКРОН</w:t>
      </w:r>
    </w:p>
    <w:p w:rsidR="00E64686" w:rsidRPr="00536FAB" w:rsidRDefault="00E64686" w:rsidP="00E64686">
      <w:pPr>
        <w:shd w:val="clear" w:color="auto" w:fill="FFFFFF"/>
        <w:rPr>
          <w:color w:val="212121"/>
          <w:lang w:eastAsia="uk-UA"/>
        </w:rPr>
      </w:pPr>
      <w:r w:rsidRPr="00536FAB">
        <w:rPr>
          <w:b/>
          <w:bCs/>
          <w:color w:val="212121"/>
          <w:lang w:eastAsia="uk-UA"/>
        </w:rPr>
        <w:t xml:space="preserve">Маска </w:t>
      </w:r>
      <w:proofErr w:type="spellStart"/>
      <w:r w:rsidRPr="00536FAB">
        <w:rPr>
          <w:b/>
          <w:bCs/>
          <w:color w:val="212121"/>
          <w:lang w:eastAsia="uk-UA"/>
        </w:rPr>
        <w:t>повнолицьова</w:t>
      </w:r>
      <w:proofErr w:type="spellEnd"/>
      <w:r w:rsidRPr="00536FAB">
        <w:rPr>
          <w:b/>
          <w:bCs/>
          <w:color w:val="212121"/>
          <w:lang w:eastAsia="uk-UA"/>
        </w:rPr>
        <w:t>, відповідність ДСТУ EN 136:2003</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Захист від бойових отруйних речовин (зарин, зоман, табун, VX гази, іприт, люїзит, фосген, дифосген, синильна кислота, хлорпікрин)</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Тип візиру</w:t>
      </w:r>
    </w:p>
    <w:p w:rsidR="00E64686" w:rsidRPr="00536FAB" w:rsidRDefault="00E64686" w:rsidP="00E64686">
      <w:pPr>
        <w:shd w:val="clear" w:color="auto" w:fill="FFFFFF"/>
        <w:rPr>
          <w:color w:val="212121"/>
          <w:lang w:eastAsia="uk-UA"/>
        </w:rPr>
      </w:pPr>
      <w:r w:rsidRPr="00536FAB">
        <w:rPr>
          <w:color w:val="212121"/>
          <w:lang w:eastAsia="uk-UA"/>
        </w:rPr>
        <w:t>окулярний</w:t>
      </w:r>
    </w:p>
    <w:p w:rsidR="00E64686" w:rsidRPr="00536FAB" w:rsidRDefault="00E64686" w:rsidP="00E64686">
      <w:pPr>
        <w:shd w:val="clear" w:color="auto" w:fill="FFFFFF"/>
        <w:rPr>
          <w:color w:val="212121"/>
          <w:lang w:eastAsia="uk-UA"/>
        </w:rPr>
      </w:pPr>
      <w:r w:rsidRPr="00536FAB">
        <w:rPr>
          <w:b/>
          <w:bCs/>
          <w:color w:val="212121"/>
          <w:lang w:eastAsia="uk-UA"/>
        </w:rPr>
        <w:t xml:space="preserve">Товар немає походження з </w:t>
      </w:r>
      <w:proofErr w:type="spellStart"/>
      <w:r w:rsidRPr="00536FAB">
        <w:rPr>
          <w:b/>
          <w:bCs/>
          <w:color w:val="212121"/>
          <w:lang w:eastAsia="uk-UA"/>
        </w:rPr>
        <w:t>рф</w:t>
      </w:r>
      <w:proofErr w:type="spellEnd"/>
      <w:r w:rsidRPr="00536FAB">
        <w:rPr>
          <w:b/>
          <w:bCs/>
          <w:color w:val="212121"/>
          <w:lang w:eastAsia="uk-UA"/>
        </w:rPr>
        <w:t xml:space="preserve"> та </w:t>
      </w:r>
      <w:proofErr w:type="spellStart"/>
      <w:r w:rsidRPr="00536FAB">
        <w:rPr>
          <w:b/>
          <w:bCs/>
          <w:color w:val="212121"/>
          <w:lang w:eastAsia="uk-UA"/>
        </w:rPr>
        <w:t>рб</w:t>
      </w:r>
      <w:proofErr w:type="spellEnd"/>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Термін зберігання/придатності фільтруючого елементу</w:t>
      </w:r>
    </w:p>
    <w:p w:rsidR="00E64686" w:rsidRPr="00536FAB" w:rsidRDefault="00E64686" w:rsidP="00E64686">
      <w:pPr>
        <w:shd w:val="clear" w:color="auto" w:fill="FFFFFF"/>
        <w:rPr>
          <w:color w:val="212121"/>
          <w:lang w:eastAsia="uk-UA"/>
        </w:rPr>
      </w:pPr>
      <w:r w:rsidRPr="00536FAB">
        <w:rPr>
          <w:color w:val="212121"/>
          <w:lang w:eastAsia="uk-UA"/>
        </w:rPr>
        <w:t>20 , рік</w:t>
      </w:r>
    </w:p>
    <w:p w:rsidR="00E64686" w:rsidRPr="00536FAB" w:rsidRDefault="00E64686" w:rsidP="00E64686">
      <w:pPr>
        <w:shd w:val="clear" w:color="auto" w:fill="FFFFFF"/>
        <w:rPr>
          <w:color w:val="212121"/>
          <w:lang w:eastAsia="uk-UA"/>
        </w:rPr>
      </w:pPr>
      <w:r w:rsidRPr="00536FAB">
        <w:rPr>
          <w:b/>
          <w:bCs/>
          <w:color w:val="212121"/>
          <w:lang w:eastAsia="uk-UA"/>
        </w:rPr>
        <w:t>Герметичне вакуумне пакування фільтруючого елементу</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Сертифікат якості від виробника (Захист від Бойових отруйних речовин)</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Комплектність</w:t>
      </w:r>
    </w:p>
    <w:p w:rsidR="00E64686" w:rsidRPr="00536FAB" w:rsidRDefault="00E64686" w:rsidP="00E64686">
      <w:pPr>
        <w:shd w:val="clear" w:color="auto" w:fill="FFFFFF"/>
        <w:rPr>
          <w:color w:val="212121"/>
          <w:lang w:eastAsia="uk-UA"/>
        </w:rPr>
      </w:pPr>
      <w:proofErr w:type="spellStart"/>
      <w:r w:rsidRPr="00536FAB">
        <w:rPr>
          <w:color w:val="212121"/>
          <w:lang w:eastAsia="uk-UA"/>
        </w:rPr>
        <w:t>маска+фільтр+сумка</w:t>
      </w:r>
      <w:proofErr w:type="spellEnd"/>
      <w:r w:rsidRPr="00536FAB">
        <w:rPr>
          <w:color w:val="212121"/>
          <w:lang w:eastAsia="uk-UA"/>
        </w:rPr>
        <w:t xml:space="preserve"> для зберігання</w:t>
      </w:r>
    </w:p>
    <w:p w:rsidR="00E64686" w:rsidRPr="00536FAB" w:rsidRDefault="00E64686" w:rsidP="00E64686">
      <w:pPr>
        <w:shd w:val="clear" w:color="auto" w:fill="FFFFFF"/>
        <w:rPr>
          <w:color w:val="212121"/>
          <w:lang w:eastAsia="uk-UA"/>
        </w:rPr>
      </w:pPr>
      <w:r w:rsidRPr="00536FAB">
        <w:rPr>
          <w:b/>
          <w:bCs/>
          <w:color w:val="212121"/>
          <w:lang w:eastAsia="uk-UA"/>
        </w:rPr>
        <w:t>Матеріал лицьової частини</w:t>
      </w:r>
    </w:p>
    <w:p w:rsidR="00E64686" w:rsidRPr="00536FAB" w:rsidRDefault="00E64686" w:rsidP="00E64686">
      <w:pPr>
        <w:shd w:val="clear" w:color="auto" w:fill="FFFFFF"/>
        <w:rPr>
          <w:color w:val="212121"/>
          <w:lang w:eastAsia="uk-UA"/>
        </w:rPr>
      </w:pPr>
      <w:proofErr w:type="spellStart"/>
      <w:r w:rsidRPr="00536FAB">
        <w:rPr>
          <w:color w:val="212121"/>
          <w:lang w:eastAsia="uk-UA"/>
        </w:rPr>
        <w:t>бромбутилова</w:t>
      </w:r>
      <w:proofErr w:type="spellEnd"/>
      <w:r w:rsidRPr="00536FAB">
        <w:rPr>
          <w:color w:val="212121"/>
          <w:lang w:eastAsia="uk-UA"/>
        </w:rPr>
        <w:t xml:space="preserve"> гума (каучук)</w:t>
      </w:r>
    </w:p>
    <w:p w:rsidR="00E64686" w:rsidRPr="00536FAB" w:rsidRDefault="00E64686" w:rsidP="00E64686">
      <w:pPr>
        <w:shd w:val="clear" w:color="auto" w:fill="FFFFFF"/>
        <w:rPr>
          <w:color w:val="212121"/>
          <w:lang w:eastAsia="uk-UA"/>
        </w:rPr>
      </w:pPr>
      <w:r w:rsidRPr="00536FAB">
        <w:rPr>
          <w:b/>
          <w:bCs/>
          <w:color w:val="212121"/>
          <w:lang w:eastAsia="uk-UA"/>
        </w:rPr>
        <w:t>Клас маски згідно ДСТУ EN 136:2003</w:t>
      </w:r>
    </w:p>
    <w:p w:rsidR="00E64686" w:rsidRPr="00536FAB" w:rsidRDefault="00E64686" w:rsidP="00E64686">
      <w:pPr>
        <w:shd w:val="clear" w:color="auto" w:fill="FFFFFF"/>
        <w:rPr>
          <w:color w:val="212121"/>
          <w:lang w:eastAsia="uk-UA"/>
        </w:rPr>
      </w:pPr>
      <w:r w:rsidRPr="00536FAB">
        <w:rPr>
          <w:color w:val="212121"/>
          <w:lang w:eastAsia="uk-UA"/>
        </w:rPr>
        <w:t>3</w:t>
      </w:r>
    </w:p>
    <w:p w:rsidR="00E64686" w:rsidRPr="00536FAB" w:rsidRDefault="00E64686" w:rsidP="00E64686">
      <w:pPr>
        <w:shd w:val="clear" w:color="auto" w:fill="FFFFFF"/>
        <w:rPr>
          <w:color w:val="212121"/>
          <w:lang w:eastAsia="uk-UA"/>
        </w:rPr>
      </w:pPr>
      <w:r w:rsidRPr="00536FAB">
        <w:rPr>
          <w:b/>
          <w:bCs/>
          <w:color w:val="212121"/>
          <w:lang w:eastAsia="uk-UA"/>
        </w:rPr>
        <w:t>Термін зберігання/придатності маски</w:t>
      </w:r>
    </w:p>
    <w:p w:rsidR="00E64686" w:rsidRPr="00536FAB" w:rsidRDefault="00E64686" w:rsidP="00E64686">
      <w:pPr>
        <w:shd w:val="clear" w:color="auto" w:fill="FFFFFF"/>
        <w:rPr>
          <w:color w:val="212121"/>
          <w:lang w:eastAsia="uk-UA"/>
        </w:rPr>
      </w:pPr>
      <w:r w:rsidRPr="00536FAB">
        <w:rPr>
          <w:color w:val="212121"/>
          <w:lang w:eastAsia="uk-UA"/>
        </w:rPr>
        <w:t>20 , рік</w:t>
      </w:r>
    </w:p>
    <w:p w:rsidR="00E64686" w:rsidRPr="00536FAB" w:rsidRDefault="00E64686" w:rsidP="00E64686">
      <w:pPr>
        <w:shd w:val="clear" w:color="auto" w:fill="FFFFFF"/>
        <w:rPr>
          <w:color w:val="212121"/>
          <w:lang w:eastAsia="uk-UA"/>
        </w:rPr>
      </w:pPr>
      <w:r w:rsidRPr="00536FAB">
        <w:rPr>
          <w:b/>
          <w:bCs/>
          <w:color w:val="212121"/>
          <w:lang w:eastAsia="uk-UA"/>
        </w:rPr>
        <w:t>Надання декларації про відповідність вимогам ТР ЗІЗ (ПКМУ №771 від 21.08.2019 р.) на маску та на фільтруючий елемент</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Тип з'єднання маски та фільтруючого елемента</w:t>
      </w:r>
    </w:p>
    <w:p w:rsidR="00E64686" w:rsidRPr="00536FAB" w:rsidRDefault="00E64686" w:rsidP="00E64686">
      <w:pPr>
        <w:shd w:val="clear" w:color="auto" w:fill="FFFFFF"/>
        <w:rPr>
          <w:color w:val="212121"/>
          <w:lang w:eastAsia="uk-UA"/>
        </w:rPr>
      </w:pPr>
      <w:r w:rsidRPr="00536FAB">
        <w:rPr>
          <w:color w:val="212121"/>
          <w:lang w:eastAsia="uk-UA"/>
        </w:rPr>
        <w:t>різьбове</w:t>
      </w:r>
    </w:p>
    <w:p w:rsidR="00E64686" w:rsidRPr="00536FAB" w:rsidRDefault="00E64686" w:rsidP="00E64686">
      <w:pPr>
        <w:shd w:val="clear" w:color="auto" w:fill="FFFFFF"/>
        <w:rPr>
          <w:color w:val="212121"/>
          <w:lang w:eastAsia="uk-UA"/>
        </w:rPr>
      </w:pPr>
      <w:r w:rsidRPr="00536FAB">
        <w:rPr>
          <w:b/>
          <w:bCs/>
          <w:color w:val="212121"/>
          <w:lang w:eastAsia="uk-UA"/>
        </w:rPr>
        <w:t>Корпус фільтруючого елементу</w:t>
      </w:r>
    </w:p>
    <w:p w:rsidR="00E64686" w:rsidRPr="00536FAB" w:rsidRDefault="00E64686" w:rsidP="00E64686">
      <w:pPr>
        <w:shd w:val="clear" w:color="auto" w:fill="FFFFFF"/>
        <w:rPr>
          <w:color w:val="212121"/>
          <w:lang w:eastAsia="uk-UA"/>
        </w:rPr>
      </w:pPr>
      <w:r w:rsidRPr="00536FAB">
        <w:rPr>
          <w:color w:val="212121"/>
          <w:lang w:eastAsia="uk-UA"/>
        </w:rPr>
        <w:t>ударостійкий пластик</w:t>
      </w:r>
    </w:p>
    <w:p w:rsidR="00E64686" w:rsidRPr="00536FAB" w:rsidRDefault="00E64686" w:rsidP="00E64686">
      <w:pPr>
        <w:shd w:val="clear" w:color="auto" w:fill="FFFFFF"/>
        <w:rPr>
          <w:color w:val="212121"/>
          <w:lang w:eastAsia="uk-UA"/>
        </w:rPr>
      </w:pPr>
      <w:r w:rsidRPr="00536FAB">
        <w:rPr>
          <w:b/>
          <w:bCs/>
          <w:color w:val="212121"/>
          <w:lang w:eastAsia="uk-UA"/>
        </w:rPr>
        <w:t>Під'єднання фільтру</w:t>
      </w:r>
    </w:p>
    <w:p w:rsidR="00E64686" w:rsidRPr="00536FAB" w:rsidRDefault="00E64686" w:rsidP="00E64686">
      <w:pPr>
        <w:shd w:val="clear" w:color="auto" w:fill="FFFFFF"/>
        <w:rPr>
          <w:color w:val="212121"/>
          <w:lang w:eastAsia="uk-UA"/>
        </w:rPr>
      </w:pPr>
      <w:r w:rsidRPr="00536FAB">
        <w:rPr>
          <w:color w:val="212121"/>
          <w:lang w:eastAsia="uk-UA"/>
        </w:rPr>
        <w:t>з обох сторін (праворуч та ліворуч)</w:t>
      </w:r>
    </w:p>
    <w:p w:rsidR="00E64686" w:rsidRPr="00536FAB" w:rsidRDefault="00E64686" w:rsidP="00E64686">
      <w:pPr>
        <w:shd w:val="clear" w:color="auto" w:fill="FFFFFF"/>
        <w:rPr>
          <w:color w:val="212121"/>
          <w:lang w:eastAsia="uk-UA"/>
        </w:rPr>
      </w:pPr>
      <w:r w:rsidRPr="00536FAB">
        <w:rPr>
          <w:b/>
          <w:bCs/>
          <w:color w:val="212121"/>
          <w:lang w:eastAsia="uk-UA"/>
        </w:rPr>
        <w:t>Наявність переговорної мембрани</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Тип та клас фільтруючого елемента</w:t>
      </w:r>
    </w:p>
    <w:p w:rsidR="00E64686" w:rsidRPr="00536FAB" w:rsidRDefault="00E64686" w:rsidP="00E64686">
      <w:pPr>
        <w:shd w:val="clear" w:color="auto" w:fill="FFFFFF"/>
        <w:rPr>
          <w:color w:val="212121"/>
          <w:lang w:eastAsia="uk-UA"/>
        </w:rPr>
      </w:pPr>
      <w:r w:rsidRPr="00536FAB">
        <w:rPr>
          <w:color w:val="212121"/>
          <w:lang w:eastAsia="uk-UA"/>
        </w:rPr>
        <w:t>A2, K2, B2, R, Р3, D, E2, SX</w:t>
      </w:r>
    </w:p>
    <w:p w:rsidR="00E64686" w:rsidRPr="00536FAB" w:rsidRDefault="00E64686" w:rsidP="00E64686">
      <w:pPr>
        <w:shd w:val="clear" w:color="auto" w:fill="FFFFFF"/>
        <w:rPr>
          <w:color w:val="212121"/>
          <w:lang w:eastAsia="uk-UA"/>
        </w:rPr>
      </w:pPr>
      <w:r w:rsidRPr="00536FAB">
        <w:rPr>
          <w:b/>
          <w:bCs/>
          <w:color w:val="212121"/>
          <w:lang w:eastAsia="uk-UA"/>
        </w:rPr>
        <w:t>Надання сертифікату експертизи зразка на маску та на фільтруючий елемент</w:t>
      </w:r>
    </w:p>
    <w:p w:rsidR="00E64686" w:rsidRPr="00536FAB" w:rsidRDefault="00E64686" w:rsidP="00E64686">
      <w:pPr>
        <w:shd w:val="clear" w:color="auto" w:fill="FFFFFF"/>
        <w:rPr>
          <w:color w:val="212121"/>
          <w:lang w:eastAsia="uk-UA"/>
        </w:rPr>
      </w:pPr>
      <w:r w:rsidRPr="00536FAB">
        <w:rPr>
          <w:color w:val="212121"/>
          <w:lang w:eastAsia="uk-UA"/>
        </w:rPr>
        <w:t>так</w:t>
      </w:r>
    </w:p>
    <w:p w:rsidR="00E64686" w:rsidRPr="00536FAB" w:rsidRDefault="00E64686" w:rsidP="00E64686">
      <w:pPr>
        <w:shd w:val="clear" w:color="auto" w:fill="FFFFFF"/>
        <w:rPr>
          <w:color w:val="212121"/>
          <w:lang w:eastAsia="uk-UA"/>
        </w:rPr>
      </w:pPr>
      <w:r w:rsidRPr="00536FAB">
        <w:rPr>
          <w:b/>
          <w:bCs/>
          <w:color w:val="212121"/>
          <w:lang w:eastAsia="uk-UA"/>
        </w:rPr>
        <w:t>Розмірність захисної маски</w:t>
      </w:r>
    </w:p>
    <w:p w:rsidR="00E64686" w:rsidRPr="00536FAB" w:rsidRDefault="00E64686" w:rsidP="00E64686">
      <w:pPr>
        <w:shd w:val="clear" w:color="auto" w:fill="FFFFFF"/>
        <w:rPr>
          <w:color w:val="212121"/>
          <w:lang w:eastAsia="uk-UA"/>
        </w:rPr>
      </w:pPr>
      <w:r w:rsidRPr="00536FAB">
        <w:rPr>
          <w:color w:val="212121"/>
          <w:lang w:eastAsia="uk-UA"/>
        </w:rPr>
        <w:t>універсальний розмір</w:t>
      </w:r>
    </w:p>
    <w:p w:rsidR="00A029A4" w:rsidRPr="001F4D9F" w:rsidRDefault="00A029A4" w:rsidP="00E64686">
      <w:pPr>
        <w:jc w:val="center"/>
        <w:outlineLvl w:val="0"/>
        <w:rPr>
          <w:b/>
          <w:i/>
          <w:highlight w:val="yellow"/>
        </w:rPr>
      </w:pPr>
    </w:p>
    <w:sectPr w:rsidR="00A029A4" w:rsidRPr="001F4D9F"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B15C5A"/>
    <w:multiLevelType w:val="hybridMultilevel"/>
    <w:tmpl w:val="67326A74"/>
    <w:lvl w:ilvl="0" w:tplc="E9A27B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140C5"/>
    <w:multiLevelType w:val="hybridMultilevel"/>
    <w:tmpl w:val="340C0B54"/>
    <w:lvl w:ilvl="0" w:tplc="FDF659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DB6912"/>
    <w:multiLevelType w:val="hybridMultilevel"/>
    <w:tmpl w:val="33466180"/>
    <w:lvl w:ilvl="0" w:tplc="BC7A45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E139BD"/>
    <w:multiLevelType w:val="hybridMultilevel"/>
    <w:tmpl w:val="86B68608"/>
    <w:lvl w:ilvl="0" w:tplc="BB46E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390BB1"/>
    <w:multiLevelType w:val="multilevel"/>
    <w:tmpl w:val="6A9435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8B87635"/>
    <w:multiLevelType w:val="hybridMultilevel"/>
    <w:tmpl w:val="2A8A4C54"/>
    <w:lvl w:ilvl="0" w:tplc="6C742D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402AC9"/>
    <w:multiLevelType w:val="multilevel"/>
    <w:tmpl w:val="ABA21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6A32FD"/>
    <w:multiLevelType w:val="multilevel"/>
    <w:tmpl w:val="73C852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B8D0C1F"/>
    <w:multiLevelType w:val="hybridMultilevel"/>
    <w:tmpl w:val="23CC8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9E7F4A"/>
    <w:multiLevelType w:val="multilevel"/>
    <w:tmpl w:val="2BB412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DE1554F"/>
    <w:multiLevelType w:val="multilevel"/>
    <w:tmpl w:val="D69A6C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59420E9"/>
    <w:multiLevelType w:val="multilevel"/>
    <w:tmpl w:val="A1C0C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566591"/>
    <w:multiLevelType w:val="multilevel"/>
    <w:tmpl w:val="9E6AE6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A6C000F"/>
    <w:multiLevelType w:val="multilevel"/>
    <w:tmpl w:val="7E223F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BAF72C9"/>
    <w:multiLevelType w:val="multilevel"/>
    <w:tmpl w:val="41FA85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7"/>
  </w:num>
  <w:num w:numId="4">
    <w:abstractNumId w:val="4"/>
  </w:num>
  <w:num w:numId="5">
    <w:abstractNumId w:val="5"/>
  </w:num>
  <w:num w:numId="6">
    <w:abstractNumId w:val="8"/>
  </w:num>
  <w:num w:numId="7">
    <w:abstractNumId w:val="12"/>
  </w:num>
  <w:num w:numId="8">
    <w:abstractNumId w:val="15"/>
  </w:num>
  <w:num w:numId="9">
    <w:abstractNumId w:val="6"/>
  </w:num>
  <w:num w:numId="10">
    <w:abstractNumId w:val="14"/>
  </w:num>
  <w:num w:numId="11">
    <w:abstractNumId w:val="9"/>
  </w:num>
  <w:num w:numId="12">
    <w:abstractNumId w:val="11"/>
  </w:num>
  <w:num w:numId="13">
    <w:abstractNumId w:val="13"/>
  </w:num>
  <w:num w:numId="14">
    <w:abstractNumId w:val="16"/>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34A76"/>
    <w:rsid w:val="000539F9"/>
    <w:rsid w:val="00061BC2"/>
    <w:rsid w:val="000803F3"/>
    <w:rsid w:val="000C78EB"/>
    <w:rsid w:val="000E7329"/>
    <w:rsid w:val="001C0EF3"/>
    <w:rsid w:val="001F2B04"/>
    <w:rsid w:val="001F36E4"/>
    <w:rsid w:val="001F4D9F"/>
    <w:rsid w:val="001F5C27"/>
    <w:rsid w:val="00217CA6"/>
    <w:rsid w:val="002D0EAC"/>
    <w:rsid w:val="002E61D3"/>
    <w:rsid w:val="0039040B"/>
    <w:rsid w:val="004150C5"/>
    <w:rsid w:val="00417F2D"/>
    <w:rsid w:val="004432B0"/>
    <w:rsid w:val="004C00B2"/>
    <w:rsid w:val="004E3803"/>
    <w:rsid w:val="0052468D"/>
    <w:rsid w:val="00577FCD"/>
    <w:rsid w:val="005B3368"/>
    <w:rsid w:val="005F5AA5"/>
    <w:rsid w:val="00615410"/>
    <w:rsid w:val="00665D39"/>
    <w:rsid w:val="00695942"/>
    <w:rsid w:val="006E6B60"/>
    <w:rsid w:val="007018F6"/>
    <w:rsid w:val="00733612"/>
    <w:rsid w:val="007E3784"/>
    <w:rsid w:val="00814B40"/>
    <w:rsid w:val="008B6B7A"/>
    <w:rsid w:val="008E1B80"/>
    <w:rsid w:val="00901095"/>
    <w:rsid w:val="00981353"/>
    <w:rsid w:val="00984C0B"/>
    <w:rsid w:val="009E26B3"/>
    <w:rsid w:val="00A029A4"/>
    <w:rsid w:val="00A053B7"/>
    <w:rsid w:val="00A53198"/>
    <w:rsid w:val="00A63421"/>
    <w:rsid w:val="00A94428"/>
    <w:rsid w:val="00AA166E"/>
    <w:rsid w:val="00AD2904"/>
    <w:rsid w:val="00AE19AF"/>
    <w:rsid w:val="00BA46E9"/>
    <w:rsid w:val="00BC2F66"/>
    <w:rsid w:val="00C20D96"/>
    <w:rsid w:val="00C40464"/>
    <w:rsid w:val="00C56739"/>
    <w:rsid w:val="00C603D1"/>
    <w:rsid w:val="00C86040"/>
    <w:rsid w:val="00CB7812"/>
    <w:rsid w:val="00CC7E75"/>
    <w:rsid w:val="00CE064B"/>
    <w:rsid w:val="00CF20C1"/>
    <w:rsid w:val="00D91CF1"/>
    <w:rsid w:val="00E150DF"/>
    <w:rsid w:val="00E37102"/>
    <w:rsid w:val="00E37E23"/>
    <w:rsid w:val="00E56383"/>
    <w:rsid w:val="00E64686"/>
    <w:rsid w:val="00EC5E50"/>
    <w:rsid w:val="00ED42E0"/>
    <w:rsid w:val="00FE78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74025"/>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nhideWhenUsed/>
    <w:rsid w:val="00577FCD"/>
    <w:rPr>
      <w:rFonts w:ascii="Segoe UI" w:hAnsi="Segoe UI" w:cs="Segoe UI"/>
      <w:sz w:val="18"/>
      <w:szCs w:val="18"/>
    </w:rPr>
  </w:style>
  <w:style w:type="character" w:customStyle="1" w:styleId="a6">
    <w:name w:val="Текст у виносці Знак"/>
    <w:basedOn w:val="a0"/>
    <w:link w:val="a5"/>
    <w:rsid w:val="00577FCD"/>
    <w:rPr>
      <w:rFonts w:ascii="Segoe UI" w:eastAsia="Times New Roman" w:hAnsi="Segoe UI" w:cs="Segoe UI"/>
      <w:sz w:val="18"/>
      <w:szCs w:val="18"/>
      <w:lang w:val="uk-UA" w:eastAsia="ru-RU"/>
    </w:rPr>
  </w:style>
  <w:style w:type="table" w:styleId="a7">
    <w:name w:val="Table Grid"/>
    <w:basedOn w:val="a1"/>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rsid w:val="00A029A4"/>
    <w:rPr>
      <w:b/>
      <w:bCs/>
    </w:rPr>
  </w:style>
  <w:style w:type="character" w:customStyle="1" w:styleId="afe">
    <w:name w:val="Тема примітки Знак"/>
    <w:basedOn w:val="afc"/>
    <w:link w:val="afd"/>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docdata">
    <w:name w:val="docdata"/>
    <w:aliases w:val="docy,v5,1283,baiaagaaboqcaaadpamaaavkawaaaaaaaaaaaaaaaaaaaaaaaaaaaaaaaaaaaaaaaaaaaaaaaaaaaaaaaaaaaaaaaaaaaaaaaaaaaaaaaaaaaaaaaaaaaaaaaaaaaaaaaaaaaaaaaaaaaaaaaaaaaaaaaaaaaaaaaaaaaaaaaaaaaaaaaaaaaaaaaaaaaaaaaaaaaaaaaaaaaaaaaaaaaaaaaaaaaaaaaaaaaaaa"/>
    <w:basedOn w:val="a0"/>
    <w:rsid w:val="00CB7812"/>
  </w:style>
  <w:style w:type="paragraph" w:customStyle="1" w:styleId="3566">
    <w:name w:val="3566"/>
    <w:aliases w:val="baiaagaaboqcaaadoqoaaavhcg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4443">
    <w:name w:val="4443"/>
    <w:aliases w:val="baiaagaaboqcaaadpg0aaaw0d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479">
    <w:name w:val="3479"/>
    <w:aliases w:val="baiaagaaboqcaaad4gkaaaxwcq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 w:type="paragraph" w:customStyle="1" w:styleId="3571">
    <w:name w:val="3571"/>
    <w:aliases w:val="baiaagaaboqcaaadyggaaavwcaaaaaaaaaaaaaaaaaaaaaaaaaaaaaaaaaaaaaaaaaaaaaaaaaaaaaaaaaaaaaaaaaaaaaaaaaaaaaaaaaaaaaaaaaaaaaaaaaaaaaaaaaaaaaaaaaaaaaaaaaaaaaaaaaaaaaaaaaaaaaaaaaaaaaaaaaaaaaaaaaaaaaaaaaaaaaaaaaaaaaaaaaaaaaaaaaaaaaaaaaaaaaaa"/>
    <w:basedOn w:val="a"/>
    <w:rsid w:val="00CB7812"/>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089983">
      <w:bodyDiv w:val="1"/>
      <w:marLeft w:val="0"/>
      <w:marRight w:val="0"/>
      <w:marTop w:val="0"/>
      <w:marBottom w:val="0"/>
      <w:divBdr>
        <w:top w:val="none" w:sz="0" w:space="0" w:color="auto"/>
        <w:left w:val="none" w:sz="0" w:space="0" w:color="auto"/>
        <w:bottom w:val="none" w:sz="0" w:space="0" w:color="auto"/>
        <w:right w:val="none" w:sz="0" w:space="0" w:color="auto"/>
      </w:divBdr>
      <w:divsChild>
        <w:div w:id="8141687">
          <w:marLeft w:val="0"/>
          <w:marRight w:val="0"/>
          <w:marTop w:val="0"/>
          <w:marBottom w:val="0"/>
          <w:divBdr>
            <w:top w:val="none" w:sz="0" w:space="0" w:color="auto"/>
            <w:left w:val="none" w:sz="0" w:space="0" w:color="auto"/>
            <w:bottom w:val="none" w:sz="0" w:space="0" w:color="auto"/>
            <w:right w:val="none" w:sz="0" w:space="0" w:color="auto"/>
          </w:divBdr>
          <w:divsChild>
            <w:div w:id="502014492">
              <w:marLeft w:val="0"/>
              <w:marRight w:val="0"/>
              <w:marTop w:val="0"/>
              <w:marBottom w:val="0"/>
              <w:divBdr>
                <w:top w:val="none" w:sz="0" w:space="0" w:color="auto"/>
                <w:left w:val="none" w:sz="0" w:space="0" w:color="auto"/>
                <w:bottom w:val="none" w:sz="0" w:space="0" w:color="auto"/>
                <w:right w:val="none" w:sz="0" w:space="0" w:color="auto"/>
              </w:divBdr>
              <w:divsChild>
                <w:div w:id="486023131">
                  <w:marLeft w:val="0"/>
                  <w:marRight w:val="0"/>
                  <w:marTop w:val="0"/>
                  <w:marBottom w:val="0"/>
                  <w:divBdr>
                    <w:top w:val="none" w:sz="0" w:space="0" w:color="auto"/>
                    <w:left w:val="none" w:sz="0" w:space="0" w:color="auto"/>
                    <w:bottom w:val="none" w:sz="0" w:space="0" w:color="auto"/>
                    <w:right w:val="none" w:sz="0" w:space="0" w:color="auto"/>
                  </w:divBdr>
                  <w:divsChild>
                    <w:div w:id="345789476">
                      <w:marLeft w:val="0"/>
                      <w:marRight w:val="0"/>
                      <w:marTop w:val="0"/>
                      <w:marBottom w:val="0"/>
                      <w:divBdr>
                        <w:top w:val="none" w:sz="0" w:space="0" w:color="auto"/>
                        <w:left w:val="none" w:sz="0" w:space="0" w:color="auto"/>
                        <w:bottom w:val="none" w:sz="0" w:space="0" w:color="auto"/>
                        <w:right w:val="none" w:sz="0" w:space="0" w:color="auto"/>
                      </w:divBdr>
                    </w:div>
                  </w:divsChild>
                </w:div>
                <w:div w:id="819351755">
                  <w:marLeft w:val="0"/>
                  <w:marRight w:val="0"/>
                  <w:marTop w:val="0"/>
                  <w:marBottom w:val="0"/>
                  <w:divBdr>
                    <w:top w:val="none" w:sz="0" w:space="0" w:color="auto"/>
                    <w:left w:val="none" w:sz="0" w:space="0" w:color="auto"/>
                    <w:bottom w:val="none" w:sz="0" w:space="0" w:color="auto"/>
                    <w:right w:val="none" w:sz="0" w:space="0" w:color="auto"/>
                  </w:divBdr>
                </w:div>
              </w:divsChild>
            </w:div>
            <w:div w:id="1169562670">
              <w:marLeft w:val="0"/>
              <w:marRight w:val="0"/>
              <w:marTop w:val="0"/>
              <w:marBottom w:val="0"/>
              <w:divBdr>
                <w:top w:val="none" w:sz="0" w:space="0" w:color="auto"/>
                <w:left w:val="none" w:sz="0" w:space="0" w:color="auto"/>
                <w:bottom w:val="none" w:sz="0" w:space="0" w:color="auto"/>
                <w:right w:val="none" w:sz="0" w:space="0" w:color="auto"/>
              </w:divBdr>
              <w:divsChild>
                <w:div w:id="2120946954">
                  <w:marLeft w:val="0"/>
                  <w:marRight w:val="0"/>
                  <w:marTop w:val="0"/>
                  <w:marBottom w:val="0"/>
                  <w:divBdr>
                    <w:top w:val="none" w:sz="0" w:space="0" w:color="auto"/>
                    <w:left w:val="none" w:sz="0" w:space="0" w:color="auto"/>
                    <w:bottom w:val="none" w:sz="0" w:space="0" w:color="auto"/>
                    <w:right w:val="none" w:sz="0" w:space="0" w:color="auto"/>
                  </w:divBdr>
                  <w:divsChild>
                    <w:div w:id="380131621">
                      <w:marLeft w:val="0"/>
                      <w:marRight w:val="0"/>
                      <w:marTop w:val="0"/>
                      <w:marBottom w:val="0"/>
                      <w:divBdr>
                        <w:top w:val="none" w:sz="0" w:space="0" w:color="auto"/>
                        <w:left w:val="none" w:sz="0" w:space="0" w:color="auto"/>
                        <w:bottom w:val="none" w:sz="0" w:space="0" w:color="auto"/>
                        <w:right w:val="none" w:sz="0" w:space="0" w:color="auto"/>
                      </w:divBdr>
                    </w:div>
                  </w:divsChild>
                </w:div>
                <w:div w:id="1018971246">
                  <w:marLeft w:val="0"/>
                  <w:marRight w:val="0"/>
                  <w:marTop w:val="0"/>
                  <w:marBottom w:val="0"/>
                  <w:divBdr>
                    <w:top w:val="none" w:sz="0" w:space="0" w:color="auto"/>
                    <w:left w:val="none" w:sz="0" w:space="0" w:color="auto"/>
                    <w:bottom w:val="none" w:sz="0" w:space="0" w:color="auto"/>
                    <w:right w:val="none" w:sz="0" w:space="0" w:color="auto"/>
                  </w:divBdr>
                </w:div>
              </w:divsChild>
            </w:div>
            <w:div w:id="687677384">
              <w:marLeft w:val="0"/>
              <w:marRight w:val="0"/>
              <w:marTop w:val="0"/>
              <w:marBottom w:val="0"/>
              <w:divBdr>
                <w:top w:val="none" w:sz="0" w:space="0" w:color="auto"/>
                <w:left w:val="none" w:sz="0" w:space="0" w:color="auto"/>
                <w:bottom w:val="none" w:sz="0" w:space="0" w:color="auto"/>
                <w:right w:val="none" w:sz="0" w:space="0" w:color="auto"/>
              </w:divBdr>
              <w:divsChild>
                <w:div w:id="1273781347">
                  <w:marLeft w:val="0"/>
                  <w:marRight w:val="0"/>
                  <w:marTop w:val="0"/>
                  <w:marBottom w:val="0"/>
                  <w:divBdr>
                    <w:top w:val="none" w:sz="0" w:space="0" w:color="auto"/>
                    <w:left w:val="none" w:sz="0" w:space="0" w:color="auto"/>
                    <w:bottom w:val="none" w:sz="0" w:space="0" w:color="auto"/>
                    <w:right w:val="none" w:sz="0" w:space="0" w:color="auto"/>
                  </w:divBdr>
                  <w:divsChild>
                    <w:div w:id="347026264">
                      <w:marLeft w:val="0"/>
                      <w:marRight w:val="0"/>
                      <w:marTop w:val="0"/>
                      <w:marBottom w:val="0"/>
                      <w:divBdr>
                        <w:top w:val="none" w:sz="0" w:space="0" w:color="auto"/>
                        <w:left w:val="none" w:sz="0" w:space="0" w:color="auto"/>
                        <w:bottom w:val="none" w:sz="0" w:space="0" w:color="auto"/>
                        <w:right w:val="none" w:sz="0" w:space="0" w:color="auto"/>
                      </w:divBdr>
                    </w:div>
                  </w:divsChild>
                </w:div>
                <w:div w:id="1718044675">
                  <w:marLeft w:val="0"/>
                  <w:marRight w:val="0"/>
                  <w:marTop w:val="0"/>
                  <w:marBottom w:val="0"/>
                  <w:divBdr>
                    <w:top w:val="none" w:sz="0" w:space="0" w:color="auto"/>
                    <w:left w:val="none" w:sz="0" w:space="0" w:color="auto"/>
                    <w:bottom w:val="none" w:sz="0" w:space="0" w:color="auto"/>
                    <w:right w:val="none" w:sz="0" w:space="0" w:color="auto"/>
                  </w:divBdr>
                </w:div>
              </w:divsChild>
            </w:div>
            <w:div w:id="1518081346">
              <w:marLeft w:val="0"/>
              <w:marRight w:val="0"/>
              <w:marTop w:val="0"/>
              <w:marBottom w:val="0"/>
              <w:divBdr>
                <w:top w:val="none" w:sz="0" w:space="0" w:color="auto"/>
                <w:left w:val="none" w:sz="0" w:space="0" w:color="auto"/>
                <w:bottom w:val="none" w:sz="0" w:space="0" w:color="auto"/>
                <w:right w:val="none" w:sz="0" w:space="0" w:color="auto"/>
              </w:divBdr>
              <w:divsChild>
                <w:div w:id="1997345164">
                  <w:marLeft w:val="0"/>
                  <w:marRight w:val="0"/>
                  <w:marTop w:val="0"/>
                  <w:marBottom w:val="0"/>
                  <w:divBdr>
                    <w:top w:val="none" w:sz="0" w:space="0" w:color="auto"/>
                    <w:left w:val="none" w:sz="0" w:space="0" w:color="auto"/>
                    <w:bottom w:val="none" w:sz="0" w:space="0" w:color="auto"/>
                    <w:right w:val="none" w:sz="0" w:space="0" w:color="auto"/>
                  </w:divBdr>
                  <w:divsChild>
                    <w:div w:id="1256673682">
                      <w:marLeft w:val="0"/>
                      <w:marRight w:val="0"/>
                      <w:marTop w:val="0"/>
                      <w:marBottom w:val="0"/>
                      <w:divBdr>
                        <w:top w:val="none" w:sz="0" w:space="0" w:color="auto"/>
                        <w:left w:val="none" w:sz="0" w:space="0" w:color="auto"/>
                        <w:bottom w:val="none" w:sz="0" w:space="0" w:color="auto"/>
                        <w:right w:val="none" w:sz="0" w:space="0" w:color="auto"/>
                      </w:divBdr>
                    </w:div>
                  </w:divsChild>
                </w:div>
                <w:div w:id="133186594">
                  <w:marLeft w:val="0"/>
                  <w:marRight w:val="0"/>
                  <w:marTop w:val="0"/>
                  <w:marBottom w:val="0"/>
                  <w:divBdr>
                    <w:top w:val="none" w:sz="0" w:space="0" w:color="auto"/>
                    <w:left w:val="none" w:sz="0" w:space="0" w:color="auto"/>
                    <w:bottom w:val="none" w:sz="0" w:space="0" w:color="auto"/>
                    <w:right w:val="none" w:sz="0" w:space="0" w:color="auto"/>
                  </w:divBdr>
                  <w:divsChild>
                    <w:div w:id="8854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77032">
          <w:marLeft w:val="0"/>
          <w:marRight w:val="0"/>
          <w:marTop w:val="0"/>
          <w:marBottom w:val="0"/>
          <w:divBdr>
            <w:top w:val="none" w:sz="0" w:space="0" w:color="auto"/>
            <w:left w:val="none" w:sz="0" w:space="0" w:color="auto"/>
            <w:bottom w:val="none" w:sz="0" w:space="0" w:color="auto"/>
            <w:right w:val="none" w:sz="0" w:space="0" w:color="auto"/>
          </w:divBdr>
          <w:divsChild>
            <w:div w:id="1525823470">
              <w:marLeft w:val="0"/>
              <w:marRight w:val="0"/>
              <w:marTop w:val="0"/>
              <w:marBottom w:val="0"/>
              <w:divBdr>
                <w:top w:val="none" w:sz="0" w:space="0" w:color="auto"/>
                <w:left w:val="none" w:sz="0" w:space="0" w:color="auto"/>
                <w:bottom w:val="none" w:sz="0" w:space="0" w:color="auto"/>
                <w:right w:val="none" w:sz="0" w:space="0" w:color="auto"/>
              </w:divBdr>
              <w:divsChild>
                <w:div w:id="869877142">
                  <w:marLeft w:val="0"/>
                  <w:marRight w:val="0"/>
                  <w:marTop w:val="0"/>
                  <w:marBottom w:val="0"/>
                  <w:divBdr>
                    <w:top w:val="none" w:sz="0" w:space="0" w:color="auto"/>
                    <w:left w:val="none" w:sz="0" w:space="0" w:color="auto"/>
                    <w:bottom w:val="none" w:sz="0" w:space="0" w:color="auto"/>
                    <w:right w:val="none" w:sz="0" w:space="0" w:color="auto"/>
                  </w:divBdr>
                  <w:divsChild>
                    <w:div w:id="1768185444">
                      <w:marLeft w:val="0"/>
                      <w:marRight w:val="0"/>
                      <w:marTop w:val="0"/>
                      <w:marBottom w:val="0"/>
                      <w:divBdr>
                        <w:top w:val="none" w:sz="0" w:space="0" w:color="auto"/>
                        <w:left w:val="none" w:sz="0" w:space="0" w:color="auto"/>
                        <w:bottom w:val="none" w:sz="0" w:space="0" w:color="auto"/>
                        <w:right w:val="none" w:sz="0" w:space="0" w:color="auto"/>
                      </w:divBdr>
                    </w:div>
                  </w:divsChild>
                </w:div>
                <w:div w:id="830096738">
                  <w:marLeft w:val="0"/>
                  <w:marRight w:val="0"/>
                  <w:marTop w:val="0"/>
                  <w:marBottom w:val="0"/>
                  <w:divBdr>
                    <w:top w:val="none" w:sz="0" w:space="0" w:color="auto"/>
                    <w:left w:val="none" w:sz="0" w:space="0" w:color="auto"/>
                    <w:bottom w:val="none" w:sz="0" w:space="0" w:color="auto"/>
                    <w:right w:val="none" w:sz="0" w:space="0" w:color="auto"/>
                  </w:divBdr>
                </w:div>
              </w:divsChild>
            </w:div>
            <w:div w:id="1394114303">
              <w:marLeft w:val="0"/>
              <w:marRight w:val="0"/>
              <w:marTop w:val="0"/>
              <w:marBottom w:val="0"/>
              <w:divBdr>
                <w:top w:val="none" w:sz="0" w:space="0" w:color="auto"/>
                <w:left w:val="none" w:sz="0" w:space="0" w:color="auto"/>
                <w:bottom w:val="none" w:sz="0" w:space="0" w:color="auto"/>
                <w:right w:val="none" w:sz="0" w:space="0" w:color="auto"/>
              </w:divBdr>
              <w:divsChild>
                <w:div w:id="1522933940">
                  <w:marLeft w:val="0"/>
                  <w:marRight w:val="0"/>
                  <w:marTop w:val="0"/>
                  <w:marBottom w:val="0"/>
                  <w:divBdr>
                    <w:top w:val="none" w:sz="0" w:space="0" w:color="auto"/>
                    <w:left w:val="none" w:sz="0" w:space="0" w:color="auto"/>
                    <w:bottom w:val="none" w:sz="0" w:space="0" w:color="auto"/>
                    <w:right w:val="none" w:sz="0" w:space="0" w:color="auto"/>
                  </w:divBdr>
                  <w:divsChild>
                    <w:div w:id="1333221498">
                      <w:marLeft w:val="0"/>
                      <w:marRight w:val="0"/>
                      <w:marTop w:val="0"/>
                      <w:marBottom w:val="0"/>
                      <w:divBdr>
                        <w:top w:val="none" w:sz="0" w:space="0" w:color="auto"/>
                        <w:left w:val="none" w:sz="0" w:space="0" w:color="auto"/>
                        <w:bottom w:val="none" w:sz="0" w:space="0" w:color="auto"/>
                        <w:right w:val="none" w:sz="0" w:space="0" w:color="auto"/>
                      </w:divBdr>
                    </w:div>
                  </w:divsChild>
                </w:div>
                <w:div w:id="576089258">
                  <w:marLeft w:val="0"/>
                  <w:marRight w:val="0"/>
                  <w:marTop w:val="0"/>
                  <w:marBottom w:val="0"/>
                  <w:divBdr>
                    <w:top w:val="none" w:sz="0" w:space="0" w:color="auto"/>
                    <w:left w:val="none" w:sz="0" w:space="0" w:color="auto"/>
                    <w:bottom w:val="none" w:sz="0" w:space="0" w:color="auto"/>
                    <w:right w:val="none" w:sz="0" w:space="0" w:color="auto"/>
                  </w:divBdr>
                </w:div>
              </w:divsChild>
            </w:div>
            <w:div w:id="190001726">
              <w:marLeft w:val="0"/>
              <w:marRight w:val="0"/>
              <w:marTop w:val="0"/>
              <w:marBottom w:val="0"/>
              <w:divBdr>
                <w:top w:val="none" w:sz="0" w:space="0" w:color="auto"/>
                <w:left w:val="none" w:sz="0" w:space="0" w:color="auto"/>
                <w:bottom w:val="none" w:sz="0" w:space="0" w:color="auto"/>
                <w:right w:val="none" w:sz="0" w:space="0" w:color="auto"/>
              </w:divBdr>
              <w:divsChild>
                <w:div w:id="2144039954">
                  <w:marLeft w:val="0"/>
                  <w:marRight w:val="0"/>
                  <w:marTop w:val="0"/>
                  <w:marBottom w:val="0"/>
                  <w:divBdr>
                    <w:top w:val="none" w:sz="0" w:space="0" w:color="auto"/>
                    <w:left w:val="none" w:sz="0" w:space="0" w:color="auto"/>
                    <w:bottom w:val="none" w:sz="0" w:space="0" w:color="auto"/>
                    <w:right w:val="none" w:sz="0" w:space="0" w:color="auto"/>
                  </w:divBdr>
                  <w:divsChild>
                    <w:div w:id="655650100">
                      <w:marLeft w:val="0"/>
                      <w:marRight w:val="0"/>
                      <w:marTop w:val="0"/>
                      <w:marBottom w:val="0"/>
                      <w:divBdr>
                        <w:top w:val="none" w:sz="0" w:space="0" w:color="auto"/>
                        <w:left w:val="none" w:sz="0" w:space="0" w:color="auto"/>
                        <w:bottom w:val="none" w:sz="0" w:space="0" w:color="auto"/>
                        <w:right w:val="none" w:sz="0" w:space="0" w:color="auto"/>
                      </w:divBdr>
                    </w:div>
                  </w:divsChild>
                </w:div>
                <w:div w:id="1989240356">
                  <w:marLeft w:val="0"/>
                  <w:marRight w:val="0"/>
                  <w:marTop w:val="0"/>
                  <w:marBottom w:val="0"/>
                  <w:divBdr>
                    <w:top w:val="none" w:sz="0" w:space="0" w:color="auto"/>
                    <w:left w:val="none" w:sz="0" w:space="0" w:color="auto"/>
                    <w:bottom w:val="none" w:sz="0" w:space="0" w:color="auto"/>
                    <w:right w:val="none" w:sz="0" w:space="0" w:color="auto"/>
                  </w:divBdr>
                </w:div>
              </w:divsChild>
            </w:div>
            <w:div w:id="1688482879">
              <w:marLeft w:val="0"/>
              <w:marRight w:val="0"/>
              <w:marTop w:val="0"/>
              <w:marBottom w:val="0"/>
              <w:divBdr>
                <w:top w:val="none" w:sz="0" w:space="0" w:color="auto"/>
                <w:left w:val="none" w:sz="0" w:space="0" w:color="auto"/>
                <w:bottom w:val="none" w:sz="0" w:space="0" w:color="auto"/>
                <w:right w:val="none" w:sz="0" w:space="0" w:color="auto"/>
              </w:divBdr>
              <w:divsChild>
                <w:div w:id="712189352">
                  <w:marLeft w:val="0"/>
                  <w:marRight w:val="0"/>
                  <w:marTop w:val="0"/>
                  <w:marBottom w:val="0"/>
                  <w:divBdr>
                    <w:top w:val="none" w:sz="0" w:space="0" w:color="auto"/>
                    <w:left w:val="none" w:sz="0" w:space="0" w:color="auto"/>
                    <w:bottom w:val="none" w:sz="0" w:space="0" w:color="auto"/>
                    <w:right w:val="none" w:sz="0" w:space="0" w:color="auto"/>
                  </w:divBdr>
                  <w:divsChild>
                    <w:div w:id="2135974436">
                      <w:marLeft w:val="0"/>
                      <w:marRight w:val="0"/>
                      <w:marTop w:val="0"/>
                      <w:marBottom w:val="0"/>
                      <w:divBdr>
                        <w:top w:val="none" w:sz="0" w:space="0" w:color="auto"/>
                        <w:left w:val="none" w:sz="0" w:space="0" w:color="auto"/>
                        <w:bottom w:val="none" w:sz="0" w:space="0" w:color="auto"/>
                        <w:right w:val="none" w:sz="0" w:space="0" w:color="auto"/>
                      </w:divBdr>
                    </w:div>
                  </w:divsChild>
                </w:div>
                <w:div w:id="846486437">
                  <w:marLeft w:val="0"/>
                  <w:marRight w:val="0"/>
                  <w:marTop w:val="0"/>
                  <w:marBottom w:val="0"/>
                  <w:divBdr>
                    <w:top w:val="none" w:sz="0" w:space="0" w:color="auto"/>
                    <w:left w:val="none" w:sz="0" w:space="0" w:color="auto"/>
                    <w:bottom w:val="none" w:sz="0" w:space="0" w:color="auto"/>
                    <w:right w:val="none" w:sz="0" w:space="0" w:color="auto"/>
                  </w:divBdr>
                </w:div>
              </w:divsChild>
            </w:div>
            <w:div w:id="1084038049">
              <w:marLeft w:val="0"/>
              <w:marRight w:val="0"/>
              <w:marTop w:val="0"/>
              <w:marBottom w:val="0"/>
              <w:divBdr>
                <w:top w:val="none" w:sz="0" w:space="0" w:color="auto"/>
                <w:left w:val="none" w:sz="0" w:space="0" w:color="auto"/>
                <w:bottom w:val="none" w:sz="0" w:space="0" w:color="auto"/>
                <w:right w:val="none" w:sz="0" w:space="0" w:color="auto"/>
              </w:divBdr>
              <w:divsChild>
                <w:div w:id="1948077630">
                  <w:marLeft w:val="0"/>
                  <w:marRight w:val="0"/>
                  <w:marTop w:val="0"/>
                  <w:marBottom w:val="0"/>
                  <w:divBdr>
                    <w:top w:val="none" w:sz="0" w:space="0" w:color="auto"/>
                    <w:left w:val="none" w:sz="0" w:space="0" w:color="auto"/>
                    <w:bottom w:val="none" w:sz="0" w:space="0" w:color="auto"/>
                    <w:right w:val="none" w:sz="0" w:space="0" w:color="auto"/>
                  </w:divBdr>
                  <w:divsChild>
                    <w:div w:id="2113012245">
                      <w:marLeft w:val="0"/>
                      <w:marRight w:val="0"/>
                      <w:marTop w:val="0"/>
                      <w:marBottom w:val="0"/>
                      <w:divBdr>
                        <w:top w:val="none" w:sz="0" w:space="0" w:color="auto"/>
                        <w:left w:val="none" w:sz="0" w:space="0" w:color="auto"/>
                        <w:bottom w:val="none" w:sz="0" w:space="0" w:color="auto"/>
                        <w:right w:val="none" w:sz="0" w:space="0" w:color="auto"/>
                      </w:divBdr>
                    </w:div>
                  </w:divsChild>
                </w:div>
                <w:div w:id="13546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1585">
      <w:bodyDiv w:val="1"/>
      <w:marLeft w:val="0"/>
      <w:marRight w:val="0"/>
      <w:marTop w:val="0"/>
      <w:marBottom w:val="0"/>
      <w:divBdr>
        <w:top w:val="none" w:sz="0" w:space="0" w:color="auto"/>
        <w:left w:val="none" w:sz="0" w:space="0" w:color="auto"/>
        <w:bottom w:val="none" w:sz="0" w:space="0" w:color="auto"/>
        <w:right w:val="none" w:sz="0" w:space="0" w:color="auto"/>
      </w:divBdr>
      <w:divsChild>
        <w:div w:id="339628395">
          <w:marLeft w:val="0"/>
          <w:marRight w:val="0"/>
          <w:marTop w:val="0"/>
          <w:marBottom w:val="0"/>
          <w:divBdr>
            <w:top w:val="none" w:sz="0" w:space="0" w:color="auto"/>
            <w:left w:val="none" w:sz="0" w:space="0" w:color="auto"/>
            <w:bottom w:val="none" w:sz="0" w:space="0" w:color="auto"/>
            <w:right w:val="none" w:sz="0" w:space="0" w:color="auto"/>
          </w:divBdr>
          <w:divsChild>
            <w:div w:id="1363286155">
              <w:marLeft w:val="0"/>
              <w:marRight w:val="0"/>
              <w:marTop w:val="0"/>
              <w:marBottom w:val="0"/>
              <w:divBdr>
                <w:top w:val="none" w:sz="0" w:space="0" w:color="auto"/>
                <w:left w:val="none" w:sz="0" w:space="0" w:color="auto"/>
                <w:bottom w:val="none" w:sz="0" w:space="0" w:color="auto"/>
                <w:right w:val="none" w:sz="0" w:space="0" w:color="auto"/>
              </w:divBdr>
              <w:divsChild>
                <w:div w:id="1298295914">
                  <w:marLeft w:val="0"/>
                  <w:marRight w:val="0"/>
                  <w:marTop w:val="0"/>
                  <w:marBottom w:val="0"/>
                  <w:divBdr>
                    <w:top w:val="none" w:sz="0" w:space="0" w:color="auto"/>
                    <w:left w:val="none" w:sz="0" w:space="0" w:color="auto"/>
                    <w:bottom w:val="none" w:sz="0" w:space="0" w:color="auto"/>
                    <w:right w:val="none" w:sz="0" w:space="0" w:color="auto"/>
                  </w:divBdr>
                  <w:divsChild>
                    <w:div w:id="82142314">
                      <w:marLeft w:val="0"/>
                      <w:marRight w:val="0"/>
                      <w:marTop w:val="0"/>
                      <w:marBottom w:val="0"/>
                      <w:divBdr>
                        <w:top w:val="none" w:sz="0" w:space="0" w:color="auto"/>
                        <w:left w:val="none" w:sz="0" w:space="0" w:color="auto"/>
                        <w:bottom w:val="none" w:sz="0" w:space="0" w:color="auto"/>
                        <w:right w:val="none" w:sz="0" w:space="0" w:color="auto"/>
                      </w:divBdr>
                      <w:divsChild>
                        <w:div w:id="1706254296">
                          <w:marLeft w:val="0"/>
                          <w:marRight w:val="0"/>
                          <w:marTop w:val="0"/>
                          <w:marBottom w:val="0"/>
                          <w:divBdr>
                            <w:top w:val="none" w:sz="0" w:space="0" w:color="auto"/>
                            <w:left w:val="none" w:sz="0" w:space="0" w:color="auto"/>
                            <w:bottom w:val="none" w:sz="0" w:space="0" w:color="auto"/>
                            <w:right w:val="none" w:sz="0" w:space="0" w:color="auto"/>
                          </w:divBdr>
                          <w:divsChild>
                            <w:div w:id="1048456778">
                              <w:marLeft w:val="0"/>
                              <w:marRight w:val="0"/>
                              <w:marTop w:val="0"/>
                              <w:marBottom w:val="0"/>
                              <w:divBdr>
                                <w:top w:val="none" w:sz="0" w:space="0" w:color="auto"/>
                                <w:left w:val="none" w:sz="0" w:space="0" w:color="auto"/>
                                <w:bottom w:val="none" w:sz="0" w:space="0" w:color="auto"/>
                                <w:right w:val="none" w:sz="0" w:space="0" w:color="auto"/>
                              </w:divBdr>
                              <w:divsChild>
                                <w:div w:id="2047828565">
                                  <w:marLeft w:val="0"/>
                                  <w:marRight w:val="0"/>
                                  <w:marTop w:val="0"/>
                                  <w:marBottom w:val="0"/>
                                  <w:divBdr>
                                    <w:top w:val="none" w:sz="0" w:space="0" w:color="auto"/>
                                    <w:left w:val="none" w:sz="0" w:space="0" w:color="auto"/>
                                    <w:bottom w:val="none" w:sz="0" w:space="0" w:color="auto"/>
                                    <w:right w:val="none" w:sz="0" w:space="0" w:color="auto"/>
                                  </w:divBdr>
                                  <w:divsChild>
                                    <w:div w:id="657850967">
                                      <w:marLeft w:val="0"/>
                                      <w:marRight w:val="0"/>
                                      <w:marTop w:val="0"/>
                                      <w:marBottom w:val="0"/>
                                      <w:divBdr>
                                        <w:top w:val="none" w:sz="0" w:space="0" w:color="auto"/>
                                        <w:left w:val="none" w:sz="0" w:space="0" w:color="auto"/>
                                        <w:bottom w:val="none" w:sz="0" w:space="0" w:color="auto"/>
                                        <w:right w:val="none" w:sz="0" w:space="0" w:color="auto"/>
                                      </w:divBdr>
                                      <w:divsChild>
                                        <w:div w:id="1038895764">
                                          <w:marLeft w:val="0"/>
                                          <w:marRight w:val="0"/>
                                          <w:marTop w:val="0"/>
                                          <w:marBottom w:val="0"/>
                                          <w:divBdr>
                                            <w:top w:val="none" w:sz="0" w:space="0" w:color="auto"/>
                                            <w:left w:val="none" w:sz="0" w:space="0" w:color="auto"/>
                                            <w:bottom w:val="none" w:sz="0" w:space="0" w:color="auto"/>
                                            <w:right w:val="none" w:sz="0" w:space="0" w:color="auto"/>
                                          </w:divBdr>
                                        </w:div>
                                      </w:divsChild>
                                    </w:div>
                                    <w:div w:id="1222256092">
                                      <w:marLeft w:val="0"/>
                                      <w:marRight w:val="0"/>
                                      <w:marTop w:val="0"/>
                                      <w:marBottom w:val="0"/>
                                      <w:divBdr>
                                        <w:top w:val="none" w:sz="0" w:space="0" w:color="auto"/>
                                        <w:left w:val="none" w:sz="0" w:space="0" w:color="auto"/>
                                        <w:bottom w:val="none" w:sz="0" w:space="0" w:color="auto"/>
                                        <w:right w:val="none" w:sz="0" w:space="0" w:color="auto"/>
                                      </w:divBdr>
                                    </w:div>
                                  </w:divsChild>
                                </w:div>
                                <w:div w:id="1758557394">
                                  <w:marLeft w:val="0"/>
                                  <w:marRight w:val="0"/>
                                  <w:marTop w:val="0"/>
                                  <w:marBottom w:val="0"/>
                                  <w:divBdr>
                                    <w:top w:val="none" w:sz="0" w:space="0" w:color="auto"/>
                                    <w:left w:val="none" w:sz="0" w:space="0" w:color="auto"/>
                                    <w:bottom w:val="none" w:sz="0" w:space="0" w:color="auto"/>
                                    <w:right w:val="none" w:sz="0" w:space="0" w:color="auto"/>
                                  </w:divBdr>
                                  <w:divsChild>
                                    <w:div w:id="380060337">
                                      <w:marLeft w:val="0"/>
                                      <w:marRight w:val="0"/>
                                      <w:marTop w:val="0"/>
                                      <w:marBottom w:val="0"/>
                                      <w:divBdr>
                                        <w:top w:val="none" w:sz="0" w:space="0" w:color="auto"/>
                                        <w:left w:val="none" w:sz="0" w:space="0" w:color="auto"/>
                                        <w:bottom w:val="none" w:sz="0" w:space="0" w:color="auto"/>
                                        <w:right w:val="none" w:sz="0" w:space="0" w:color="auto"/>
                                      </w:divBdr>
                                      <w:divsChild>
                                        <w:div w:id="2083212270">
                                          <w:marLeft w:val="0"/>
                                          <w:marRight w:val="0"/>
                                          <w:marTop w:val="0"/>
                                          <w:marBottom w:val="0"/>
                                          <w:divBdr>
                                            <w:top w:val="none" w:sz="0" w:space="0" w:color="auto"/>
                                            <w:left w:val="none" w:sz="0" w:space="0" w:color="auto"/>
                                            <w:bottom w:val="none" w:sz="0" w:space="0" w:color="auto"/>
                                            <w:right w:val="none" w:sz="0" w:space="0" w:color="auto"/>
                                          </w:divBdr>
                                        </w:div>
                                      </w:divsChild>
                                    </w:div>
                                    <w:div w:id="469906748">
                                      <w:marLeft w:val="0"/>
                                      <w:marRight w:val="0"/>
                                      <w:marTop w:val="0"/>
                                      <w:marBottom w:val="0"/>
                                      <w:divBdr>
                                        <w:top w:val="none" w:sz="0" w:space="0" w:color="auto"/>
                                        <w:left w:val="none" w:sz="0" w:space="0" w:color="auto"/>
                                        <w:bottom w:val="none" w:sz="0" w:space="0" w:color="auto"/>
                                        <w:right w:val="none" w:sz="0" w:space="0" w:color="auto"/>
                                      </w:divBdr>
                                    </w:div>
                                  </w:divsChild>
                                </w:div>
                                <w:div w:id="1309549569">
                                  <w:marLeft w:val="0"/>
                                  <w:marRight w:val="0"/>
                                  <w:marTop w:val="0"/>
                                  <w:marBottom w:val="0"/>
                                  <w:divBdr>
                                    <w:top w:val="none" w:sz="0" w:space="0" w:color="auto"/>
                                    <w:left w:val="none" w:sz="0" w:space="0" w:color="auto"/>
                                    <w:bottom w:val="none" w:sz="0" w:space="0" w:color="auto"/>
                                    <w:right w:val="none" w:sz="0" w:space="0" w:color="auto"/>
                                  </w:divBdr>
                                  <w:divsChild>
                                    <w:div w:id="1408646564">
                                      <w:marLeft w:val="0"/>
                                      <w:marRight w:val="0"/>
                                      <w:marTop w:val="0"/>
                                      <w:marBottom w:val="0"/>
                                      <w:divBdr>
                                        <w:top w:val="none" w:sz="0" w:space="0" w:color="auto"/>
                                        <w:left w:val="none" w:sz="0" w:space="0" w:color="auto"/>
                                        <w:bottom w:val="none" w:sz="0" w:space="0" w:color="auto"/>
                                        <w:right w:val="none" w:sz="0" w:space="0" w:color="auto"/>
                                      </w:divBdr>
                                      <w:divsChild>
                                        <w:div w:id="1395857689">
                                          <w:marLeft w:val="0"/>
                                          <w:marRight w:val="0"/>
                                          <w:marTop w:val="0"/>
                                          <w:marBottom w:val="0"/>
                                          <w:divBdr>
                                            <w:top w:val="none" w:sz="0" w:space="0" w:color="auto"/>
                                            <w:left w:val="none" w:sz="0" w:space="0" w:color="auto"/>
                                            <w:bottom w:val="none" w:sz="0" w:space="0" w:color="auto"/>
                                            <w:right w:val="none" w:sz="0" w:space="0" w:color="auto"/>
                                          </w:divBdr>
                                        </w:div>
                                      </w:divsChild>
                                    </w:div>
                                    <w:div w:id="1567645591">
                                      <w:marLeft w:val="0"/>
                                      <w:marRight w:val="0"/>
                                      <w:marTop w:val="0"/>
                                      <w:marBottom w:val="0"/>
                                      <w:divBdr>
                                        <w:top w:val="none" w:sz="0" w:space="0" w:color="auto"/>
                                        <w:left w:val="none" w:sz="0" w:space="0" w:color="auto"/>
                                        <w:bottom w:val="none" w:sz="0" w:space="0" w:color="auto"/>
                                        <w:right w:val="none" w:sz="0" w:space="0" w:color="auto"/>
                                      </w:divBdr>
                                    </w:div>
                                  </w:divsChild>
                                </w:div>
                                <w:div w:id="811363043">
                                  <w:marLeft w:val="0"/>
                                  <w:marRight w:val="0"/>
                                  <w:marTop w:val="0"/>
                                  <w:marBottom w:val="0"/>
                                  <w:divBdr>
                                    <w:top w:val="none" w:sz="0" w:space="0" w:color="auto"/>
                                    <w:left w:val="none" w:sz="0" w:space="0" w:color="auto"/>
                                    <w:bottom w:val="none" w:sz="0" w:space="0" w:color="auto"/>
                                    <w:right w:val="none" w:sz="0" w:space="0" w:color="auto"/>
                                  </w:divBdr>
                                  <w:divsChild>
                                    <w:div w:id="112213854">
                                      <w:marLeft w:val="0"/>
                                      <w:marRight w:val="0"/>
                                      <w:marTop w:val="0"/>
                                      <w:marBottom w:val="0"/>
                                      <w:divBdr>
                                        <w:top w:val="none" w:sz="0" w:space="0" w:color="auto"/>
                                        <w:left w:val="none" w:sz="0" w:space="0" w:color="auto"/>
                                        <w:bottom w:val="none" w:sz="0" w:space="0" w:color="auto"/>
                                        <w:right w:val="none" w:sz="0" w:space="0" w:color="auto"/>
                                      </w:divBdr>
                                      <w:divsChild>
                                        <w:div w:id="1056078673">
                                          <w:marLeft w:val="0"/>
                                          <w:marRight w:val="0"/>
                                          <w:marTop w:val="0"/>
                                          <w:marBottom w:val="0"/>
                                          <w:divBdr>
                                            <w:top w:val="none" w:sz="0" w:space="0" w:color="auto"/>
                                            <w:left w:val="none" w:sz="0" w:space="0" w:color="auto"/>
                                            <w:bottom w:val="none" w:sz="0" w:space="0" w:color="auto"/>
                                            <w:right w:val="none" w:sz="0" w:space="0" w:color="auto"/>
                                          </w:divBdr>
                                        </w:div>
                                      </w:divsChild>
                                    </w:div>
                                    <w:div w:id="279188369">
                                      <w:marLeft w:val="0"/>
                                      <w:marRight w:val="0"/>
                                      <w:marTop w:val="0"/>
                                      <w:marBottom w:val="0"/>
                                      <w:divBdr>
                                        <w:top w:val="none" w:sz="0" w:space="0" w:color="auto"/>
                                        <w:left w:val="none" w:sz="0" w:space="0" w:color="auto"/>
                                        <w:bottom w:val="none" w:sz="0" w:space="0" w:color="auto"/>
                                        <w:right w:val="none" w:sz="0" w:space="0" w:color="auto"/>
                                      </w:divBdr>
                                    </w:div>
                                  </w:divsChild>
                                </w:div>
                                <w:div w:id="1891719522">
                                  <w:marLeft w:val="0"/>
                                  <w:marRight w:val="0"/>
                                  <w:marTop w:val="0"/>
                                  <w:marBottom w:val="0"/>
                                  <w:divBdr>
                                    <w:top w:val="none" w:sz="0" w:space="0" w:color="auto"/>
                                    <w:left w:val="none" w:sz="0" w:space="0" w:color="auto"/>
                                    <w:bottom w:val="none" w:sz="0" w:space="0" w:color="auto"/>
                                    <w:right w:val="none" w:sz="0" w:space="0" w:color="auto"/>
                                  </w:divBdr>
                                  <w:divsChild>
                                    <w:div w:id="1275333033">
                                      <w:marLeft w:val="0"/>
                                      <w:marRight w:val="0"/>
                                      <w:marTop w:val="0"/>
                                      <w:marBottom w:val="0"/>
                                      <w:divBdr>
                                        <w:top w:val="none" w:sz="0" w:space="0" w:color="auto"/>
                                        <w:left w:val="none" w:sz="0" w:space="0" w:color="auto"/>
                                        <w:bottom w:val="none" w:sz="0" w:space="0" w:color="auto"/>
                                        <w:right w:val="none" w:sz="0" w:space="0" w:color="auto"/>
                                      </w:divBdr>
                                      <w:divsChild>
                                        <w:div w:id="871571550">
                                          <w:marLeft w:val="0"/>
                                          <w:marRight w:val="0"/>
                                          <w:marTop w:val="0"/>
                                          <w:marBottom w:val="0"/>
                                          <w:divBdr>
                                            <w:top w:val="none" w:sz="0" w:space="0" w:color="auto"/>
                                            <w:left w:val="none" w:sz="0" w:space="0" w:color="auto"/>
                                            <w:bottom w:val="none" w:sz="0" w:space="0" w:color="auto"/>
                                            <w:right w:val="none" w:sz="0" w:space="0" w:color="auto"/>
                                          </w:divBdr>
                                        </w:div>
                                      </w:divsChild>
                                    </w:div>
                                    <w:div w:id="903099378">
                                      <w:marLeft w:val="0"/>
                                      <w:marRight w:val="0"/>
                                      <w:marTop w:val="0"/>
                                      <w:marBottom w:val="0"/>
                                      <w:divBdr>
                                        <w:top w:val="none" w:sz="0" w:space="0" w:color="auto"/>
                                        <w:left w:val="none" w:sz="0" w:space="0" w:color="auto"/>
                                        <w:bottom w:val="none" w:sz="0" w:space="0" w:color="auto"/>
                                        <w:right w:val="none" w:sz="0" w:space="0" w:color="auto"/>
                                      </w:divBdr>
                                    </w:div>
                                  </w:divsChild>
                                </w:div>
                                <w:div w:id="164324740">
                                  <w:marLeft w:val="0"/>
                                  <w:marRight w:val="0"/>
                                  <w:marTop w:val="0"/>
                                  <w:marBottom w:val="0"/>
                                  <w:divBdr>
                                    <w:top w:val="none" w:sz="0" w:space="0" w:color="auto"/>
                                    <w:left w:val="none" w:sz="0" w:space="0" w:color="auto"/>
                                    <w:bottom w:val="none" w:sz="0" w:space="0" w:color="auto"/>
                                    <w:right w:val="none" w:sz="0" w:space="0" w:color="auto"/>
                                  </w:divBdr>
                                  <w:divsChild>
                                    <w:div w:id="1469663075">
                                      <w:marLeft w:val="0"/>
                                      <w:marRight w:val="0"/>
                                      <w:marTop w:val="0"/>
                                      <w:marBottom w:val="0"/>
                                      <w:divBdr>
                                        <w:top w:val="none" w:sz="0" w:space="0" w:color="auto"/>
                                        <w:left w:val="none" w:sz="0" w:space="0" w:color="auto"/>
                                        <w:bottom w:val="none" w:sz="0" w:space="0" w:color="auto"/>
                                        <w:right w:val="none" w:sz="0" w:space="0" w:color="auto"/>
                                      </w:divBdr>
                                      <w:divsChild>
                                        <w:div w:id="530537921">
                                          <w:marLeft w:val="0"/>
                                          <w:marRight w:val="0"/>
                                          <w:marTop w:val="0"/>
                                          <w:marBottom w:val="0"/>
                                          <w:divBdr>
                                            <w:top w:val="none" w:sz="0" w:space="0" w:color="auto"/>
                                            <w:left w:val="none" w:sz="0" w:space="0" w:color="auto"/>
                                            <w:bottom w:val="none" w:sz="0" w:space="0" w:color="auto"/>
                                            <w:right w:val="none" w:sz="0" w:space="0" w:color="auto"/>
                                          </w:divBdr>
                                        </w:div>
                                      </w:divsChild>
                                    </w:div>
                                    <w:div w:id="965159512">
                                      <w:marLeft w:val="0"/>
                                      <w:marRight w:val="0"/>
                                      <w:marTop w:val="0"/>
                                      <w:marBottom w:val="0"/>
                                      <w:divBdr>
                                        <w:top w:val="none" w:sz="0" w:space="0" w:color="auto"/>
                                        <w:left w:val="none" w:sz="0" w:space="0" w:color="auto"/>
                                        <w:bottom w:val="none" w:sz="0" w:space="0" w:color="auto"/>
                                        <w:right w:val="none" w:sz="0" w:space="0" w:color="auto"/>
                                      </w:divBdr>
                                    </w:div>
                                  </w:divsChild>
                                </w:div>
                                <w:div w:id="380178405">
                                  <w:marLeft w:val="0"/>
                                  <w:marRight w:val="0"/>
                                  <w:marTop w:val="0"/>
                                  <w:marBottom w:val="0"/>
                                  <w:divBdr>
                                    <w:top w:val="none" w:sz="0" w:space="0" w:color="auto"/>
                                    <w:left w:val="none" w:sz="0" w:space="0" w:color="auto"/>
                                    <w:bottom w:val="none" w:sz="0" w:space="0" w:color="auto"/>
                                    <w:right w:val="none" w:sz="0" w:space="0" w:color="auto"/>
                                  </w:divBdr>
                                  <w:divsChild>
                                    <w:div w:id="474639377">
                                      <w:marLeft w:val="0"/>
                                      <w:marRight w:val="0"/>
                                      <w:marTop w:val="0"/>
                                      <w:marBottom w:val="0"/>
                                      <w:divBdr>
                                        <w:top w:val="none" w:sz="0" w:space="0" w:color="auto"/>
                                        <w:left w:val="none" w:sz="0" w:space="0" w:color="auto"/>
                                        <w:bottom w:val="none" w:sz="0" w:space="0" w:color="auto"/>
                                        <w:right w:val="none" w:sz="0" w:space="0" w:color="auto"/>
                                      </w:divBdr>
                                      <w:divsChild>
                                        <w:div w:id="417873958">
                                          <w:marLeft w:val="0"/>
                                          <w:marRight w:val="0"/>
                                          <w:marTop w:val="0"/>
                                          <w:marBottom w:val="0"/>
                                          <w:divBdr>
                                            <w:top w:val="none" w:sz="0" w:space="0" w:color="auto"/>
                                            <w:left w:val="none" w:sz="0" w:space="0" w:color="auto"/>
                                            <w:bottom w:val="none" w:sz="0" w:space="0" w:color="auto"/>
                                            <w:right w:val="none" w:sz="0" w:space="0" w:color="auto"/>
                                          </w:divBdr>
                                        </w:div>
                                      </w:divsChild>
                                    </w:div>
                                    <w:div w:id="1709448184">
                                      <w:marLeft w:val="0"/>
                                      <w:marRight w:val="0"/>
                                      <w:marTop w:val="0"/>
                                      <w:marBottom w:val="0"/>
                                      <w:divBdr>
                                        <w:top w:val="none" w:sz="0" w:space="0" w:color="auto"/>
                                        <w:left w:val="none" w:sz="0" w:space="0" w:color="auto"/>
                                        <w:bottom w:val="none" w:sz="0" w:space="0" w:color="auto"/>
                                        <w:right w:val="none" w:sz="0" w:space="0" w:color="auto"/>
                                      </w:divBdr>
                                    </w:div>
                                  </w:divsChild>
                                </w:div>
                                <w:div w:id="2065565960">
                                  <w:marLeft w:val="0"/>
                                  <w:marRight w:val="0"/>
                                  <w:marTop w:val="0"/>
                                  <w:marBottom w:val="0"/>
                                  <w:divBdr>
                                    <w:top w:val="none" w:sz="0" w:space="0" w:color="auto"/>
                                    <w:left w:val="none" w:sz="0" w:space="0" w:color="auto"/>
                                    <w:bottom w:val="none" w:sz="0" w:space="0" w:color="auto"/>
                                    <w:right w:val="none" w:sz="0" w:space="0" w:color="auto"/>
                                  </w:divBdr>
                                  <w:divsChild>
                                    <w:div w:id="2119837631">
                                      <w:marLeft w:val="0"/>
                                      <w:marRight w:val="0"/>
                                      <w:marTop w:val="0"/>
                                      <w:marBottom w:val="0"/>
                                      <w:divBdr>
                                        <w:top w:val="none" w:sz="0" w:space="0" w:color="auto"/>
                                        <w:left w:val="none" w:sz="0" w:space="0" w:color="auto"/>
                                        <w:bottom w:val="none" w:sz="0" w:space="0" w:color="auto"/>
                                        <w:right w:val="none" w:sz="0" w:space="0" w:color="auto"/>
                                      </w:divBdr>
                                      <w:divsChild>
                                        <w:div w:id="1502619961">
                                          <w:marLeft w:val="0"/>
                                          <w:marRight w:val="0"/>
                                          <w:marTop w:val="0"/>
                                          <w:marBottom w:val="0"/>
                                          <w:divBdr>
                                            <w:top w:val="none" w:sz="0" w:space="0" w:color="auto"/>
                                            <w:left w:val="none" w:sz="0" w:space="0" w:color="auto"/>
                                            <w:bottom w:val="none" w:sz="0" w:space="0" w:color="auto"/>
                                            <w:right w:val="none" w:sz="0" w:space="0" w:color="auto"/>
                                          </w:divBdr>
                                        </w:div>
                                      </w:divsChild>
                                    </w:div>
                                    <w:div w:id="1650092840">
                                      <w:marLeft w:val="0"/>
                                      <w:marRight w:val="0"/>
                                      <w:marTop w:val="0"/>
                                      <w:marBottom w:val="0"/>
                                      <w:divBdr>
                                        <w:top w:val="none" w:sz="0" w:space="0" w:color="auto"/>
                                        <w:left w:val="none" w:sz="0" w:space="0" w:color="auto"/>
                                        <w:bottom w:val="none" w:sz="0" w:space="0" w:color="auto"/>
                                        <w:right w:val="none" w:sz="0" w:space="0" w:color="auto"/>
                                      </w:divBdr>
                                    </w:div>
                                  </w:divsChild>
                                </w:div>
                                <w:div w:id="1831601702">
                                  <w:marLeft w:val="0"/>
                                  <w:marRight w:val="0"/>
                                  <w:marTop w:val="0"/>
                                  <w:marBottom w:val="0"/>
                                  <w:divBdr>
                                    <w:top w:val="none" w:sz="0" w:space="0" w:color="auto"/>
                                    <w:left w:val="none" w:sz="0" w:space="0" w:color="auto"/>
                                    <w:bottom w:val="none" w:sz="0" w:space="0" w:color="auto"/>
                                    <w:right w:val="none" w:sz="0" w:space="0" w:color="auto"/>
                                  </w:divBdr>
                                  <w:divsChild>
                                    <w:div w:id="1417828333">
                                      <w:marLeft w:val="0"/>
                                      <w:marRight w:val="0"/>
                                      <w:marTop w:val="0"/>
                                      <w:marBottom w:val="0"/>
                                      <w:divBdr>
                                        <w:top w:val="none" w:sz="0" w:space="0" w:color="auto"/>
                                        <w:left w:val="none" w:sz="0" w:space="0" w:color="auto"/>
                                        <w:bottom w:val="none" w:sz="0" w:space="0" w:color="auto"/>
                                        <w:right w:val="none" w:sz="0" w:space="0" w:color="auto"/>
                                      </w:divBdr>
                                      <w:divsChild>
                                        <w:div w:id="195198276">
                                          <w:marLeft w:val="0"/>
                                          <w:marRight w:val="0"/>
                                          <w:marTop w:val="0"/>
                                          <w:marBottom w:val="0"/>
                                          <w:divBdr>
                                            <w:top w:val="none" w:sz="0" w:space="0" w:color="auto"/>
                                            <w:left w:val="none" w:sz="0" w:space="0" w:color="auto"/>
                                            <w:bottom w:val="none" w:sz="0" w:space="0" w:color="auto"/>
                                            <w:right w:val="none" w:sz="0" w:space="0" w:color="auto"/>
                                          </w:divBdr>
                                        </w:div>
                                      </w:divsChild>
                                    </w:div>
                                    <w:div w:id="1119450947">
                                      <w:marLeft w:val="0"/>
                                      <w:marRight w:val="0"/>
                                      <w:marTop w:val="0"/>
                                      <w:marBottom w:val="0"/>
                                      <w:divBdr>
                                        <w:top w:val="none" w:sz="0" w:space="0" w:color="auto"/>
                                        <w:left w:val="none" w:sz="0" w:space="0" w:color="auto"/>
                                        <w:bottom w:val="none" w:sz="0" w:space="0" w:color="auto"/>
                                        <w:right w:val="none" w:sz="0" w:space="0" w:color="auto"/>
                                      </w:divBdr>
                                    </w:div>
                                  </w:divsChild>
                                </w:div>
                                <w:div w:id="690104801">
                                  <w:marLeft w:val="0"/>
                                  <w:marRight w:val="0"/>
                                  <w:marTop w:val="0"/>
                                  <w:marBottom w:val="0"/>
                                  <w:divBdr>
                                    <w:top w:val="none" w:sz="0" w:space="0" w:color="auto"/>
                                    <w:left w:val="none" w:sz="0" w:space="0" w:color="auto"/>
                                    <w:bottom w:val="none" w:sz="0" w:space="0" w:color="auto"/>
                                    <w:right w:val="none" w:sz="0" w:space="0" w:color="auto"/>
                                  </w:divBdr>
                                  <w:divsChild>
                                    <w:div w:id="973829899">
                                      <w:marLeft w:val="0"/>
                                      <w:marRight w:val="0"/>
                                      <w:marTop w:val="0"/>
                                      <w:marBottom w:val="0"/>
                                      <w:divBdr>
                                        <w:top w:val="none" w:sz="0" w:space="0" w:color="auto"/>
                                        <w:left w:val="none" w:sz="0" w:space="0" w:color="auto"/>
                                        <w:bottom w:val="none" w:sz="0" w:space="0" w:color="auto"/>
                                        <w:right w:val="none" w:sz="0" w:space="0" w:color="auto"/>
                                      </w:divBdr>
                                      <w:divsChild>
                                        <w:div w:id="1685740865">
                                          <w:marLeft w:val="0"/>
                                          <w:marRight w:val="0"/>
                                          <w:marTop w:val="0"/>
                                          <w:marBottom w:val="0"/>
                                          <w:divBdr>
                                            <w:top w:val="none" w:sz="0" w:space="0" w:color="auto"/>
                                            <w:left w:val="none" w:sz="0" w:space="0" w:color="auto"/>
                                            <w:bottom w:val="none" w:sz="0" w:space="0" w:color="auto"/>
                                            <w:right w:val="none" w:sz="0" w:space="0" w:color="auto"/>
                                          </w:divBdr>
                                        </w:div>
                                      </w:divsChild>
                                    </w:div>
                                    <w:div w:id="130951135">
                                      <w:marLeft w:val="0"/>
                                      <w:marRight w:val="0"/>
                                      <w:marTop w:val="0"/>
                                      <w:marBottom w:val="0"/>
                                      <w:divBdr>
                                        <w:top w:val="none" w:sz="0" w:space="0" w:color="auto"/>
                                        <w:left w:val="none" w:sz="0" w:space="0" w:color="auto"/>
                                        <w:bottom w:val="none" w:sz="0" w:space="0" w:color="auto"/>
                                        <w:right w:val="none" w:sz="0" w:space="0" w:color="auto"/>
                                      </w:divBdr>
                                    </w:div>
                                  </w:divsChild>
                                </w:div>
                                <w:div w:id="1701977943">
                                  <w:marLeft w:val="0"/>
                                  <w:marRight w:val="0"/>
                                  <w:marTop w:val="0"/>
                                  <w:marBottom w:val="0"/>
                                  <w:divBdr>
                                    <w:top w:val="none" w:sz="0" w:space="0" w:color="auto"/>
                                    <w:left w:val="none" w:sz="0" w:space="0" w:color="auto"/>
                                    <w:bottom w:val="none" w:sz="0" w:space="0" w:color="auto"/>
                                    <w:right w:val="none" w:sz="0" w:space="0" w:color="auto"/>
                                  </w:divBdr>
                                  <w:divsChild>
                                    <w:div w:id="81799711">
                                      <w:marLeft w:val="0"/>
                                      <w:marRight w:val="0"/>
                                      <w:marTop w:val="0"/>
                                      <w:marBottom w:val="0"/>
                                      <w:divBdr>
                                        <w:top w:val="none" w:sz="0" w:space="0" w:color="auto"/>
                                        <w:left w:val="none" w:sz="0" w:space="0" w:color="auto"/>
                                        <w:bottom w:val="none" w:sz="0" w:space="0" w:color="auto"/>
                                        <w:right w:val="none" w:sz="0" w:space="0" w:color="auto"/>
                                      </w:divBdr>
                                      <w:divsChild>
                                        <w:div w:id="757100345">
                                          <w:marLeft w:val="0"/>
                                          <w:marRight w:val="0"/>
                                          <w:marTop w:val="0"/>
                                          <w:marBottom w:val="0"/>
                                          <w:divBdr>
                                            <w:top w:val="none" w:sz="0" w:space="0" w:color="auto"/>
                                            <w:left w:val="none" w:sz="0" w:space="0" w:color="auto"/>
                                            <w:bottom w:val="none" w:sz="0" w:space="0" w:color="auto"/>
                                            <w:right w:val="none" w:sz="0" w:space="0" w:color="auto"/>
                                          </w:divBdr>
                                        </w:div>
                                      </w:divsChild>
                                    </w:div>
                                    <w:div w:id="2034843108">
                                      <w:marLeft w:val="0"/>
                                      <w:marRight w:val="0"/>
                                      <w:marTop w:val="0"/>
                                      <w:marBottom w:val="0"/>
                                      <w:divBdr>
                                        <w:top w:val="none" w:sz="0" w:space="0" w:color="auto"/>
                                        <w:left w:val="none" w:sz="0" w:space="0" w:color="auto"/>
                                        <w:bottom w:val="none" w:sz="0" w:space="0" w:color="auto"/>
                                        <w:right w:val="none" w:sz="0" w:space="0" w:color="auto"/>
                                      </w:divBdr>
                                    </w:div>
                                  </w:divsChild>
                                </w:div>
                                <w:div w:id="1785886626">
                                  <w:marLeft w:val="0"/>
                                  <w:marRight w:val="0"/>
                                  <w:marTop w:val="0"/>
                                  <w:marBottom w:val="0"/>
                                  <w:divBdr>
                                    <w:top w:val="none" w:sz="0" w:space="0" w:color="auto"/>
                                    <w:left w:val="none" w:sz="0" w:space="0" w:color="auto"/>
                                    <w:bottom w:val="none" w:sz="0" w:space="0" w:color="auto"/>
                                    <w:right w:val="none" w:sz="0" w:space="0" w:color="auto"/>
                                  </w:divBdr>
                                  <w:divsChild>
                                    <w:div w:id="799301649">
                                      <w:marLeft w:val="0"/>
                                      <w:marRight w:val="0"/>
                                      <w:marTop w:val="0"/>
                                      <w:marBottom w:val="0"/>
                                      <w:divBdr>
                                        <w:top w:val="none" w:sz="0" w:space="0" w:color="auto"/>
                                        <w:left w:val="none" w:sz="0" w:space="0" w:color="auto"/>
                                        <w:bottom w:val="none" w:sz="0" w:space="0" w:color="auto"/>
                                        <w:right w:val="none" w:sz="0" w:space="0" w:color="auto"/>
                                      </w:divBdr>
                                      <w:divsChild>
                                        <w:div w:id="1647471491">
                                          <w:marLeft w:val="0"/>
                                          <w:marRight w:val="0"/>
                                          <w:marTop w:val="0"/>
                                          <w:marBottom w:val="0"/>
                                          <w:divBdr>
                                            <w:top w:val="none" w:sz="0" w:space="0" w:color="auto"/>
                                            <w:left w:val="none" w:sz="0" w:space="0" w:color="auto"/>
                                            <w:bottom w:val="none" w:sz="0" w:space="0" w:color="auto"/>
                                            <w:right w:val="none" w:sz="0" w:space="0" w:color="auto"/>
                                          </w:divBdr>
                                        </w:div>
                                      </w:divsChild>
                                    </w:div>
                                    <w:div w:id="377168741">
                                      <w:marLeft w:val="0"/>
                                      <w:marRight w:val="0"/>
                                      <w:marTop w:val="0"/>
                                      <w:marBottom w:val="0"/>
                                      <w:divBdr>
                                        <w:top w:val="none" w:sz="0" w:space="0" w:color="auto"/>
                                        <w:left w:val="none" w:sz="0" w:space="0" w:color="auto"/>
                                        <w:bottom w:val="none" w:sz="0" w:space="0" w:color="auto"/>
                                        <w:right w:val="none" w:sz="0" w:space="0" w:color="auto"/>
                                      </w:divBdr>
                                    </w:div>
                                  </w:divsChild>
                                </w:div>
                                <w:div w:id="1652364599">
                                  <w:marLeft w:val="0"/>
                                  <w:marRight w:val="0"/>
                                  <w:marTop w:val="0"/>
                                  <w:marBottom w:val="0"/>
                                  <w:divBdr>
                                    <w:top w:val="none" w:sz="0" w:space="0" w:color="auto"/>
                                    <w:left w:val="none" w:sz="0" w:space="0" w:color="auto"/>
                                    <w:bottom w:val="none" w:sz="0" w:space="0" w:color="auto"/>
                                    <w:right w:val="none" w:sz="0" w:space="0" w:color="auto"/>
                                  </w:divBdr>
                                  <w:divsChild>
                                    <w:div w:id="720835239">
                                      <w:marLeft w:val="0"/>
                                      <w:marRight w:val="0"/>
                                      <w:marTop w:val="0"/>
                                      <w:marBottom w:val="0"/>
                                      <w:divBdr>
                                        <w:top w:val="none" w:sz="0" w:space="0" w:color="auto"/>
                                        <w:left w:val="none" w:sz="0" w:space="0" w:color="auto"/>
                                        <w:bottom w:val="none" w:sz="0" w:space="0" w:color="auto"/>
                                        <w:right w:val="none" w:sz="0" w:space="0" w:color="auto"/>
                                      </w:divBdr>
                                      <w:divsChild>
                                        <w:div w:id="709844079">
                                          <w:marLeft w:val="0"/>
                                          <w:marRight w:val="0"/>
                                          <w:marTop w:val="0"/>
                                          <w:marBottom w:val="0"/>
                                          <w:divBdr>
                                            <w:top w:val="none" w:sz="0" w:space="0" w:color="auto"/>
                                            <w:left w:val="none" w:sz="0" w:space="0" w:color="auto"/>
                                            <w:bottom w:val="none" w:sz="0" w:space="0" w:color="auto"/>
                                            <w:right w:val="none" w:sz="0" w:space="0" w:color="auto"/>
                                          </w:divBdr>
                                        </w:div>
                                      </w:divsChild>
                                    </w:div>
                                    <w:div w:id="420757351">
                                      <w:marLeft w:val="0"/>
                                      <w:marRight w:val="0"/>
                                      <w:marTop w:val="0"/>
                                      <w:marBottom w:val="0"/>
                                      <w:divBdr>
                                        <w:top w:val="none" w:sz="0" w:space="0" w:color="auto"/>
                                        <w:left w:val="none" w:sz="0" w:space="0" w:color="auto"/>
                                        <w:bottom w:val="none" w:sz="0" w:space="0" w:color="auto"/>
                                        <w:right w:val="none" w:sz="0" w:space="0" w:color="auto"/>
                                      </w:divBdr>
                                    </w:div>
                                  </w:divsChild>
                                </w:div>
                                <w:div w:id="1708408615">
                                  <w:marLeft w:val="0"/>
                                  <w:marRight w:val="0"/>
                                  <w:marTop w:val="0"/>
                                  <w:marBottom w:val="0"/>
                                  <w:divBdr>
                                    <w:top w:val="none" w:sz="0" w:space="0" w:color="auto"/>
                                    <w:left w:val="none" w:sz="0" w:space="0" w:color="auto"/>
                                    <w:bottom w:val="none" w:sz="0" w:space="0" w:color="auto"/>
                                    <w:right w:val="none" w:sz="0" w:space="0" w:color="auto"/>
                                  </w:divBdr>
                                  <w:divsChild>
                                    <w:div w:id="57948016">
                                      <w:marLeft w:val="0"/>
                                      <w:marRight w:val="0"/>
                                      <w:marTop w:val="0"/>
                                      <w:marBottom w:val="0"/>
                                      <w:divBdr>
                                        <w:top w:val="none" w:sz="0" w:space="0" w:color="auto"/>
                                        <w:left w:val="none" w:sz="0" w:space="0" w:color="auto"/>
                                        <w:bottom w:val="none" w:sz="0" w:space="0" w:color="auto"/>
                                        <w:right w:val="none" w:sz="0" w:space="0" w:color="auto"/>
                                      </w:divBdr>
                                      <w:divsChild>
                                        <w:div w:id="1955358897">
                                          <w:marLeft w:val="0"/>
                                          <w:marRight w:val="0"/>
                                          <w:marTop w:val="0"/>
                                          <w:marBottom w:val="0"/>
                                          <w:divBdr>
                                            <w:top w:val="none" w:sz="0" w:space="0" w:color="auto"/>
                                            <w:left w:val="none" w:sz="0" w:space="0" w:color="auto"/>
                                            <w:bottom w:val="none" w:sz="0" w:space="0" w:color="auto"/>
                                            <w:right w:val="none" w:sz="0" w:space="0" w:color="auto"/>
                                          </w:divBdr>
                                        </w:div>
                                      </w:divsChild>
                                    </w:div>
                                    <w:div w:id="1863783438">
                                      <w:marLeft w:val="0"/>
                                      <w:marRight w:val="0"/>
                                      <w:marTop w:val="0"/>
                                      <w:marBottom w:val="0"/>
                                      <w:divBdr>
                                        <w:top w:val="none" w:sz="0" w:space="0" w:color="auto"/>
                                        <w:left w:val="none" w:sz="0" w:space="0" w:color="auto"/>
                                        <w:bottom w:val="none" w:sz="0" w:space="0" w:color="auto"/>
                                        <w:right w:val="none" w:sz="0" w:space="0" w:color="auto"/>
                                      </w:divBdr>
                                    </w:div>
                                  </w:divsChild>
                                </w:div>
                                <w:div w:id="1383944136">
                                  <w:marLeft w:val="0"/>
                                  <w:marRight w:val="0"/>
                                  <w:marTop w:val="0"/>
                                  <w:marBottom w:val="0"/>
                                  <w:divBdr>
                                    <w:top w:val="none" w:sz="0" w:space="0" w:color="auto"/>
                                    <w:left w:val="none" w:sz="0" w:space="0" w:color="auto"/>
                                    <w:bottom w:val="none" w:sz="0" w:space="0" w:color="auto"/>
                                    <w:right w:val="none" w:sz="0" w:space="0" w:color="auto"/>
                                  </w:divBdr>
                                  <w:divsChild>
                                    <w:div w:id="1391273529">
                                      <w:marLeft w:val="0"/>
                                      <w:marRight w:val="0"/>
                                      <w:marTop w:val="0"/>
                                      <w:marBottom w:val="0"/>
                                      <w:divBdr>
                                        <w:top w:val="none" w:sz="0" w:space="0" w:color="auto"/>
                                        <w:left w:val="none" w:sz="0" w:space="0" w:color="auto"/>
                                        <w:bottom w:val="none" w:sz="0" w:space="0" w:color="auto"/>
                                        <w:right w:val="none" w:sz="0" w:space="0" w:color="auto"/>
                                      </w:divBdr>
                                      <w:divsChild>
                                        <w:div w:id="1626276863">
                                          <w:marLeft w:val="0"/>
                                          <w:marRight w:val="0"/>
                                          <w:marTop w:val="0"/>
                                          <w:marBottom w:val="0"/>
                                          <w:divBdr>
                                            <w:top w:val="none" w:sz="0" w:space="0" w:color="auto"/>
                                            <w:left w:val="none" w:sz="0" w:space="0" w:color="auto"/>
                                            <w:bottom w:val="none" w:sz="0" w:space="0" w:color="auto"/>
                                            <w:right w:val="none" w:sz="0" w:space="0" w:color="auto"/>
                                          </w:divBdr>
                                        </w:div>
                                      </w:divsChild>
                                    </w:div>
                                    <w:div w:id="1868055645">
                                      <w:marLeft w:val="0"/>
                                      <w:marRight w:val="0"/>
                                      <w:marTop w:val="0"/>
                                      <w:marBottom w:val="0"/>
                                      <w:divBdr>
                                        <w:top w:val="none" w:sz="0" w:space="0" w:color="auto"/>
                                        <w:left w:val="none" w:sz="0" w:space="0" w:color="auto"/>
                                        <w:bottom w:val="none" w:sz="0" w:space="0" w:color="auto"/>
                                        <w:right w:val="none" w:sz="0" w:space="0" w:color="auto"/>
                                      </w:divBdr>
                                    </w:div>
                                  </w:divsChild>
                                </w:div>
                                <w:div w:id="2078016783">
                                  <w:marLeft w:val="0"/>
                                  <w:marRight w:val="0"/>
                                  <w:marTop w:val="0"/>
                                  <w:marBottom w:val="0"/>
                                  <w:divBdr>
                                    <w:top w:val="none" w:sz="0" w:space="0" w:color="auto"/>
                                    <w:left w:val="none" w:sz="0" w:space="0" w:color="auto"/>
                                    <w:bottom w:val="none" w:sz="0" w:space="0" w:color="auto"/>
                                    <w:right w:val="none" w:sz="0" w:space="0" w:color="auto"/>
                                  </w:divBdr>
                                  <w:divsChild>
                                    <w:div w:id="367144081">
                                      <w:marLeft w:val="0"/>
                                      <w:marRight w:val="0"/>
                                      <w:marTop w:val="0"/>
                                      <w:marBottom w:val="0"/>
                                      <w:divBdr>
                                        <w:top w:val="none" w:sz="0" w:space="0" w:color="auto"/>
                                        <w:left w:val="none" w:sz="0" w:space="0" w:color="auto"/>
                                        <w:bottom w:val="none" w:sz="0" w:space="0" w:color="auto"/>
                                        <w:right w:val="none" w:sz="0" w:space="0" w:color="auto"/>
                                      </w:divBdr>
                                      <w:divsChild>
                                        <w:div w:id="1187141158">
                                          <w:marLeft w:val="0"/>
                                          <w:marRight w:val="0"/>
                                          <w:marTop w:val="0"/>
                                          <w:marBottom w:val="0"/>
                                          <w:divBdr>
                                            <w:top w:val="none" w:sz="0" w:space="0" w:color="auto"/>
                                            <w:left w:val="none" w:sz="0" w:space="0" w:color="auto"/>
                                            <w:bottom w:val="none" w:sz="0" w:space="0" w:color="auto"/>
                                            <w:right w:val="none" w:sz="0" w:space="0" w:color="auto"/>
                                          </w:divBdr>
                                        </w:div>
                                      </w:divsChild>
                                    </w:div>
                                    <w:div w:id="1242175780">
                                      <w:marLeft w:val="0"/>
                                      <w:marRight w:val="0"/>
                                      <w:marTop w:val="0"/>
                                      <w:marBottom w:val="0"/>
                                      <w:divBdr>
                                        <w:top w:val="none" w:sz="0" w:space="0" w:color="auto"/>
                                        <w:left w:val="none" w:sz="0" w:space="0" w:color="auto"/>
                                        <w:bottom w:val="none" w:sz="0" w:space="0" w:color="auto"/>
                                        <w:right w:val="none" w:sz="0" w:space="0" w:color="auto"/>
                                      </w:divBdr>
                                    </w:div>
                                  </w:divsChild>
                                </w:div>
                                <w:div w:id="707607273">
                                  <w:marLeft w:val="0"/>
                                  <w:marRight w:val="0"/>
                                  <w:marTop w:val="0"/>
                                  <w:marBottom w:val="0"/>
                                  <w:divBdr>
                                    <w:top w:val="none" w:sz="0" w:space="0" w:color="auto"/>
                                    <w:left w:val="none" w:sz="0" w:space="0" w:color="auto"/>
                                    <w:bottom w:val="none" w:sz="0" w:space="0" w:color="auto"/>
                                    <w:right w:val="none" w:sz="0" w:space="0" w:color="auto"/>
                                  </w:divBdr>
                                  <w:divsChild>
                                    <w:div w:id="619528078">
                                      <w:marLeft w:val="0"/>
                                      <w:marRight w:val="0"/>
                                      <w:marTop w:val="0"/>
                                      <w:marBottom w:val="0"/>
                                      <w:divBdr>
                                        <w:top w:val="none" w:sz="0" w:space="0" w:color="auto"/>
                                        <w:left w:val="none" w:sz="0" w:space="0" w:color="auto"/>
                                        <w:bottom w:val="none" w:sz="0" w:space="0" w:color="auto"/>
                                        <w:right w:val="none" w:sz="0" w:space="0" w:color="auto"/>
                                      </w:divBdr>
                                      <w:divsChild>
                                        <w:div w:id="123815698">
                                          <w:marLeft w:val="0"/>
                                          <w:marRight w:val="0"/>
                                          <w:marTop w:val="0"/>
                                          <w:marBottom w:val="0"/>
                                          <w:divBdr>
                                            <w:top w:val="none" w:sz="0" w:space="0" w:color="auto"/>
                                            <w:left w:val="none" w:sz="0" w:space="0" w:color="auto"/>
                                            <w:bottom w:val="none" w:sz="0" w:space="0" w:color="auto"/>
                                            <w:right w:val="none" w:sz="0" w:space="0" w:color="auto"/>
                                          </w:divBdr>
                                        </w:div>
                                      </w:divsChild>
                                    </w:div>
                                    <w:div w:id="918254741">
                                      <w:marLeft w:val="0"/>
                                      <w:marRight w:val="0"/>
                                      <w:marTop w:val="0"/>
                                      <w:marBottom w:val="0"/>
                                      <w:divBdr>
                                        <w:top w:val="none" w:sz="0" w:space="0" w:color="auto"/>
                                        <w:left w:val="none" w:sz="0" w:space="0" w:color="auto"/>
                                        <w:bottom w:val="none" w:sz="0" w:space="0" w:color="auto"/>
                                        <w:right w:val="none" w:sz="0" w:space="0" w:color="auto"/>
                                      </w:divBdr>
                                    </w:div>
                                  </w:divsChild>
                                </w:div>
                                <w:div w:id="1778521824">
                                  <w:marLeft w:val="0"/>
                                  <w:marRight w:val="0"/>
                                  <w:marTop w:val="0"/>
                                  <w:marBottom w:val="0"/>
                                  <w:divBdr>
                                    <w:top w:val="none" w:sz="0" w:space="0" w:color="auto"/>
                                    <w:left w:val="none" w:sz="0" w:space="0" w:color="auto"/>
                                    <w:bottom w:val="none" w:sz="0" w:space="0" w:color="auto"/>
                                    <w:right w:val="none" w:sz="0" w:space="0" w:color="auto"/>
                                  </w:divBdr>
                                  <w:divsChild>
                                    <w:div w:id="682904138">
                                      <w:marLeft w:val="0"/>
                                      <w:marRight w:val="0"/>
                                      <w:marTop w:val="0"/>
                                      <w:marBottom w:val="0"/>
                                      <w:divBdr>
                                        <w:top w:val="none" w:sz="0" w:space="0" w:color="auto"/>
                                        <w:left w:val="none" w:sz="0" w:space="0" w:color="auto"/>
                                        <w:bottom w:val="none" w:sz="0" w:space="0" w:color="auto"/>
                                        <w:right w:val="none" w:sz="0" w:space="0" w:color="auto"/>
                                      </w:divBdr>
                                      <w:divsChild>
                                        <w:div w:id="404642596">
                                          <w:marLeft w:val="0"/>
                                          <w:marRight w:val="0"/>
                                          <w:marTop w:val="0"/>
                                          <w:marBottom w:val="0"/>
                                          <w:divBdr>
                                            <w:top w:val="none" w:sz="0" w:space="0" w:color="auto"/>
                                            <w:left w:val="none" w:sz="0" w:space="0" w:color="auto"/>
                                            <w:bottom w:val="none" w:sz="0" w:space="0" w:color="auto"/>
                                            <w:right w:val="none" w:sz="0" w:space="0" w:color="auto"/>
                                          </w:divBdr>
                                        </w:div>
                                      </w:divsChild>
                                    </w:div>
                                    <w:div w:id="388378613">
                                      <w:marLeft w:val="0"/>
                                      <w:marRight w:val="0"/>
                                      <w:marTop w:val="0"/>
                                      <w:marBottom w:val="0"/>
                                      <w:divBdr>
                                        <w:top w:val="none" w:sz="0" w:space="0" w:color="auto"/>
                                        <w:left w:val="none" w:sz="0" w:space="0" w:color="auto"/>
                                        <w:bottom w:val="none" w:sz="0" w:space="0" w:color="auto"/>
                                        <w:right w:val="none" w:sz="0" w:space="0" w:color="auto"/>
                                      </w:divBdr>
                                    </w:div>
                                  </w:divsChild>
                                </w:div>
                                <w:div w:id="2138063653">
                                  <w:marLeft w:val="0"/>
                                  <w:marRight w:val="0"/>
                                  <w:marTop w:val="0"/>
                                  <w:marBottom w:val="0"/>
                                  <w:divBdr>
                                    <w:top w:val="none" w:sz="0" w:space="0" w:color="auto"/>
                                    <w:left w:val="none" w:sz="0" w:space="0" w:color="auto"/>
                                    <w:bottom w:val="none" w:sz="0" w:space="0" w:color="auto"/>
                                    <w:right w:val="none" w:sz="0" w:space="0" w:color="auto"/>
                                  </w:divBdr>
                                  <w:divsChild>
                                    <w:div w:id="735592331">
                                      <w:marLeft w:val="0"/>
                                      <w:marRight w:val="0"/>
                                      <w:marTop w:val="0"/>
                                      <w:marBottom w:val="0"/>
                                      <w:divBdr>
                                        <w:top w:val="none" w:sz="0" w:space="0" w:color="auto"/>
                                        <w:left w:val="none" w:sz="0" w:space="0" w:color="auto"/>
                                        <w:bottom w:val="none" w:sz="0" w:space="0" w:color="auto"/>
                                        <w:right w:val="none" w:sz="0" w:space="0" w:color="auto"/>
                                      </w:divBdr>
                                      <w:divsChild>
                                        <w:div w:id="806242881">
                                          <w:marLeft w:val="0"/>
                                          <w:marRight w:val="0"/>
                                          <w:marTop w:val="0"/>
                                          <w:marBottom w:val="0"/>
                                          <w:divBdr>
                                            <w:top w:val="none" w:sz="0" w:space="0" w:color="auto"/>
                                            <w:left w:val="none" w:sz="0" w:space="0" w:color="auto"/>
                                            <w:bottom w:val="none" w:sz="0" w:space="0" w:color="auto"/>
                                            <w:right w:val="none" w:sz="0" w:space="0" w:color="auto"/>
                                          </w:divBdr>
                                        </w:div>
                                      </w:divsChild>
                                    </w:div>
                                    <w:div w:id="1325932726">
                                      <w:marLeft w:val="0"/>
                                      <w:marRight w:val="0"/>
                                      <w:marTop w:val="0"/>
                                      <w:marBottom w:val="0"/>
                                      <w:divBdr>
                                        <w:top w:val="none" w:sz="0" w:space="0" w:color="auto"/>
                                        <w:left w:val="none" w:sz="0" w:space="0" w:color="auto"/>
                                        <w:bottom w:val="none" w:sz="0" w:space="0" w:color="auto"/>
                                        <w:right w:val="none" w:sz="0" w:space="0" w:color="auto"/>
                                      </w:divBdr>
                                    </w:div>
                                  </w:divsChild>
                                </w:div>
                                <w:div w:id="914820161">
                                  <w:marLeft w:val="0"/>
                                  <w:marRight w:val="0"/>
                                  <w:marTop w:val="0"/>
                                  <w:marBottom w:val="0"/>
                                  <w:divBdr>
                                    <w:top w:val="none" w:sz="0" w:space="0" w:color="auto"/>
                                    <w:left w:val="none" w:sz="0" w:space="0" w:color="auto"/>
                                    <w:bottom w:val="none" w:sz="0" w:space="0" w:color="auto"/>
                                    <w:right w:val="none" w:sz="0" w:space="0" w:color="auto"/>
                                  </w:divBdr>
                                  <w:divsChild>
                                    <w:div w:id="2070037241">
                                      <w:marLeft w:val="0"/>
                                      <w:marRight w:val="0"/>
                                      <w:marTop w:val="0"/>
                                      <w:marBottom w:val="0"/>
                                      <w:divBdr>
                                        <w:top w:val="none" w:sz="0" w:space="0" w:color="auto"/>
                                        <w:left w:val="none" w:sz="0" w:space="0" w:color="auto"/>
                                        <w:bottom w:val="none" w:sz="0" w:space="0" w:color="auto"/>
                                        <w:right w:val="none" w:sz="0" w:space="0" w:color="auto"/>
                                      </w:divBdr>
                                      <w:divsChild>
                                        <w:div w:id="1871145548">
                                          <w:marLeft w:val="0"/>
                                          <w:marRight w:val="0"/>
                                          <w:marTop w:val="0"/>
                                          <w:marBottom w:val="0"/>
                                          <w:divBdr>
                                            <w:top w:val="none" w:sz="0" w:space="0" w:color="auto"/>
                                            <w:left w:val="none" w:sz="0" w:space="0" w:color="auto"/>
                                            <w:bottom w:val="none" w:sz="0" w:space="0" w:color="auto"/>
                                            <w:right w:val="none" w:sz="0" w:space="0" w:color="auto"/>
                                          </w:divBdr>
                                        </w:div>
                                      </w:divsChild>
                                    </w:div>
                                    <w:div w:id="1467315643">
                                      <w:marLeft w:val="0"/>
                                      <w:marRight w:val="0"/>
                                      <w:marTop w:val="0"/>
                                      <w:marBottom w:val="0"/>
                                      <w:divBdr>
                                        <w:top w:val="none" w:sz="0" w:space="0" w:color="auto"/>
                                        <w:left w:val="none" w:sz="0" w:space="0" w:color="auto"/>
                                        <w:bottom w:val="none" w:sz="0" w:space="0" w:color="auto"/>
                                        <w:right w:val="none" w:sz="0" w:space="0" w:color="auto"/>
                                      </w:divBdr>
                                    </w:div>
                                  </w:divsChild>
                                </w:div>
                                <w:div w:id="1818498872">
                                  <w:marLeft w:val="0"/>
                                  <w:marRight w:val="0"/>
                                  <w:marTop w:val="0"/>
                                  <w:marBottom w:val="0"/>
                                  <w:divBdr>
                                    <w:top w:val="none" w:sz="0" w:space="0" w:color="auto"/>
                                    <w:left w:val="none" w:sz="0" w:space="0" w:color="auto"/>
                                    <w:bottom w:val="none" w:sz="0" w:space="0" w:color="auto"/>
                                    <w:right w:val="none" w:sz="0" w:space="0" w:color="auto"/>
                                  </w:divBdr>
                                  <w:divsChild>
                                    <w:div w:id="849412455">
                                      <w:marLeft w:val="0"/>
                                      <w:marRight w:val="0"/>
                                      <w:marTop w:val="0"/>
                                      <w:marBottom w:val="0"/>
                                      <w:divBdr>
                                        <w:top w:val="none" w:sz="0" w:space="0" w:color="auto"/>
                                        <w:left w:val="none" w:sz="0" w:space="0" w:color="auto"/>
                                        <w:bottom w:val="none" w:sz="0" w:space="0" w:color="auto"/>
                                        <w:right w:val="none" w:sz="0" w:space="0" w:color="auto"/>
                                      </w:divBdr>
                                      <w:divsChild>
                                        <w:div w:id="411705774">
                                          <w:marLeft w:val="0"/>
                                          <w:marRight w:val="0"/>
                                          <w:marTop w:val="0"/>
                                          <w:marBottom w:val="0"/>
                                          <w:divBdr>
                                            <w:top w:val="none" w:sz="0" w:space="0" w:color="auto"/>
                                            <w:left w:val="none" w:sz="0" w:space="0" w:color="auto"/>
                                            <w:bottom w:val="none" w:sz="0" w:space="0" w:color="auto"/>
                                            <w:right w:val="none" w:sz="0" w:space="0" w:color="auto"/>
                                          </w:divBdr>
                                        </w:div>
                                      </w:divsChild>
                                    </w:div>
                                    <w:div w:id="157955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166248">
          <w:marLeft w:val="0"/>
          <w:marRight w:val="0"/>
          <w:marTop w:val="0"/>
          <w:marBottom w:val="0"/>
          <w:divBdr>
            <w:top w:val="none" w:sz="0" w:space="0" w:color="auto"/>
            <w:left w:val="none" w:sz="0" w:space="0" w:color="auto"/>
            <w:bottom w:val="none" w:sz="0" w:space="0" w:color="auto"/>
            <w:right w:val="none" w:sz="0" w:space="0" w:color="auto"/>
          </w:divBdr>
          <w:divsChild>
            <w:div w:id="1278216752">
              <w:marLeft w:val="0"/>
              <w:marRight w:val="0"/>
              <w:marTop w:val="0"/>
              <w:marBottom w:val="0"/>
              <w:divBdr>
                <w:top w:val="none" w:sz="0" w:space="0" w:color="auto"/>
                <w:left w:val="none" w:sz="0" w:space="0" w:color="auto"/>
                <w:bottom w:val="none" w:sz="0" w:space="0" w:color="auto"/>
                <w:right w:val="none" w:sz="0" w:space="0" w:color="auto"/>
              </w:divBdr>
              <w:divsChild>
                <w:div w:id="779566707">
                  <w:marLeft w:val="0"/>
                  <w:marRight w:val="0"/>
                  <w:marTop w:val="0"/>
                  <w:marBottom w:val="0"/>
                  <w:divBdr>
                    <w:top w:val="none" w:sz="0" w:space="0" w:color="auto"/>
                    <w:left w:val="none" w:sz="0" w:space="0" w:color="auto"/>
                    <w:bottom w:val="none" w:sz="0" w:space="0" w:color="auto"/>
                    <w:right w:val="none" w:sz="0" w:space="0" w:color="auto"/>
                  </w:divBdr>
                  <w:divsChild>
                    <w:div w:id="721058038">
                      <w:marLeft w:val="0"/>
                      <w:marRight w:val="0"/>
                      <w:marTop w:val="0"/>
                      <w:marBottom w:val="0"/>
                      <w:divBdr>
                        <w:top w:val="none" w:sz="0" w:space="0" w:color="auto"/>
                        <w:left w:val="none" w:sz="0" w:space="0" w:color="auto"/>
                        <w:bottom w:val="none" w:sz="0" w:space="0" w:color="auto"/>
                        <w:right w:val="none" w:sz="0" w:space="0" w:color="auto"/>
                      </w:divBdr>
                      <w:divsChild>
                        <w:div w:id="181019545">
                          <w:marLeft w:val="0"/>
                          <w:marRight w:val="0"/>
                          <w:marTop w:val="0"/>
                          <w:marBottom w:val="0"/>
                          <w:divBdr>
                            <w:top w:val="none" w:sz="0" w:space="0" w:color="auto"/>
                            <w:left w:val="none" w:sz="0" w:space="0" w:color="auto"/>
                            <w:bottom w:val="none" w:sz="0" w:space="0" w:color="auto"/>
                            <w:right w:val="none" w:sz="0" w:space="0" w:color="auto"/>
                          </w:divBdr>
                        </w:div>
                      </w:divsChild>
                    </w:div>
                    <w:div w:id="1330522279">
                      <w:marLeft w:val="0"/>
                      <w:marRight w:val="0"/>
                      <w:marTop w:val="0"/>
                      <w:marBottom w:val="0"/>
                      <w:divBdr>
                        <w:top w:val="none" w:sz="0" w:space="0" w:color="auto"/>
                        <w:left w:val="none" w:sz="0" w:space="0" w:color="auto"/>
                        <w:bottom w:val="none" w:sz="0" w:space="0" w:color="auto"/>
                        <w:right w:val="none" w:sz="0" w:space="0" w:color="auto"/>
                      </w:divBdr>
                      <w:divsChild>
                        <w:div w:id="984745896">
                          <w:marLeft w:val="0"/>
                          <w:marRight w:val="0"/>
                          <w:marTop w:val="0"/>
                          <w:marBottom w:val="0"/>
                          <w:divBdr>
                            <w:top w:val="none" w:sz="0" w:space="0" w:color="auto"/>
                            <w:left w:val="none" w:sz="0" w:space="0" w:color="auto"/>
                            <w:bottom w:val="none" w:sz="0" w:space="0" w:color="auto"/>
                            <w:right w:val="none" w:sz="0" w:space="0" w:color="auto"/>
                          </w:divBdr>
                          <w:divsChild>
                            <w:div w:id="1584532806">
                              <w:marLeft w:val="0"/>
                              <w:marRight w:val="0"/>
                              <w:marTop w:val="0"/>
                              <w:marBottom w:val="0"/>
                              <w:divBdr>
                                <w:top w:val="none" w:sz="0" w:space="0" w:color="auto"/>
                                <w:left w:val="none" w:sz="0" w:space="0" w:color="auto"/>
                                <w:bottom w:val="none" w:sz="0" w:space="0" w:color="auto"/>
                                <w:right w:val="none" w:sz="0" w:space="0" w:color="auto"/>
                              </w:divBdr>
                              <w:divsChild>
                                <w:div w:id="181021284">
                                  <w:marLeft w:val="0"/>
                                  <w:marRight w:val="0"/>
                                  <w:marTop w:val="0"/>
                                  <w:marBottom w:val="0"/>
                                  <w:divBdr>
                                    <w:top w:val="none" w:sz="0" w:space="0" w:color="auto"/>
                                    <w:left w:val="none" w:sz="0" w:space="0" w:color="auto"/>
                                    <w:bottom w:val="none" w:sz="0" w:space="0" w:color="auto"/>
                                    <w:right w:val="none" w:sz="0" w:space="0" w:color="auto"/>
                                  </w:divBdr>
                                  <w:divsChild>
                                    <w:div w:id="4410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e-tender.ua/v2/framework/UA-F-2022-05-18-000001-c-indyvidualne-obmundyruvannya" TargetMode="External"/><Relationship Id="rId5" Type="http://schemas.openxmlformats.org/officeDocument/2006/relationships/hyperlink" Target="https://gov.e-tender.ua/v2/ProzorroMarket/Catalog?categoryId=d35e6c3bfe9344f6b11b0b2945334ca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2616</Words>
  <Characters>1492</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61</cp:revision>
  <cp:lastPrinted>2025-01-20T07:48:00Z</cp:lastPrinted>
  <dcterms:created xsi:type="dcterms:W3CDTF">2025-01-30T07:30:00Z</dcterms:created>
  <dcterms:modified xsi:type="dcterms:W3CDTF">2026-06-30T09:24:00Z</dcterms:modified>
</cp:coreProperties>
</file>