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5906C623" w:rsidR="004849BE" w:rsidRPr="001225F0" w:rsidRDefault="00C72F92" w:rsidP="00C72F92">
            <w:pPr>
              <w:shd w:val="clear" w:color="auto" w:fill="FFFFFF"/>
              <w:jc w:val="both"/>
              <w:rPr>
                <w:b/>
                <w:color w:val="000000"/>
                <w:sz w:val="21"/>
                <w:szCs w:val="21"/>
              </w:rPr>
            </w:pPr>
            <w:bookmarkStart w:id="0" w:name="_Hlk240871852"/>
            <w:r w:rsidRPr="00C72F92">
              <w:rPr>
                <w:b/>
                <w:color w:val="000000"/>
                <w:sz w:val="21"/>
                <w:szCs w:val="21"/>
              </w:rPr>
              <w:t xml:space="preserve">Витратні матеріали для проведення досліджень методом газової хроматографії у відділі діагностики спадкової </w:t>
            </w:r>
            <w:proofErr w:type="spellStart"/>
            <w:r w:rsidRPr="00C72F92">
              <w:rPr>
                <w:b/>
                <w:color w:val="000000"/>
                <w:sz w:val="21"/>
                <w:szCs w:val="21"/>
              </w:rPr>
              <w:t>патологі</w:t>
            </w:r>
            <w:proofErr w:type="spellEnd"/>
            <w:r w:rsidRPr="00C72F92">
              <w:rPr>
                <w:b/>
                <w:color w:val="000000"/>
                <w:sz w:val="21"/>
                <w:szCs w:val="21"/>
              </w:rPr>
              <w:t xml:space="preserve"> – код ДК 021:2015 –38430000-8 - Детектори та аналізатори (Колонка капілярна для газової хроматографії TG-5SILMS GC COLUMN 30M X0.25MMX0.25ΜM, або еквівалент – код ДК 021:2015 – 38432210-7 - Газові хроматографи, код НК 024:2023 - 44407 - Аналізатор високоефективного рідинного хроматографа, IVD (діагностика </w:t>
            </w:r>
            <w:proofErr w:type="spellStart"/>
            <w:r w:rsidRPr="00C72F92">
              <w:rPr>
                <w:b/>
                <w:color w:val="000000"/>
                <w:sz w:val="21"/>
                <w:szCs w:val="21"/>
              </w:rPr>
              <w:t>in</w:t>
            </w:r>
            <w:proofErr w:type="spellEnd"/>
            <w:r w:rsidRPr="00C72F92">
              <w:rPr>
                <w:b/>
                <w:color w:val="000000"/>
                <w:sz w:val="21"/>
                <w:szCs w:val="21"/>
              </w:rPr>
              <w:t xml:space="preserve"> </w:t>
            </w:r>
            <w:proofErr w:type="spellStart"/>
            <w:r w:rsidRPr="00C72F92">
              <w:rPr>
                <w:b/>
                <w:color w:val="000000"/>
                <w:sz w:val="21"/>
                <w:szCs w:val="21"/>
              </w:rPr>
              <w:t>vitro</w:t>
            </w:r>
            <w:proofErr w:type="spellEnd"/>
            <w:r w:rsidRPr="00C72F92">
              <w:rPr>
                <w:b/>
                <w:color w:val="000000"/>
                <w:sz w:val="21"/>
                <w:szCs w:val="21"/>
              </w:rPr>
              <w:t>), код НК 031:2024 - W0201050299 - СИСТЕМИ ВИСОКОЕФЕКТИВНОЇ РІДИННОЇ ХРОМАТОГРАФІЇ – ІНШЕ)</w:t>
            </w:r>
            <w:bookmarkEnd w:id="0"/>
          </w:p>
        </w:tc>
      </w:tr>
      <w:tr w:rsidR="004849BE" w:rsidRPr="0077541D"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489BD56E"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 xml:space="preserve">Службової записки про потребу Ініціатора </w:t>
            </w:r>
            <w:r w:rsidR="00261E3B" w:rsidRPr="0077541D">
              <w:rPr>
                <w:sz w:val="21"/>
                <w:szCs w:val="21"/>
              </w:rPr>
              <w:t xml:space="preserve">закупівлі </w:t>
            </w:r>
            <w:r w:rsidR="00C72F92" w:rsidRPr="00C72F92">
              <w:rPr>
                <w:sz w:val="21"/>
                <w:szCs w:val="21"/>
              </w:rPr>
              <w:t>завідувач</w:t>
            </w:r>
            <w:r w:rsidR="00C72F92">
              <w:rPr>
                <w:sz w:val="21"/>
                <w:szCs w:val="21"/>
              </w:rPr>
              <w:t>ки</w:t>
            </w:r>
            <w:r w:rsidR="00C72F92" w:rsidRPr="00C72F92">
              <w:rPr>
                <w:sz w:val="21"/>
                <w:szCs w:val="21"/>
              </w:rPr>
              <w:t xml:space="preserve"> відділом діагностики спадкової патології лабораторії медичної генетики центру генетичної діагностики та клітинної імунотерапії Наталії МИЦИК від 18.09.2026 № 2419</w:t>
            </w:r>
          </w:p>
        </w:tc>
      </w:tr>
      <w:tr w:rsidR="004849BE" w:rsidRPr="0077541D"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F13645C" w14:textId="0F6B89B1" w:rsidR="00261E3B" w:rsidRPr="0077541D" w:rsidRDefault="00DE2A6F" w:rsidP="00261E3B">
            <w:pPr>
              <w:spacing w:line="254" w:lineRule="auto"/>
              <w:jc w:val="both"/>
              <w:rPr>
                <w:color w:val="000000"/>
                <w:sz w:val="21"/>
                <w:szCs w:val="21"/>
                <w:lang w:eastAsia="uk-UA"/>
              </w:rPr>
            </w:pPr>
            <w:r w:rsidRPr="0077541D">
              <w:rPr>
                <w:color w:val="000000"/>
                <w:sz w:val="21"/>
                <w:szCs w:val="21"/>
                <w:lang w:eastAsia="uk-UA"/>
              </w:rPr>
              <w:t xml:space="preserve">Очікувана вартість предмета закупівлі визначена на підставі </w:t>
            </w:r>
            <w:r w:rsidR="00CE3B8E" w:rsidRPr="0077541D">
              <w:rPr>
                <w:color w:val="000000"/>
                <w:sz w:val="21"/>
                <w:szCs w:val="21"/>
                <w:lang w:eastAsia="uk-UA"/>
              </w:rPr>
              <w:t xml:space="preserve"> наданих трьох </w:t>
            </w:r>
            <w:r w:rsidR="00261E3B" w:rsidRPr="0077541D">
              <w:rPr>
                <w:color w:val="000000"/>
                <w:sz w:val="21"/>
                <w:szCs w:val="21"/>
                <w:lang w:eastAsia="uk-UA"/>
              </w:rPr>
              <w:t>комерцій</w:t>
            </w:r>
            <w:r w:rsidR="00CE3B8E" w:rsidRPr="0077541D">
              <w:rPr>
                <w:color w:val="000000"/>
                <w:sz w:val="21"/>
                <w:szCs w:val="21"/>
                <w:lang w:eastAsia="uk-UA"/>
              </w:rPr>
              <w:t xml:space="preserve">них </w:t>
            </w:r>
            <w:r w:rsidR="00261E3B" w:rsidRPr="0077541D">
              <w:rPr>
                <w:color w:val="000000"/>
                <w:sz w:val="21"/>
                <w:szCs w:val="21"/>
                <w:lang w:eastAsia="uk-UA"/>
              </w:rPr>
              <w:t>пропозиці</w:t>
            </w:r>
            <w:r w:rsidR="00CE3B8E" w:rsidRPr="0077541D">
              <w:rPr>
                <w:color w:val="000000"/>
                <w:sz w:val="21"/>
                <w:szCs w:val="21"/>
                <w:lang w:eastAsia="uk-UA"/>
              </w:rPr>
              <w:t>й, аналізу ринку та з врахуванням максимальної економії закупівлі</w:t>
            </w:r>
            <w:r w:rsidR="00261E3B" w:rsidRPr="0077541D">
              <w:rPr>
                <w:color w:val="000000"/>
                <w:sz w:val="21"/>
                <w:szCs w:val="21"/>
                <w:lang w:eastAsia="uk-UA"/>
              </w:rPr>
              <w:t>.</w:t>
            </w:r>
          </w:p>
          <w:p w14:paraId="3DF58E53" w14:textId="29369435" w:rsidR="00261E3B" w:rsidRPr="0077541D" w:rsidRDefault="004849BE" w:rsidP="00261E3B">
            <w:pPr>
              <w:rPr>
                <w:color w:val="000000"/>
                <w:sz w:val="21"/>
                <w:szCs w:val="21"/>
                <w:lang w:eastAsia="uk-UA"/>
              </w:rPr>
            </w:pPr>
            <w:r w:rsidRPr="0077541D">
              <w:rPr>
                <w:color w:val="000000"/>
                <w:sz w:val="21"/>
                <w:szCs w:val="21"/>
                <w:lang w:eastAsia="uk-UA"/>
              </w:rPr>
              <w:t>Вартість закупівлі</w:t>
            </w:r>
            <w:r w:rsidR="0077541D">
              <w:rPr>
                <w:color w:val="000000"/>
                <w:sz w:val="21"/>
                <w:szCs w:val="21"/>
                <w:lang w:eastAsia="uk-UA"/>
              </w:rPr>
              <w:t xml:space="preserve"> з ПДВ становить</w:t>
            </w:r>
            <w:r w:rsidRPr="0077541D">
              <w:rPr>
                <w:color w:val="000000"/>
                <w:sz w:val="21"/>
                <w:szCs w:val="21"/>
                <w:lang w:eastAsia="uk-UA"/>
              </w:rPr>
              <w:t xml:space="preserve">: </w:t>
            </w:r>
            <w:r w:rsidR="00C72F92">
              <w:rPr>
                <w:sz w:val="21"/>
                <w:szCs w:val="21"/>
              </w:rPr>
              <w:t>69 688</w:t>
            </w:r>
            <w:r w:rsidR="00364EA9" w:rsidRPr="00B8726A">
              <w:rPr>
                <w:sz w:val="21"/>
                <w:szCs w:val="21"/>
              </w:rPr>
              <w:t xml:space="preserve"> грн., </w:t>
            </w:r>
            <w:r w:rsidR="00C72F92">
              <w:rPr>
                <w:sz w:val="21"/>
                <w:szCs w:val="21"/>
              </w:rPr>
              <w:t>20</w:t>
            </w:r>
            <w:r w:rsidR="00364EA9" w:rsidRPr="00B8726A">
              <w:rPr>
                <w:sz w:val="21"/>
                <w:szCs w:val="21"/>
              </w:rPr>
              <w:t xml:space="preserve"> коп. (</w:t>
            </w:r>
            <w:r w:rsidR="00C72F92">
              <w:rPr>
                <w:sz w:val="21"/>
                <w:szCs w:val="21"/>
              </w:rPr>
              <w:t>Шістдесят дев’ять тисяч шістсот вісімдесят вісім гривень 20 копійок</w:t>
            </w:r>
            <w:r w:rsidR="00364EA9" w:rsidRPr="00B8726A">
              <w:rPr>
                <w:sz w:val="21"/>
                <w:szCs w:val="21"/>
              </w:rPr>
              <w:t>)</w:t>
            </w:r>
            <w:r w:rsidR="003F2CCA" w:rsidRPr="0077541D">
              <w:rPr>
                <w:color w:val="000000"/>
                <w:sz w:val="21"/>
                <w:szCs w:val="21"/>
                <w:lang w:eastAsia="uk-UA"/>
              </w:rPr>
              <w:t>,</w:t>
            </w:r>
            <w:r w:rsidR="0077541D">
              <w:rPr>
                <w:color w:val="000000"/>
                <w:sz w:val="21"/>
                <w:szCs w:val="21"/>
                <w:lang w:eastAsia="uk-UA"/>
              </w:rPr>
              <w:t xml:space="preserve"> в</w:t>
            </w:r>
            <w:r w:rsidR="0077541D" w:rsidRPr="0077541D">
              <w:rPr>
                <w:color w:val="000000"/>
                <w:sz w:val="21"/>
                <w:szCs w:val="21"/>
                <w:lang w:eastAsia="uk-UA"/>
              </w:rPr>
              <w:t>артість закупівлі</w:t>
            </w:r>
            <w:r w:rsidR="0077541D">
              <w:rPr>
                <w:color w:val="000000"/>
                <w:sz w:val="21"/>
                <w:szCs w:val="21"/>
                <w:lang w:eastAsia="uk-UA"/>
              </w:rPr>
              <w:t xml:space="preserve"> без ПДВ становить</w:t>
            </w:r>
            <w:r w:rsidR="0077541D" w:rsidRPr="0077541D">
              <w:rPr>
                <w:color w:val="000000"/>
                <w:sz w:val="21"/>
                <w:szCs w:val="21"/>
                <w:lang w:eastAsia="uk-UA"/>
              </w:rPr>
              <w:t>:</w:t>
            </w:r>
            <w:r w:rsidR="0077541D">
              <w:rPr>
                <w:color w:val="000000"/>
                <w:sz w:val="21"/>
                <w:szCs w:val="21"/>
                <w:lang w:eastAsia="uk-UA"/>
              </w:rPr>
              <w:t xml:space="preserve"> </w:t>
            </w:r>
            <w:r w:rsidR="00C72F92">
              <w:rPr>
                <w:sz w:val="21"/>
                <w:szCs w:val="21"/>
              </w:rPr>
              <w:t>58 073</w:t>
            </w:r>
            <w:r w:rsidR="00364EA9" w:rsidRPr="00B8726A">
              <w:rPr>
                <w:sz w:val="21"/>
                <w:szCs w:val="21"/>
              </w:rPr>
              <w:t xml:space="preserve"> грн., </w:t>
            </w:r>
            <w:r w:rsidR="00C72F92">
              <w:rPr>
                <w:sz w:val="21"/>
                <w:szCs w:val="21"/>
              </w:rPr>
              <w:t>5</w:t>
            </w:r>
            <w:r w:rsidR="00364EA9">
              <w:rPr>
                <w:sz w:val="21"/>
                <w:szCs w:val="21"/>
              </w:rPr>
              <w:t>0</w:t>
            </w:r>
            <w:r w:rsidR="00364EA9" w:rsidRPr="00B8726A">
              <w:rPr>
                <w:sz w:val="21"/>
                <w:szCs w:val="21"/>
              </w:rPr>
              <w:t xml:space="preserve"> коп. (</w:t>
            </w:r>
            <w:r w:rsidR="00C72F92">
              <w:rPr>
                <w:sz w:val="21"/>
                <w:szCs w:val="21"/>
              </w:rPr>
              <w:t>П’ятдесят вісім тисяч сімдесят три гривні 50 копійок</w:t>
            </w:r>
            <w:r w:rsidR="00364EA9">
              <w:rPr>
                <w:sz w:val="21"/>
                <w:szCs w:val="21"/>
              </w:rPr>
              <w:t>)</w:t>
            </w:r>
          </w:p>
          <w:p w14:paraId="1AEE276B" w14:textId="34EE8874" w:rsidR="004849BE" w:rsidRPr="0077541D" w:rsidRDefault="004849BE" w:rsidP="00261E3B">
            <w:pPr>
              <w:spacing w:line="254" w:lineRule="auto"/>
              <w:jc w:val="both"/>
              <w:rPr>
                <w:sz w:val="21"/>
                <w:szCs w:val="21"/>
                <w:lang w:eastAsia="uk-UA"/>
              </w:rPr>
            </w:pPr>
          </w:p>
        </w:tc>
      </w:tr>
    </w:tbl>
    <w:p w14:paraId="29E94E66" w14:textId="68E43949" w:rsidR="00733ECA" w:rsidRPr="0077541D" w:rsidRDefault="00D8326E" w:rsidP="0091295D">
      <w:pPr>
        <w:ind w:left="120"/>
        <w:jc w:val="center"/>
        <w:rPr>
          <w:sz w:val="21"/>
          <w:szCs w:val="21"/>
        </w:rPr>
      </w:pPr>
      <w:r w:rsidRPr="0077541D">
        <w:rPr>
          <w:sz w:val="21"/>
          <w:szCs w:val="21"/>
        </w:rPr>
        <w:tab/>
      </w:r>
    </w:p>
    <w:p w14:paraId="688F1884" w14:textId="77777777" w:rsidR="00CE3B8E" w:rsidRPr="0077541D" w:rsidRDefault="00CE3B8E" w:rsidP="00CE3B8E">
      <w:pPr>
        <w:jc w:val="center"/>
        <w:outlineLvl w:val="0"/>
        <w:rPr>
          <w:b/>
          <w:sz w:val="21"/>
          <w:szCs w:val="21"/>
        </w:rPr>
      </w:pPr>
      <w:r w:rsidRPr="0077541D">
        <w:rPr>
          <w:b/>
          <w:sz w:val="21"/>
          <w:szCs w:val="21"/>
        </w:rPr>
        <w:t xml:space="preserve">МЕДИКО-ТЕХНІЧНІ ВИМОГИ </w:t>
      </w:r>
    </w:p>
    <w:p w14:paraId="54AC6482" w14:textId="77777777" w:rsidR="00CE3B8E" w:rsidRPr="0077541D" w:rsidRDefault="00CE3B8E" w:rsidP="00CE3B8E">
      <w:pPr>
        <w:spacing w:after="60"/>
        <w:jc w:val="center"/>
        <w:outlineLvl w:val="0"/>
        <w:rPr>
          <w:b/>
          <w:sz w:val="21"/>
          <w:szCs w:val="21"/>
        </w:rPr>
      </w:pPr>
      <w:r w:rsidRPr="0077541D">
        <w:rPr>
          <w:b/>
          <w:sz w:val="21"/>
          <w:szCs w:val="21"/>
        </w:rPr>
        <w:t>на закупівлю по предмету:</w:t>
      </w:r>
    </w:p>
    <w:p w14:paraId="4F70E0FA" w14:textId="31A67D82" w:rsidR="003F2CCA" w:rsidRPr="0077541D" w:rsidRDefault="00C72F92" w:rsidP="001225F0">
      <w:pPr>
        <w:shd w:val="clear" w:color="auto" w:fill="FFFFFF"/>
        <w:jc w:val="center"/>
        <w:rPr>
          <w:b/>
          <w:color w:val="000000"/>
          <w:sz w:val="21"/>
          <w:szCs w:val="21"/>
        </w:rPr>
      </w:pPr>
      <w:r w:rsidRPr="00C72F92">
        <w:rPr>
          <w:b/>
          <w:color w:val="000000"/>
          <w:sz w:val="21"/>
          <w:szCs w:val="21"/>
        </w:rPr>
        <w:t xml:space="preserve">Витратні матеріали для проведення досліджень методом газової хроматографії у відділі діагностики спадкової </w:t>
      </w:r>
      <w:proofErr w:type="spellStart"/>
      <w:r w:rsidRPr="00C72F92">
        <w:rPr>
          <w:b/>
          <w:color w:val="000000"/>
          <w:sz w:val="21"/>
          <w:szCs w:val="21"/>
        </w:rPr>
        <w:t>патологі</w:t>
      </w:r>
      <w:proofErr w:type="spellEnd"/>
      <w:r w:rsidRPr="00C72F92">
        <w:rPr>
          <w:b/>
          <w:color w:val="000000"/>
          <w:sz w:val="21"/>
          <w:szCs w:val="21"/>
        </w:rPr>
        <w:t xml:space="preserve"> – код ДК 021:2015 – 38430000-8 - Детектори та аналізатори (Колонка капілярна для газової хроматографії TG-5SILMS GC COLUMN 30M X0.25MMX0.25ΜM, або еквівалент – код ДК 021:2015 – 38432210-7 - Газові хроматографи, код НК 024:2023 - 44407 - Аналізатор високоефективного рідинного хроматографа, IVD (діагностика </w:t>
      </w:r>
      <w:proofErr w:type="spellStart"/>
      <w:r w:rsidRPr="00C72F92">
        <w:rPr>
          <w:b/>
          <w:color w:val="000000"/>
          <w:sz w:val="21"/>
          <w:szCs w:val="21"/>
        </w:rPr>
        <w:t>in</w:t>
      </w:r>
      <w:proofErr w:type="spellEnd"/>
      <w:r w:rsidRPr="00C72F92">
        <w:rPr>
          <w:b/>
          <w:color w:val="000000"/>
          <w:sz w:val="21"/>
          <w:szCs w:val="21"/>
        </w:rPr>
        <w:t xml:space="preserve"> </w:t>
      </w:r>
      <w:proofErr w:type="spellStart"/>
      <w:r w:rsidRPr="00C72F92">
        <w:rPr>
          <w:b/>
          <w:color w:val="000000"/>
          <w:sz w:val="21"/>
          <w:szCs w:val="21"/>
        </w:rPr>
        <w:t>vitro</w:t>
      </w:r>
      <w:proofErr w:type="spellEnd"/>
      <w:r w:rsidRPr="00C72F92">
        <w:rPr>
          <w:b/>
          <w:color w:val="000000"/>
          <w:sz w:val="21"/>
          <w:szCs w:val="21"/>
        </w:rPr>
        <w:t>), код НК 031:2024 - W0201050299 - СИСТЕМИ ВИСОКОЕФЕКТИВНОЇ РІДИННОЇ ХРОМАТОГРАФІЇ – ІНШЕ)</w:t>
      </w:r>
    </w:p>
    <w:p w14:paraId="3873AC2A" w14:textId="77777777" w:rsidR="003F2CCA" w:rsidRPr="0077541D" w:rsidRDefault="003F2CCA" w:rsidP="003F2CCA">
      <w:pPr>
        <w:pStyle w:val="rvps2"/>
        <w:shd w:val="clear" w:color="auto" w:fill="FFFFFF"/>
        <w:spacing w:before="0" w:beforeAutospacing="0" w:after="0" w:afterAutospacing="0"/>
        <w:jc w:val="center"/>
        <w:textAlignment w:val="baseline"/>
        <w:rPr>
          <w:b/>
          <w:color w:val="000000"/>
          <w:sz w:val="21"/>
          <w:szCs w:val="21"/>
        </w:rPr>
      </w:pPr>
    </w:p>
    <w:p w14:paraId="48A09CD3" w14:textId="77777777" w:rsidR="003F2CCA" w:rsidRPr="0077541D" w:rsidRDefault="003F2CCA" w:rsidP="003F2CCA">
      <w:pPr>
        <w:pStyle w:val="rvps2"/>
        <w:shd w:val="clear" w:color="auto" w:fill="FFFFFF"/>
        <w:spacing w:before="0" w:beforeAutospacing="0" w:after="0" w:afterAutospacing="0"/>
        <w:jc w:val="both"/>
        <w:textAlignment w:val="baseline"/>
        <w:rPr>
          <w:color w:val="000000"/>
          <w:sz w:val="21"/>
          <w:szCs w:val="21"/>
          <w:lang w:eastAsia="en-US"/>
        </w:rPr>
      </w:pPr>
      <w:r w:rsidRPr="0077541D">
        <w:rPr>
          <w:b/>
          <w:color w:val="000000"/>
          <w:sz w:val="21"/>
          <w:szCs w:val="21"/>
          <w:lang w:eastAsia="en-US"/>
        </w:rPr>
        <w:t>Місце поставки товару</w:t>
      </w:r>
      <w:r w:rsidRPr="0077541D">
        <w:rPr>
          <w:b/>
          <w:bCs/>
          <w:caps/>
          <w:color w:val="000000"/>
          <w:sz w:val="21"/>
          <w:szCs w:val="21"/>
        </w:rPr>
        <w:t xml:space="preserve">: </w:t>
      </w:r>
      <w:r w:rsidRPr="0077541D">
        <w:rPr>
          <w:color w:val="000000"/>
          <w:sz w:val="21"/>
          <w:szCs w:val="21"/>
          <w:lang w:eastAsia="en-US"/>
        </w:rPr>
        <w:t xml:space="preserve">м. Київ, вул. В. Чорновола, 28 /1, ДНП «НДСЛ "Охматдит" МОЗ України </w:t>
      </w:r>
    </w:p>
    <w:p w14:paraId="54AD3520" w14:textId="77777777" w:rsidR="003F2CCA" w:rsidRPr="0077541D" w:rsidRDefault="003F2CCA" w:rsidP="003F2CCA">
      <w:pPr>
        <w:pStyle w:val="rvps2"/>
        <w:shd w:val="clear" w:color="auto" w:fill="FFFFFF"/>
        <w:spacing w:before="0" w:beforeAutospacing="0" w:after="0" w:afterAutospacing="0"/>
        <w:jc w:val="right"/>
        <w:textAlignment w:val="baseline"/>
        <w:rPr>
          <w:b/>
          <w:color w:val="000000"/>
          <w:sz w:val="21"/>
          <w:szCs w:val="21"/>
        </w:rPr>
      </w:pPr>
      <w:r w:rsidRPr="0077541D">
        <w:rPr>
          <w:b/>
          <w:color w:val="000000"/>
          <w:sz w:val="21"/>
          <w:szCs w:val="21"/>
        </w:rPr>
        <w:t xml:space="preserve">                                                                                                                                   Таблиця №1</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111"/>
        <w:gridCol w:w="749"/>
        <w:gridCol w:w="724"/>
        <w:gridCol w:w="2447"/>
        <w:gridCol w:w="3817"/>
      </w:tblGrid>
      <w:tr w:rsidR="00364EA9" w:rsidRPr="00ED7638" w14:paraId="6C69A304" w14:textId="77777777" w:rsidTr="00181242">
        <w:trPr>
          <w:trHeight w:val="1113"/>
          <w:jc w:val="center"/>
        </w:trPr>
        <w:tc>
          <w:tcPr>
            <w:tcW w:w="891" w:type="dxa"/>
            <w:shd w:val="clear" w:color="FFFFCC" w:fill="FFFFFF"/>
            <w:noWrap/>
            <w:vAlign w:val="center"/>
            <w:hideMark/>
          </w:tcPr>
          <w:p w14:paraId="4152A89A" w14:textId="77777777" w:rsidR="00364EA9" w:rsidRPr="00ED7638" w:rsidRDefault="00364EA9" w:rsidP="00181242">
            <w:pPr>
              <w:jc w:val="center"/>
              <w:rPr>
                <w:b/>
                <w:bCs/>
                <w:color w:val="000000"/>
                <w:sz w:val="21"/>
                <w:szCs w:val="21"/>
              </w:rPr>
            </w:pPr>
            <w:bookmarkStart w:id="1" w:name="RANGE!B3:D3"/>
            <w:bookmarkStart w:id="2" w:name="_Hlk229662913"/>
            <w:r w:rsidRPr="00ED7638">
              <w:rPr>
                <w:b/>
                <w:bCs/>
                <w:color w:val="000000"/>
                <w:sz w:val="21"/>
                <w:szCs w:val="21"/>
              </w:rPr>
              <w:t>№</w:t>
            </w:r>
          </w:p>
          <w:p w14:paraId="1B1AEF6B" w14:textId="77777777" w:rsidR="00364EA9" w:rsidRPr="00ED7638" w:rsidRDefault="00364EA9" w:rsidP="00181242">
            <w:pPr>
              <w:jc w:val="center"/>
              <w:rPr>
                <w:b/>
                <w:bCs/>
                <w:color w:val="000000"/>
                <w:sz w:val="21"/>
                <w:szCs w:val="21"/>
              </w:rPr>
            </w:pPr>
            <w:r w:rsidRPr="00ED7638">
              <w:rPr>
                <w:b/>
                <w:bCs/>
                <w:color w:val="000000"/>
                <w:sz w:val="21"/>
                <w:szCs w:val="21"/>
              </w:rPr>
              <w:t>з/п</w:t>
            </w:r>
            <w:bookmarkEnd w:id="1"/>
          </w:p>
        </w:tc>
        <w:tc>
          <w:tcPr>
            <w:tcW w:w="2122" w:type="dxa"/>
            <w:shd w:val="clear" w:color="auto" w:fill="auto"/>
            <w:vAlign w:val="center"/>
            <w:hideMark/>
          </w:tcPr>
          <w:p w14:paraId="735F9CAE" w14:textId="77777777" w:rsidR="00364EA9" w:rsidRPr="00C23EBB" w:rsidRDefault="00364EA9" w:rsidP="00181242">
            <w:pPr>
              <w:jc w:val="center"/>
              <w:rPr>
                <w:b/>
                <w:bCs/>
                <w:color w:val="000000"/>
                <w:sz w:val="21"/>
                <w:szCs w:val="21"/>
              </w:rPr>
            </w:pPr>
            <w:r w:rsidRPr="00C23EBB">
              <w:rPr>
                <w:b/>
                <w:bCs/>
                <w:color w:val="000000"/>
                <w:sz w:val="21"/>
                <w:szCs w:val="21"/>
              </w:rPr>
              <w:t xml:space="preserve">Назва реагенту, </w:t>
            </w:r>
          </w:p>
          <w:p w14:paraId="360AC3FC" w14:textId="77777777" w:rsidR="00364EA9" w:rsidRPr="00ED7638" w:rsidRDefault="00364EA9" w:rsidP="00181242">
            <w:pPr>
              <w:jc w:val="center"/>
              <w:rPr>
                <w:b/>
                <w:bCs/>
                <w:color w:val="000000"/>
                <w:sz w:val="21"/>
                <w:szCs w:val="21"/>
              </w:rPr>
            </w:pPr>
            <w:r w:rsidRPr="00C23EBB">
              <w:rPr>
                <w:b/>
                <w:bCs/>
                <w:color w:val="000000"/>
                <w:sz w:val="21"/>
                <w:szCs w:val="21"/>
              </w:rPr>
              <w:t>або еквівалент</w:t>
            </w:r>
          </w:p>
        </w:tc>
        <w:tc>
          <w:tcPr>
            <w:tcW w:w="749" w:type="dxa"/>
            <w:shd w:val="clear" w:color="auto" w:fill="auto"/>
            <w:noWrap/>
            <w:vAlign w:val="center"/>
            <w:hideMark/>
          </w:tcPr>
          <w:p w14:paraId="560D6F4A" w14:textId="77777777" w:rsidR="00364EA9" w:rsidRPr="00ED7638" w:rsidRDefault="00364EA9" w:rsidP="00181242">
            <w:pPr>
              <w:jc w:val="center"/>
              <w:rPr>
                <w:b/>
                <w:bCs/>
                <w:color w:val="000000"/>
                <w:sz w:val="21"/>
                <w:szCs w:val="21"/>
              </w:rPr>
            </w:pPr>
            <w:r w:rsidRPr="00ED7638">
              <w:rPr>
                <w:b/>
                <w:bCs/>
                <w:color w:val="000000"/>
                <w:sz w:val="21"/>
                <w:szCs w:val="21"/>
              </w:rPr>
              <w:t>Од.</w:t>
            </w:r>
          </w:p>
          <w:p w14:paraId="5C73546E" w14:textId="77777777" w:rsidR="00364EA9" w:rsidRPr="00ED7638" w:rsidRDefault="00364EA9" w:rsidP="00181242">
            <w:pPr>
              <w:jc w:val="center"/>
              <w:rPr>
                <w:b/>
                <w:bCs/>
                <w:color w:val="000000"/>
                <w:sz w:val="21"/>
                <w:szCs w:val="21"/>
              </w:rPr>
            </w:pPr>
            <w:proofErr w:type="spellStart"/>
            <w:r w:rsidRPr="00ED7638">
              <w:rPr>
                <w:b/>
                <w:bCs/>
                <w:color w:val="000000"/>
                <w:sz w:val="21"/>
                <w:szCs w:val="21"/>
              </w:rPr>
              <w:t>вим</w:t>
            </w:r>
            <w:proofErr w:type="spellEnd"/>
            <w:r w:rsidRPr="00ED7638">
              <w:rPr>
                <w:b/>
                <w:bCs/>
                <w:color w:val="000000"/>
                <w:sz w:val="21"/>
                <w:szCs w:val="21"/>
              </w:rPr>
              <w:t>.</w:t>
            </w:r>
          </w:p>
        </w:tc>
        <w:tc>
          <w:tcPr>
            <w:tcW w:w="744" w:type="dxa"/>
            <w:shd w:val="clear" w:color="auto" w:fill="auto"/>
            <w:vAlign w:val="center"/>
            <w:hideMark/>
          </w:tcPr>
          <w:p w14:paraId="4F7AE50A" w14:textId="77777777" w:rsidR="00364EA9" w:rsidRPr="00ED7638" w:rsidRDefault="00364EA9" w:rsidP="00181242">
            <w:pPr>
              <w:jc w:val="center"/>
              <w:rPr>
                <w:b/>
                <w:bCs/>
                <w:color w:val="000000"/>
                <w:sz w:val="21"/>
                <w:szCs w:val="21"/>
              </w:rPr>
            </w:pPr>
            <w:r w:rsidRPr="00ED7638">
              <w:rPr>
                <w:b/>
                <w:bCs/>
                <w:color w:val="000000"/>
                <w:sz w:val="21"/>
                <w:szCs w:val="21"/>
              </w:rPr>
              <w:t xml:space="preserve">К-сть </w:t>
            </w:r>
          </w:p>
        </w:tc>
        <w:tc>
          <w:tcPr>
            <w:tcW w:w="2249" w:type="dxa"/>
            <w:shd w:val="clear" w:color="FFFFCC" w:fill="FFFFFF"/>
            <w:vAlign w:val="center"/>
            <w:hideMark/>
          </w:tcPr>
          <w:p w14:paraId="38B18BBF" w14:textId="77777777" w:rsidR="00364EA9" w:rsidRPr="00ED7638" w:rsidRDefault="00364EA9" w:rsidP="00181242">
            <w:pPr>
              <w:jc w:val="center"/>
              <w:rPr>
                <w:b/>
                <w:bCs/>
                <w:color w:val="000000"/>
                <w:sz w:val="21"/>
                <w:szCs w:val="21"/>
              </w:rPr>
            </w:pPr>
            <w:r w:rsidRPr="00ED7638">
              <w:rPr>
                <w:b/>
                <w:bCs/>
                <w:color w:val="000000"/>
                <w:sz w:val="21"/>
                <w:szCs w:val="21"/>
              </w:rPr>
              <w:t>НАЦІОНАЛЬНИЙ КЛАСИФІКАТОР УКРАЇНИ Класифікатор медичних виробів НК 024:2023/НК 031:2024</w:t>
            </w:r>
          </w:p>
        </w:tc>
        <w:tc>
          <w:tcPr>
            <w:tcW w:w="3984" w:type="dxa"/>
            <w:shd w:val="clear" w:color="FFFFCC" w:fill="FFFFFF"/>
            <w:vAlign w:val="center"/>
          </w:tcPr>
          <w:p w14:paraId="0E4AF36F" w14:textId="77777777" w:rsidR="00364EA9" w:rsidRPr="00ED7638" w:rsidRDefault="00364EA9" w:rsidP="00181242">
            <w:pPr>
              <w:jc w:val="center"/>
              <w:rPr>
                <w:b/>
                <w:bCs/>
                <w:color w:val="000000"/>
                <w:sz w:val="21"/>
                <w:szCs w:val="21"/>
              </w:rPr>
            </w:pPr>
            <w:r w:rsidRPr="00ED7638">
              <w:rPr>
                <w:b/>
                <w:bCs/>
                <w:color w:val="000000"/>
                <w:sz w:val="21"/>
                <w:szCs w:val="21"/>
                <w:lang w:eastAsia="uk-UA"/>
              </w:rPr>
              <w:t>Характеристики товару</w:t>
            </w:r>
          </w:p>
        </w:tc>
      </w:tr>
      <w:tr w:rsidR="00364EA9" w:rsidRPr="00ED7638" w14:paraId="6A9D10BC" w14:textId="77777777" w:rsidTr="00364EA9">
        <w:trPr>
          <w:trHeight w:val="1261"/>
          <w:jc w:val="center"/>
        </w:trPr>
        <w:tc>
          <w:tcPr>
            <w:tcW w:w="891" w:type="dxa"/>
            <w:shd w:val="clear" w:color="FFFFCC" w:fill="FFFFFF"/>
            <w:noWrap/>
            <w:vAlign w:val="center"/>
          </w:tcPr>
          <w:p w14:paraId="2B9FCB69" w14:textId="77777777" w:rsidR="00364EA9" w:rsidRPr="00ED7638" w:rsidRDefault="00364EA9" w:rsidP="00181242">
            <w:pPr>
              <w:jc w:val="center"/>
              <w:rPr>
                <w:bCs/>
                <w:color w:val="000000"/>
                <w:sz w:val="21"/>
                <w:szCs w:val="21"/>
              </w:rPr>
            </w:pPr>
            <w:r>
              <w:rPr>
                <w:bCs/>
                <w:color w:val="000000"/>
                <w:sz w:val="21"/>
                <w:szCs w:val="21"/>
              </w:rPr>
              <w:t>1</w:t>
            </w:r>
          </w:p>
        </w:tc>
        <w:tc>
          <w:tcPr>
            <w:tcW w:w="2122" w:type="dxa"/>
            <w:shd w:val="clear" w:color="auto" w:fill="auto"/>
            <w:vAlign w:val="center"/>
          </w:tcPr>
          <w:p w14:paraId="2C4B57D5" w14:textId="457342B2" w:rsidR="00364EA9" w:rsidRPr="007B6AD1" w:rsidRDefault="00C72F92" w:rsidP="00181242">
            <w:pPr>
              <w:jc w:val="center"/>
              <w:rPr>
                <w:bCs/>
                <w:color w:val="000000"/>
                <w:sz w:val="21"/>
                <w:szCs w:val="21"/>
              </w:rPr>
            </w:pPr>
            <w:r w:rsidRPr="00C72F92">
              <w:rPr>
                <w:bCs/>
                <w:color w:val="000000"/>
                <w:sz w:val="21"/>
                <w:szCs w:val="21"/>
              </w:rPr>
              <w:t>Колонка капілярна для газової хроматографії TG-5SILMS GC COLUMN 30M X0.25MMX0.25ΜM</w:t>
            </w:r>
          </w:p>
        </w:tc>
        <w:tc>
          <w:tcPr>
            <w:tcW w:w="749" w:type="dxa"/>
            <w:shd w:val="clear" w:color="auto" w:fill="auto"/>
            <w:noWrap/>
            <w:vAlign w:val="center"/>
          </w:tcPr>
          <w:p w14:paraId="6175544D" w14:textId="71D28A9E" w:rsidR="00364EA9" w:rsidRPr="00697447" w:rsidRDefault="00C72F92" w:rsidP="00181242">
            <w:pPr>
              <w:jc w:val="center"/>
              <w:rPr>
                <w:bCs/>
                <w:color w:val="000000"/>
                <w:sz w:val="21"/>
                <w:szCs w:val="21"/>
              </w:rPr>
            </w:pPr>
            <w:r>
              <w:rPr>
                <w:bCs/>
                <w:color w:val="000000"/>
                <w:sz w:val="21"/>
                <w:szCs w:val="21"/>
              </w:rPr>
              <w:t>1</w:t>
            </w:r>
          </w:p>
        </w:tc>
        <w:tc>
          <w:tcPr>
            <w:tcW w:w="744" w:type="dxa"/>
            <w:shd w:val="clear" w:color="auto" w:fill="auto"/>
            <w:vAlign w:val="center"/>
          </w:tcPr>
          <w:p w14:paraId="6D300A93" w14:textId="295B867A" w:rsidR="00364EA9" w:rsidRPr="00697447" w:rsidRDefault="00C72F92" w:rsidP="00181242">
            <w:pPr>
              <w:jc w:val="center"/>
              <w:rPr>
                <w:bCs/>
                <w:color w:val="000000"/>
                <w:sz w:val="21"/>
                <w:szCs w:val="21"/>
              </w:rPr>
            </w:pPr>
            <w:proofErr w:type="spellStart"/>
            <w:r>
              <w:rPr>
                <w:bCs/>
                <w:color w:val="000000"/>
                <w:sz w:val="21"/>
                <w:szCs w:val="21"/>
              </w:rPr>
              <w:t>шт</w:t>
            </w:r>
            <w:proofErr w:type="spellEnd"/>
          </w:p>
        </w:tc>
        <w:tc>
          <w:tcPr>
            <w:tcW w:w="2249" w:type="dxa"/>
            <w:shd w:val="clear" w:color="FFFFCC" w:fill="FFFFFF"/>
            <w:vAlign w:val="center"/>
          </w:tcPr>
          <w:p w14:paraId="6D06FA83" w14:textId="77777777" w:rsidR="00C72F92" w:rsidRPr="00C72F92" w:rsidRDefault="00C72F92" w:rsidP="00C72F92">
            <w:pPr>
              <w:jc w:val="center"/>
              <w:rPr>
                <w:bCs/>
                <w:color w:val="000000"/>
                <w:sz w:val="21"/>
                <w:szCs w:val="21"/>
              </w:rPr>
            </w:pPr>
            <w:r w:rsidRPr="00C72F92">
              <w:rPr>
                <w:bCs/>
                <w:color w:val="000000"/>
                <w:sz w:val="21"/>
                <w:szCs w:val="21"/>
              </w:rPr>
              <w:t xml:space="preserve">44407 - Аналізатор високоефективного рідинного хроматографа, IVD (діагностика </w:t>
            </w:r>
            <w:proofErr w:type="spellStart"/>
            <w:r w:rsidRPr="00C72F92">
              <w:rPr>
                <w:bCs/>
                <w:color w:val="000000"/>
                <w:sz w:val="21"/>
                <w:szCs w:val="21"/>
              </w:rPr>
              <w:t>in</w:t>
            </w:r>
            <w:proofErr w:type="spellEnd"/>
            <w:r w:rsidRPr="00C72F92">
              <w:rPr>
                <w:bCs/>
                <w:color w:val="000000"/>
                <w:sz w:val="21"/>
                <w:szCs w:val="21"/>
              </w:rPr>
              <w:t xml:space="preserve"> </w:t>
            </w:r>
            <w:proofErr w:type="spellStart"/>
            <w:r w:rsidRPr="00C72F92">
              <w:rPr>
                <w:bCs/>
                <w:color w:val="000000"/>
                <w:sz w:val="21"/>
                <w:szCs w:val="21"/>
              </w:rPr>
              <w:t>vitro</w:t>
            </w:r>
            <w:proofErr w:type="spellEnd"/>
            <w:r w:rsidRPr="00C72F92">
              <w:rPr>
                <w:bCs/>
                <w:color w:val="000000"/>
                <w:sz w:val="21"/>
                <w:szCs w:val="21"/>
              </w:rPr>
              <w:t>)</w:t>
            </w:r>
          </w:p>
          <w:p w14:paraId="3FC55C6A" w14:textId="77777777" w:rsidR="00C72F92" w:rsidRPr="00C72F92" w:rsidRDefault="00C72F92" w:rsidP="00C72F92">
            <w:pPr>
              <w:jc w:val="center"/>
              <w:rPr>
                <w:bCs/>
                <w:color w:val="000000"/>
                <w:sz w:val="21"/>
                <w:szCs w:val="21"/>
              </w:rPr>
            </w:pPr>
            <w:r w:rsidRPr="00C72F92">
              <w:rPr>
                <w:bCs/>
                <w:color w:val="000000"/>
                <w:sz w:val="21"/>
                <w:szCs w:val="21"/>
              </w:rPr>
              <w:t>/</w:t>
            </w:r>
          </w:p>
          <w:p w14:paraId="2FFE607D" w14:textId="11772CD8" w:rsidR="00364EA9" w:rsidRPr="00697447" w:rsidRDefault="00C72F92" w:rsidP="00C72F92">
            <w:pPr>
              <w:jc w:val="center"/>
              <w:rPr>
                <w:bCs/>
                <w:color w:val="000000"/>
                <w:sz w:val="21"/>
                <w:szCs w:val="21"/>
              </w:rPr>
            </w:pPr>
            <w:r w:rsidRPr="00C72F92">
              <w:rPr>
                <w:bCs/>
                <w:color w:val="000000"/>
                <w:sz w:val="21"/>
                <w:szCs w:val="21"/>
              </w:rPr>
              <w:t>W0201050299 - СИСТЕМИ ВИСОКОЕФЕКТИВНОЇ РІДИННОЇ ХРОМАТОГРАФІЇ – ІНШ</w:t>
            </w:r>
          </w:p>
        </w:tc>
        <w:tc>
          <w:tcPr>
            <w:tcW w:w="3984" w:type="dxa"/>
            <w:shd w:val="clear" w:color="FFFFCC" w:fill="FFFFFF"/>
            <w:vAlign w:val="center"/>
          </w:tcPr>
          <w:p w14:paraId="6C9D5399" w14:textId="694FD282" w:rsidR="00364EA9" w:rsidRPr="00697447" w:rsidRDefault="00C72F92" w:rsidP="00181242">
            <w:pPr>
              <w:jc w:val="center"/>
              <w:rPr>
                <w:bCs/>
                <w:color w:val="000000"/>
                <w:sz w:val="21"/>
                <w:szCs w:val="21"/>
              </w:rPr>
            </w:pPr>
            <w:bookmarkStart w:id="3" w:name="_GoBack"/>
            <w:r w:rsidRPr="00C72F92">
              <w:rPr>
                <w:bCs/>
                <w:color w:val="000000"/>
                <w:sz w:val="21"/>
                <w:szCs w:val="21"/>
              </w:rPr>
              <w:t xml:space="preserve">Довжина: 30 м. Внутрішній діаметр: 0,25 мм. Товщина нерухомої фази: 0,25 </w:t>
            </w:r>
            <w:proofErr w:type="spellStart"/>
            <w:r w:rsidRPr="00C72F92">
              <w:rPr>
                <w:bCs/>
                <w:color w:val="000000"/>
                <w:sz w:val="21"/>
                <w:szCs w:val="21"/>
              </w:rPr>
              <w:t>мкм</w:t>
            </w:r>
            <w:proofErr w:type="spellEnd"/>
            <w:r w:rsidRPr="00C72F92">
              <w:rPr>
                <w:bCs/>
                <w:color w:val="000000"/>
                <w:sz w:val="21"/>
                <w:szCs w:val="21"/>
              </w:rPr>
              <w:t xml:space="preserve">. Нерухома фаза: </w:t>
            </w:r>
            <w:proofErr w:type="spellStart"/>
            <w:r w:rsidRPr="00C72F92">
              <w:rPr>
                <w:bCs/>
                <w:color w:val="000000"/>
                <w:sz w:val="21"/>
                <w:szCs w:val="21"/>
              </w:rPr>
              <w:t>малоблідний</w:t>
            </w:r>
            <w:proofErr w:type="spellEnd"/>
            <w:r w:rsidRPr="00C72F92">
              <w:rPr>
                <w:bCs/>
                <w:color w:val="000000"/>
                <w:sz w:val="21"/>
                <w:szCs w:val="21"/>
              </w:rPr>
              <w:t xml:space="preserve"> 5% феніл / 95% </w:t>
            </w:r>
            <w:proofErr w:type="spellStart"/>
            <w:r w:rsidRPr="00C72F92">
              <w:rPr>
                <w:bCs/>
                <w:color w:val="000000"/>
                <w:sz w:val="21"/>
                <w:szCs w:val="21"/>
              </w:rPr>
              <w:t>диметилполісилоксан</w:t>
            </w:r>
            <w:proofErr w:type="spellEnd"/>
            <w:r w:rsidRPr="00C72F92">
              <w:rPr>
                <w:bCs/>
                <w:color w:val="000000"/>
                <w:sz w:val="21"/>
                <w:szCs w:val="21"/>
              </w:rPr>
              <w:t xml:space="preserve"> (тип 5MS), оптимізована для ГХ-МС. Призначення: універсальний аналіз органічних </w:t>
            </w:r>
            <w:proofErr w:type="spellStart"/>
            <w:r w:rsidRPr="00C72F92">
              <w:rPr>
                <w:bCs/>
                <w:color w:val="000000"/>
                <w:sz w:val="21"/>
                <w:szCs w:val="21"/>
              </w:rPr>
              <w:t>сполук</w:t>
            </w:r>
            <w:proofErr w:type="spellEnd"/>
            <w:r w:rsidRPr="00C72F92">
              <w:rPr>
                <w:bCs/>
                <w:color w:val="000000"/>
                <w:sz w:val="21"/>
                <w:szCs w:val="21"/>
              </w:rPr>
              <w:t>, залишкових розчинників, забруднювачів, ПХЗ тощо методом ГХ-МС; низький фоновий сигнал, висока термостабільність і інертність до активних компонентів.</w:t>
            </w:r>
            <w:bookmarkEnd w:id="3"/>
          </w:p>
        </w:tc>
      </w:tr>
      <w:bookmarkEnd w:id="2"/>
    </w:tbl>
    <w:p w14:paraId="25158BA3" w14:textId="77777777" w:rsidR="003F2CCA" w:rsidRPr="0077541D" w:rsidRDefault="003F2CCA" w:rsidP="003F2CCA">
      <w:pPr>
        <w:tabs>
          <w:tab w:val="left" w:pos="3669"/>
        </w:tabs>
        <w:ind w:firstLine="357"/>
        <w:jc w:val="both"/>
        <w:rPr>
          <w:color w:val="000000"/>
          <w:sz w:val="21"/>
          <w:szCs w:val="21"/>
        </w:rPr>
      </w:pPr>
    </w:p>
    <w:p w14:paraId="153E1F39" w14:textId="77777777" w:rsidR="00364EA9" w:rsidRPr="00697447" w:rsidRDefault="00364EA9" w:rsidP="00364EA9">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0B4097AA" w14:textId="77777777" w:rsidR="00364EA9" w:rsidRPr="00697447" w:rsidRDefault="00364EA9" w:rsidP="00364EA9">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480712F3" w14:textId="77777777" w:rsidR="00364EA9" w:rsidRPr="00697447" w:rsidRDefault="00364EA9" w:rsidP="00364EA9">
      <w:pPr>
        <w:ind w:firstLine="567"/>
        <w:jc w:val="both"/>
        <w:rPr>
          <w:color w:val="000000"/>
          <w:sz w:val="21"/>
          <w:szCs w:val="21"/>
        </w:rPr>
      </w:pPr>
    </w:p>
    <w:p w14:paraId="526EC4F9"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bCs/>
          <w:color w:val="000000"/>
          <w:sz w:val="21"/>
          <w:szCs w:val="21"/>
          <w:lang w:eastAsia="uk-UA"/>
        </w:rPr>
        <w:t xml:space="preserve">Мати документи, що підтверджують проведення оцінки відповідності запропонованого товару вимогам технічного регламенту, затвердженого постановами КМУ №753, №754, №755 від 02.10.2013 (копія сертифікату або свідоцтва або декларації відповідності) на товар, що закуповується або оригінал гарантійного </w:t>
      </w:r>
      <w:r w:rsidRPr="00C23EBB">
        <w:rPr>
          <w:bCs/>
          <w:color w:val="000000"/>
          <w:sz w:val="21"/>
          <w:szCs w:val="21"/>
          <w:lang w:eastAsia="uk-UA"/>
        </w:rPr>
        <w:lastRenderedPageBreak/>
        <w:t>листа учасника довільної форми про проходження виробником або уповноваженою особою виробника в Україні процедури оцінки відповідності товару, що є предметом закупівлі вимогам технічного регламенту з гарантією надати копії відповідних сертифікатів та декларацій на момент поставки товару. (У разі якщо товар підлягає реєстрації. 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w:t>
      </w:r>
    </w:p>
    <w:p w14:paraId="7E877658"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копію Інструкції для застосування (копію Інструкції для медичного застосування) та/або копію сертифікату якості (аналізу) та/або копію технічної специфікації (опису) (надаються на момент поставки).</w:t>
      </w:r>
    </w:p>
    <w:p w14:paraId="2DD411C5"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Поставлятись транспортом Учасника за умови попередньої заявки Замовника та оплачуватись тільки по факту поставки товару з можливістю відстрочки платежу до 30 календарних днів.</w:t>
      </w:r>
    </w:p>
    <w:p w14:paraId="3BBA7986"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Мати терміни придатності не менше 6 місяців та не менше 80% від передбачуваного.</w:t>
      </w:r>
    </w:p>
    <w:p w14:paraId="7BD4E40A" w14:textId="77777777" w:rsidR="00364EA9" w:rsidRPr="00C23EBB" w:rsidRDefault="00364EA9" w:rsidP="00364EA9">
      <w:pPr>
        <w:pStyle w:val="a5"/>
        <w:numPr>
          <w:ilvl w:val="0"/>
          <w:numId w:val="14"/>
        </w:numPr>
        <w:tabs>
          <w:tab w:val="left" w:pos="993"/>
        </w:tabs>
        <w:ind w:left="0" w:firstLine="709"/>
        <w:jc w:val="both"/>
        <w:rPr>
          <w:color w:val="000000"/>
          <w:sz w:val="21"/>
          <w:szCs w:val="21"/>
        </w:rPr>
      </w:pPr>
      <w:r w:rsidRPr="00C23EBB">
        <w:rPr>
          <w:color w:val="000000"/>
          <w:sz w:val="21"/>
          <w:szCs w:val="21"/>
        </w:rPr>
        <w:t xml:space="preserve">Зберігатися та </w:t>
      </w:r>
      <w:proofErr w:type="spellStart"/>
      <w:r w:rsidRPr="00C23EBB">
        <w:rPr>
          <w:color w:val="000000"/>
          <w:sz w:val="21"/>
          <w:szCs w:val="21"/>
        </w:rPr>
        <w:t>траспортуватися</w:t>
      </w:r>
      <w:proofErr w:type="spellEnd"/>
      <w:r w:rsidRPr="00C23EBB">
        <w:rPr>
          <w:color w:val="000000"/>
          <w:sz w:val="21"/>
          <w:szCs w:val="21"/>
        </w:rPr>
        <w:t xml:space="preserve"> з дотриманням встановлених вимог до кожної позиції</w:t>
      </w:r>
    </w:p>
    <w:p w14:paraId="313D5616" w14:textId="77777777" w:rsidR="00364EA9" w:rsidRPr="00C23EBB" w:rsidRDefault="00364EA9" w:rsidP="00364EA9">
      <w:pPr>
        <w:tabs>
          <w:tab w:val="left" w:pos="993"/>
        </w:tabs>
        <w:ind w:firstLine="709"/>
        <w:jc w:val="both"/>
        <w:rPr>
          <w:b/>
          <w:color w:val="000000"/>
          <w:sz w:val="21"/>
          <w:szCs w:val="21"/>
          <w:u w:val="single"/>
        </w:rPr>
      </w:pPr>
      <w:r w:rsidRPr="00C23EBB">
        <w:rPr>
          <w:bCs/>
          <w:color w:val="000000"/>
          <w:sz w:val="21"/>
          <w:szCs w:val="21"/>
        </w:rPr>
        <w:t>6. Учасник в тендерній пропозиції надає гарантійний лист, яким підтверджується можливість поставки товару згідно номенклатури, кількості, дозування, зі строками придатності та якості відповідно до умов тендерної документації, та в термін поставки, що визначені тендерною документацією (у разі відсутності гарантійного листа від виробника або заявника (представництва, філії виробника – якщо їх відповідні повноваження поширюються на територію України)). Даним листом Учасник гарантує, що він не буде постачати товари походженням з Російської Федерації/Республіки Білорусь/Ісламської Республіки Іран. Гарантійний лист повинен містити посилання на повну назву Учасника, ідентифікатор закупівлі, країну походження товару та повинен адресуватися Замовнику. Вищевказаний документ вимагається Замовником з метою підтвердження гарантії поставки товару до кінця 202</w:t>
      </w:r>
      <w:r w:rsidRPr="00C23EBB">
        <w:rPr>
          <w:bCs/>
          <w:color w:val="000000"/>
          <w:sz w:val="21"/>
          <w:szCs w:val="21"/>
          <w:lang w:val="ru-RU"/>
        </w:rPr>
        <w:t>6</w:t>
      </w:r>
      <w:r w:rsidRPr="00C23EBB">
        <w:rPr>
          <w:bCs/>
          <w:color w:val="000000"/>
          <w:sz w:val="21"/>
          <w:szCs w:val="21"/>
        </w:rPr>
        <w:t xml:space="preserve"> року та коректного відображення виробника, країни походження товару у специфікації згідно вимог чинного законодавства.</w:t>
      </w:r>
    </w:p>
    <w:p w14:paraId="6C0CC50B" w14:textId="77777777" w:rsidR="00CE3B8E" w:rsidRPr="0077541D" w:rsidRDefault="00CE3B8E" w:rsidP="00CE3B8E">
      <w:pPr>
        <w:widowControl w:val="0"/>
        <w:autoSpaceDE w:val="0"/>
        <w:autoSpaceDN w:val="0"/>
        <w:adjustRightInd w:val="0"/>
        <w:rPr>
          <w:sz w:val="21"/>
          <w:szCs w:val="21"/>
        </w:rPr>
      </w:pPr>
    </w:p>
    <w:p w14:paraId="60927DF2" w14:textId="77777777" w:rsidR="003C0FB3" w:rsidRPr="0077541D" w:rsidRDefault="003C0FB3" w:rsidP="003C0FB3">
      <w:pPr>
        <w:jc w:val="both"/>
        <w:rPr>
          <w:sz w:val="21"/>
          <w:szCs w:val="21"/>
        </w:rPr>
      </w:pPr>
    </w:p>
    <w:sectPr w:rsidR="003C0FB3" w:rsidRPr="0077541D"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ntiqua">
    <w:altName w:val="Courier New"/>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546C"/>
    <w:rsid w:val="000B2A94"/>
    <w:rsid w:val="000B2F17"/>
    <w:rsid w:val="000C340A"/>
    <w:rsid w:val="000C4952"/>
    <w:rsid w:val="000E7329"/>
    <w:rsid w:val="001225F0"/>
    <w:rsid w:val="0014530B"/>
    <w:rsid w:val="001477DE"/>
    <w:rsid w:val="0017048B"/>
    <w:rsid w:val="001B7887"/>
    <w:rsid w:val="001F36E4"/>
    <w:rsid w:val="00260ED1"/>
    <w:rsid w:val="00261E3B"/>
    <w:rsid w:val="002C155B"/>
    <w:rsid w:val="002E61D3"/>
    <w:rsid w:val="00300861"/>
    <w:rsid w:val="003463B1"/>
    <w:rsid w:val="003612B6"/>
    <w:rsid w:val="00364EA9"/>
    <w:rsid w:val="003779B7"/>
    <w:rsid w:val="0039040B"/>
    <w:rsid w:val="003C0FB3"/>
    <w:rsid w:val="003F2CCA"/>
    <w:rsid w:val="00427FC6"/>
    <w:rsid w:val="00432751"/>
    <w:rsid w:val="00434FB9"/>
    <w:rsid w:val="004432B0"/>
    <w:rsid w:val="00460555"/>
    <w:rsid w:val="00484094"/>
    <w:rsid w:val="004849BE"/>
    <w:rsid w:val="004C00B2"/>
    <w:rsid w:val="004E3803"/>
    <w:rsid w:val="0051663E"/>
    <w:rsid w:val="0052468D"/>
    <w:rsid w:val="00577FCD"/>
    <w:rsid w:val="005F5AA5"/>
    <w:rsid w:val="006073B8"/>
    <w:rsid w:val="006535E3"/>
    <w:rsid w:val="006716CC"/>
    <w:rsid w:val="007018F6"/>
    <w:rsid w:val="007241CF"/>
    <w:rsid w:val="00730D5A"/>
    <w:rsid w:val="00733ECA"/>
    <w:rsid w:val="0077541D"/>
    <w:rsid w:val="007A3DA3"/>
    <w:rsid w:val="007E3784"/>
    <w:rsid w:val="007F503D"/>
    <w:rsid w:val="00856EEB"/>
    <w:rsid w:val="008E1B80"/>
    <w:rsid w:val="0091295D"/>
    <w:rsid w:val="00941459"/>
    <w:rsid w:val="0097768E"/>
    <w:rsid w:val="00981353"/>
    <w:rsid w:val="00984C0B"/>
    <w:rsid w:val="00A012B3"/>
    <w:rsid w:val="00A01660"/>
    <w:rsid w:val="00A029A4"/>
    <w:rsid w:val="00A053B7"/>
    <w:rsid w:val="00A6066B"/>
    <w:rsid w:val="00A63421"/>
    <w:rsid w:val="00A6733F"/>
    <w:rsid w:val="00A776EF"/>
    <w:rsid w:val="00A87F1F"/>
    <w:rsid w:val="00A917A7"/>
    <w:rsid w:val="00A94428"/>
    <w:rsid w:val="00AD1090"/>
    <w:rsid w:val="00AD2904"/>
    <w:rsid w:val="00AE19AF"/>
    <w:rsid w:val="00AE7B9E"/>
    <w:rsid w:val="00AF64CA"/>
    <w:rsid w:val="00B201B4"/>
    <w:rsid w:val="00B31541"/>
    <w:rsid w:val="00B36FB6"/>
    <w:rsid w:val="00BA08F7"/>
    <w:rsid w:val="00BA46E9"/>
    <w:rsid w:val="00BA579C"/>
    <w:rsid w:val="00C20D96"/>
    <w:rsid w:val="00C40464"/>
    <w:rsid w:val="00C56739"/>
    <w:rsid w:val="00C62D22"/>
    <w:rsid w:val="00C65EE3"/>
    <w:rsid w:val="00C72F92"/>
    <w:rsid w:val="00C86040"/>
    <w:rsid w:val="00C95FE7"/>
    <w:rsid w:val="00CE0456"/>
    <w:rsid w:val="00CE064B"/>
    <w:rsid w:val="00CE3B8E"/>
    <w:rsid w:val="00CF20C1"/>
    <w:rsid w:val="00D02A33"/>
    <w:rsid w:val="00D06BEF"/>
    <w:rsid w:val="00D56B01"/>
    <w:rsid w:val="00D7137D"/>
    <w:rsid w:val="00D8326E"/>
    <w:rsid w:val="00D91CF1"/>
    <w:rsid w:val="00DE2A6F"/>
    <w:rsid w:val="00E15DD5"/>
    <w:rsid w:val="00E56383"/>
    <w:rsid w:val="00E92A90"/>
    <w:rsid w:val="00EC5E50"/>
    <w:rsid w:val="00ED42E0"/>
    <w:rsid w:val="00F27B2E"/>
    <w:rsid w:val="00F765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3855</Words>
  <Characters>2198</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9</cp:revision>
  <cp:lastPrinted>2025-01-20T07:48:00Z</cp:lastPrinted>
  <dcterms:created xsi:type="dcterms:W3CDTF">2026-05-14T11:49:00Z</dcterms:created>
  <dcterms:modified xsi:type="dcterms:W3CDTF">2026-09-21T05:39:00Z</dcterms:modified>
</cp:coreProperties>
</file>