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78A9BE" w14:textId="77777777" w:rsidR="00577FCD" w:rsidRPr="0077541D" w:rsidRDefault="004E3803" w:rsidP="00577FCD">
      <w:pPr>
        <w:jc w:val="center"/>
        <w:outlineLvl w:val="0"/>
        <w:rPr>
          <w:b/>
          <w:sz w:val="21"/>
          <w:szCs w:val="21"/>
        </w:rPr>
      </w:pPr>
      <w:r w:rsidRPr="0077541D">
        <w:rPr>
          <w:b/>
          <w:sz w:val="21"/>
          <w:szCs w:val="21"/>
        </w:rPr>
        <w:t xml:space="preserve">ОБГРУНТУВАННЯ </w:t>
      </w:r>
    </w:p>
    <w:p w14:paraId="1053EA4D" w14:textId="77777777" w:rsidR="004849BE" w:rsidRPr="0077541D" w:rsidRDefault="004849BE" w:rsidP="004849BE">
      <w:pPr>
        <w:spacing w:after="160" w:line="254" w:lineRule="auto"/>
        <w:ind w:firstLine="708"/>
        <w:jc w:val="both"/>
        <w:rPr>
          <w:sz w:val="21"/>
          <w:szCs w:val="21"/>
          <w:lang w:eastAsia="uk-UA"/>
        </w:rPr>
      </w:pPr>
      <w:r w:rsidRPr="0077541D">
        <w:rPr>
          <w:color w:val="000000"/>
          <w:sz w:val="21"/>
          <w:szCs w:val="21"/>
          <w:lang w:eastAsia="uk-UA"/>
        </w:rPr>
        <w:t xml:space="preserve">На виконання Постанови Кабінету Міністрів України від 11 жовтня 2016 р. №710 «Про ефективне використання коштів» (у редакції постанови Кабінету Міністрів від 16 грудня 2020 р. № 1266) надається обґрунтування технічних та якісних характеристик предмета закупівлі, його очікуваної вартості. </w:t>
      </w:r>
    </w:p>
    <w:tbl>
      <w:tblPr>
        <w:tblW w:w="0" w:type="auto"/>
        <w:tblCellSpacing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7"/>
        <w:gridCol w:w="7508"/>
      </w:tblGrid>
      <w:tr w:rsidR="004849BE" w:rsidRPr="0077541D" w14:paraId="5B29F043" w14:textId="77777777" w:rsidTr="004849BE">
        <w:trPr>
          <w:tblCellSpacing w:w="0" w:type="dxa"/>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7E5049B6" w14:textId="77777777" w:rsidR="004849BE" w:rsidRPr="0077541D" w:rsidRDefault="004849BE" w:rsidP="004849BE">
            <w:pPr>
              <w:spacing w:line="254" w:lineRule="auto"/>
              <w:jc w:val="center"/>
              <w:rPr>
                <w:sz w:val="21"/>
                <w:szCs w:val="21"/>
                <w:lang w:eastAsia="uk-UA"/>
              </w:rPr>
            </w:pPr>
            <w:r w:rsidRPr="0077541D">
              <w:rPr>
                <w:b/>
                <w:bCs/>
                <w:color w:val="000000"/>
                <w:sz w:val="21"/>
                <w:szCs w:val="21"/>
                <w:lang w:eastAsia="uk-UA"/>
              </w:rPr>
              <w:t>Назва предмета закупівлі</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6928BEBB" w14:textId="74193C78" w:rsidR="004849BE" w:rsidRPr="008D2519" w:rsidRDefault="000B6931" w:rsidP="000B6931">
            <w:pPr>
              <w:shd w:val="clear" w:color="auto" w:fill="FFFFFF"/>
              <w:jc w:val="center"/>
              <w:rPr>
                <w:b/>
                <w:color w:val="000000"/>
                <w:sz w:val="21"/>
                <w:szCs w:val="21"/>
              </w:rPr>
            </w:pPr>
            <w:bookmarkStart w:id="0" w:name="_Hlk242698039"/>
            <w:r w:rsidRPr="00024BF3">
              <w:rPr>
                <w:b/>
                <w:color w:val="000000"/>
                <w:sz w:val="21"/>
                <w:szCs w:val="21"/>
              </w:rPr>
              <w:t xml:space="preserve">Реагенти для  </w:t>
            </w:r>
            <w:r w:rsidR="008D2519" w:rsidRPr="00024BF3">
              <w:rPr>
                <w:b/>
                <w:color w:val="000000"/>
                <w:sz w:val="21"/>
                <w:szCs w:val="21"/>
              </w:rPr>
              <w:t xml:space="preserve">відділу тканинного </w:t>
            </w:r>
            <w:proofErr w:type="spellStart"/>
            <w:r w:rsidR="008D2519" w:rsidRPr="00024BF3">
              <w:rPr>
                <w:b/>
                <w:color w:val="000000"/>
                <w:sz w:val="21"/>
                <w:szCs w:val="21"/>
              </w:rPr>
              <w:t>типування</w:t>
            </w:r>
            <w:proofErr w:type="spellEnd"/>
            <w:r w:rsidR="008D2519" w:rsidRPr="00024BF3">
              <w:rPr>
                <w:b/>
                <w:color w:val="000000"/>
                <w:sz w:val="21"/>
                <w:szCs w:val="21"/>
              </w:rPr>
              <w:t xml:space="preserve"> лабораторії медичної генетики ЦГДКІ</w:t>
            </w:r>
            <w:r w:rsidRPr="00024BF3">
              <w:rPr>
                <w:b/>
                <w:color w:val="000000"/>
                <w:sz w:val="21"/>
                <w:szCs w:val="21"/>
              </w:rPr>
              <w:t xml:space="preserve"> – код ДК 021:2015 – 33690000-3 - Лікарські засоби різні (</w:t>
            </w:r>
            <w:r w:rsidR="008D2519" w:rsidRPr="00024BF3">
              <w:rPr>
                <w:b/>
                <w:color w:val="000000"/>
                <w:sz w:val="21"/>
                <w:szCs w:val="21"/>
              </w:rPr>
              <w:t xml:space="preserve">Набір </w:t>
            </w:r>
            <w:proofErr w:type="spellStart"/>
            <w:r w:rsidR="008D2519" w:rsidRPr="00024BF3">
              <w:rPr>
                <w:b/>
                <w:color w:val="000000"/>
                <w:sz w:val="21"/>
                <w:szCs w:val="21"/>
              </w:rPr>
              <w:t>NucleoSpin</w:t>
            </w:r>
            <w:proofErr w:type="spellEnd"/>
            <w:r w:rsidR="008D2519" w:rsidRPr="00024BF3">
              <w:rPr>
                <w:b/>
                <w:color w:val="000000"/>
                <w:sz w:val="21"/>
                <w:szCs w:val="21"/>
              </w:rPr>
              <w:t xml:space="preserve"> </w:t>
            </w:r>
            <w:proofErr w:type="spellStart"/>
            <w:r w:rsidR="008D2519" w:rsidRPr="00024BF3">
              <w:rPr>
                <w:b/>
                <w:color w:val="000000"/>
                <w:sz w:val="21"/>
                <w:szCs w:val="21"/>
              </w:rPr>
              <w:t>Blood</w:t>
            </w:r>
            <w:proofErr w:type="spellEnd"/>
            <w:r w:rsidR="008D2519" w:rsidRPr="00024BF3">
              <w:rPr>
                <w:b/>
                <w:color w:val="000000"/>
                <w:sz w:val="21"/>
                <w:szCs w:val="21"/>
              </w:rPr>
              <w:t xml:space="preserve">, 250 виділень, Набір  для </w:t>
            </w:r>
            <w:proofErr w:type="spellStart"/>
            <w:r w:rsidR="008D2519" w:rsidRPr="00024BF3">
              <w:rPr>
                <w:b/>
                <w:color w:val="000000"/>
                <w:sz w:val="21"/>
                <w:szCs w:val="21"/>
              </w:rPr>
              <w:t>типування</w:t>
            </w:r>
            <w:proofErr w:type="spellEnd"/>
            <w:r w:rsidR="008D2519" w:rsidRPr="00024BF3">
              <w:rPr>
                <w:b/>
                <w:color w:val="000000"/>
                <w:sz w:val="21"/>
                <w:szCs w:val="21"/>
              </w:rPr>
              <w:t xml:space="preserve"> HLA-ABCDRDQB1, Набір для </w:t>
            </w:r>
            <w:proofErr w:type="spellStart"/>
            <w:r w:rsidR="008D2519" w:rsidRPr="00024BF3">
              <w:rPr>
                <w:b/>
                <w:color w:val="000000"/>
                <w:sz w:val="21"/>
                <w:szCs w:val="21"/>
              </w:rPr>
              <w:t>типування</w:t>
            </w:r>
            <w:proofErr w:type="spellEnd"/>
            <w:r w:rsidR="008D2519" w:rsidRPr="00024BF3">
              <w:rPr>
                <w:b/>
                <w:color w:val="000000"/>
                <w:sz w:val="21"/>
                <w:szCs w:val="21"/>
              </w:rPr>
              <w:t xml:space="preserve"> HLA </w:t>
            </w:r>
            <w:proofErr w:type="spellStart"/>
            <w:r w:rsidR="008D2519" w:rsidRPr="00024BF3">
              <w:rPr>
                <w:b/>
                <w:color w:val="000000"/>
                <w:sz w:val="21"/>
                <w:szCs w:val="21"/>
              </w:rPr>
              <w:t>Class</w:t>
            </w:r>
            <w:proofErr w:type="spellEnd"/>
            <w:r w:rsidR="008D2519" w:rsidRPr="00024BF3">
              <w:rPr>
                <w:b/>
                <w:color w:val="000000"/>
                <w:sz w:val="21"/>
                <w:szCs w:val="21"/>
              </w:rPr>
              <w:t xml:space="preserve"> IІ, Набір  для </w:t>
            </w:r>
            <w:proofErr w:type="spellStart"/>
            <w:r w:rsidR="008D2519" w:rsidRPr="00024BF3">
              <w:rPr>
                <w:b/>
                <w:color w:val="000000"/>
                <w:sz w:val="21"/>
                <w:szCs w:val="21"/>
              </w:rPr>
              <w:t>типування</w:t>
            </w:r>
            <w:proofErr w:type="spellEnd"/>
            <w:r w:rsidR="008D2519" w:rsidRPr="00024BF3">
              <w:rPr>
                <w:b/>
                <w:color w:val="000000"/>
                <w:sz w:val="21"/>
                <w:szCs w:val="21"/>
              </w:rPr>
              <w:t xml:space="preserve"> </w:t>
            </w:r>
            <w:proofErr w:type="spellStart"/>
            <w:r w:rsidR="008D2519" w:rsidRPr="00024BF3">
              <w:rPr>
                <w:b/>
                <w:color w:val="000000"/>
                <w:sz w:val="21"/>
                <w:szCs w:val="21"/>
              </w:rPr>
              <w:t>LABType</w:t>
            </w:r>
            <w:proofErr w:type="spellEnd"/>
            <w:r w:rsidR="008D2519" w:rsidRPr="00024BF3">
              <w:rPr>
                <w:b/>
                <w:color w:val="000000"/>
                <w:sz w:val="21"/>
                <w:szCs w:val="21"/>
              </w:rPr>
              <w:t xml:space="preserve"> CWD </w:t>
            </w:r>
            <w:proofErr w:type="spellStart"/>
            <w:r w:rsidR="008D2519" w:rsidRPr="00024BF3">
              <w:rPr>
                <w:b/>
                <w:color w:val="000000"/>
                <w:sz w:val="21"/>
                <w:szCs w:val="21"/>
              </w:rPr>
              <w:t>Class</w:t>
            </w:r>
            <w:proofErr w:type="spellEnd"/>
            <w:r w:rsidR="008D2519" w:rsidRPr="00024BF3">
              <w:rPr>
                <w:b/>
                <w:color w:val="000000"/>
                <w:sz w:val="21"/>
                <w:szCs w:val="21"/>
              </w:rPr>
              <w:t xml:space="preserve"> I A </w:t>
            </w:r>
            <w:proofErr w:type="spellStart"/>
            <w:r w:rsidR="008D2519" w:rsidRPr="00024BF3">
              <w:rPr>
                <w:b/>
                <w:color w:val="000000"/>
                <w:sz w:val="21"/>
                <w:szCs w:val="21"/>
              </w:rPr>
              <w:t>Locus</w:t>
            </w:r>
            <w:proofErr w:type="spellEnd"/>
            <w:r w:rsidR="008D2519" w:rsidRPr="00024BF3">
              <w:rPr>
                <w:b/>
                <w:color w:val="000000"/>
                <w:sz w:val="21"/>
                <w:szCs w:val="21"/>
              </w:rPr>
              <w:t xml:space="preserve">, Набір  для </w:t>
            </w:r>
            <w:proofErr w:type="spellStart"/>
            <w:r w:rsidR="008D2519" w:rsidRPr="00024BF3">
              <w:rPr>
                <w:b/>
                <w:color w:val="000000"/>
                <w:sz w:val="21"/>
                <w:szCs w:val="21"/>
              </w:rPr>
              <w:t>типування</w:t>
            </w:r>
            <w:proofErr w:type="spellEnd"/>
            <w:r w:rsidR="008D2519" w:rsidRPr="00024BF3">
              <w:rPr>
                <w:b/>
                <w:color w:val="000000"/>
                <w:sz w:val="21"/>
                <w:szCs w:val="21"/>
              </w:rPr>
              <w:t xml:space="preserve"> </w:t>
            </w:r>
            <w:proofErr w:type="spellStart"/>
            <w:r w:rsidR="008D2519" w:rsidRPr="00024BF3">
              <w:rPr>
                <w:b/>
                <w:color w:val="000000"/>
                <w:sz w:val="21"/>
                <w:szCs w:val="21"/>
              </w:rPr>
              <w:t>LABType</w:t>
            </w:r>
            <w:proofErr w:type="spellEnd"/>
            <w:r w:rsidR="008D2519" w:rsidRPr="00024BF3">
              <w:rPr>
                <w:b/>
                <w:color w:val="000000"/>
                <w:sz w:val="21"/>
                <w:szCs w:val="21"/>
              </w:rPr>
              <w:t xml:space="preserve"> CWD </w:t>
            </w:r>
            <w:proofErr w:type="spellStart"/>
            <w:r w:rsidR="008D2519" w:rsidRPr="00024BF3">
              <w:rPr>
                <w:b/>
                <w:color w:val="000000"/>
                <w:sz w:val="21"/>
                <w:szCs w:val="21"/>
              </w:rPr>
              <w:t>Class</w:t>
            </w:r>
            <w:proofErr w:type="spellEnd"/>
            <w:r w:rsidR="008D2519" w:rsidRPr="00024BF3">
              <w:rPr>
                <w:b/>
                <w:color w:val="000000"/>
                <w:sz w:val="21"/>
                <w:szCs w:val="21"/>
              </w:rPr>
              <w:t xml:space="preserve"> I B </w:t>
            </w:r>
            <w:proofErr w:type="spellStart"/>
            <w:r w:rsidR="008D2519" w:rsidRPr="00024BF3">
              <w:rPr>
                <w:b/>
                <w:color w:val="000000"/>
                <w:sz w:val="21"/>
                <w:szCs w:val="21"/>
              </w:rPr>
              <w:t>Locus</w:t>
            </w:r>
            <w:proofErr w:type="spellEnd"/>
            <w:r w:rsidR="008D2519" w:rsidRPr="00024BF3">
              <w:rPr>
                <w:b/>
                <w:color w:val="000000"/>
                <w:sz w:val="21"/>
                <w:szCs w:val="21"/>
              </w:rPr>
              <w:t xml:space="preserve">, Набір  для </w:t>
            </w:r>
            <w:proofErr w:type="spellStart"/>
            <w:r w:rsidR="008D2519" w:rsidRPr="00024BF3">
              <w:rPr>
                <w:b/>
                <w:color w:val="000000"/>
                <w:sz w:val="21"/>
                <w:szCs w:val="21"/>
              </w:rPr>
              <w:t>типування</w:t>
            </w:r>
            <w:proofErr w:type="spellEnd"/>
            <w:r w:rsidR="008D2519" w:rsidRPr="00024BF3">
              <w:rPr>
                <w:b/>
                <w:color w:val="000000"/>
                <w:sz w:val="21"/>
                <w:szCs w:val="21"/>
              </w:rPr>
              <w:t xml:space="preserve"> </w:t>
            </w:r>
            <w:proofErr w:type="spellStart"/>
            <w:r w:rsidR="008D2519" w:rsidRPr="00024BF3">
              <w:rPr>
                <w:b/>
                <w:color w:val="000000"/>
                <w:sz w:val="21"/>
                <w:szCs w:val="21"/>
              </w:rPr>
              <w:t>LABType</w:t>
            </w:r>
            <w:proofErr w:type="spellEnd"/>
            <w:r w:rsidR="008D2519" w:rsidRPr="00024BF3">
              <w:rPr>
                <w:b/>
                <w:color w:val="000000"/>
                <w:sz w:val="21"/>
                <w:szCs w:val="21"/>
              </w:rPr>
              <w:t xml:space="preserve"> CWD </w:t>
            </w:r>
            <w:proofErr w:type="spellStart"/>
            <w:r w:rsidR="008D2519" w:rsidRPr="00024BF3">
              <w:rPr>
                <w:b/>
                <w:color w:val="000000"/>
                <w:sz w:val="21"/>
                <w:szCs w:val="21"/>
              </w:rPr>
              <w:t>Class</w:t>
            </w:r>
            <w:proofErr w:type="spellEnd"/>
            <w:r w:rsidR="008D2519" w:rsidRPr="00024BF3">
              <w:rPr>
                <w:b/>
                <w:color w:val="000000"/>
                <w:sz w:val="21"/>
                <w:szCs w:val="21"/>
              </w:rPr>
              <w:t xml:space="preserve"> I C </w:t>
            </w:r>
            <w:proofErr w:type="spellStart"/>
            <w:r w:rsidR="008D2519" w:rsidRPr="00024BF3">
              <w:rPr>
                <w:b/>
                <w:color w:val="000000"/>
                <w:sz w:val="21"/>
                <w:szCs w:val="21"/>
              </w:rPr>
              <w:t>Locus</w:t>
            </w:r>
            <w:proofErr w:type="spellEnd"/>
            <w:r w:rsidR="008D2519" w:rsidRPr="00024BF3">
              <w:rPr>
                <w:b/>
                <w:color w:val="000000"/>
                <w:sz w:val="21"/>
                <w:szCs w:val="21"/>
              </w:rPr>
              <w:t xml:space="preserve">, Набір для </w:t>
            </w:r>
            <w:proofErr w:type="spellStart"/>
            <w:r w:rsidR="008D2519" w:rsidRPr="00024BF3">
              <w:rPr>
                <w:b/>
                <w:color w:val="000000"/>
                <w:sz w:val="21"/>
                <w:szCs w:val="21"/>
              </w:rPr>
              <w:t>типування</w:t>
            </w:r>
            <w:proofErr w:type="spellEnd"/>
            <w:r w:rsidR="008D2519" w:rsidRPr="00024BF3">
              <w:rPr>
                <w:b/>
                <w:color w:val="000000"/>
                <w:sz w:val="21"/>
                <w:szCs w:val="21"/>
              </w:rPr>
              <w:t xml:space="preserve"> </w:t>
            </w:r>
            <w:proofErr w:type="spellStart"/>
            <w:r w:rsidR="008D2519" w:rsidRPr="00024BF3">
              <w:rPr>
                <w:b/>
                <w:color w:val="000000"/>
                <w:sz w:val="21"/>
                <w:szCs w:val="21"/>
              </w:rPr>
              <w:t>LABType</w:t>
            </w:r>
            <w:proofErr w:type="spellEnd"/>
            <w:r w:rsidR="008D2519" w:rsidRPr="00024BF3">
              <w:rPr>
                <w:b/>
                <w:color w:val="000000"/>
                <w:sz w:val="21"/>
                <w:szCs w:val="21"/>
              </w:rPr>
              <w:t xml:space="preserve"> CWD </w:t>
            </w:r>
            <w:proofErr w:type="spellStart"/>
            <w:r w:rsidR="008D2519" w:rsidRPr="00024BF3">
              <w:rPr>
                <w:b/>
                <w:color w:val="000000"/>
                <w:sz w:val="21"/>
                <w:szCs w:val="21"/>
              </w:rPr>
              <w:t>Class</w:t>
            </w:r>
            <w:proofErr w:type="spellEnd"/>
            <w:r w:rsidR="008D2519" w:rsidRPr="00024BF3">
              <w:rPr>
                <w:b/>
                <w:color w:val="000000"/>
                <w:sz w:val="21"/>
                <w:szCs w:val="21"/>
              </w:rPr>
              <w:t xml:space="preserve"> II DRB1 </w:t>
            </w:r>
            <w:proofErr w:type="spellStart"/>
            <w:r w:rsidR="008D2519" w:rsidRPr="00024BF3">
              <w:rPr>
                <w:b/>
                <w:color w:val="000000"/>
                <w:sz w:val="21"/>
                <w:szCs w:val="21"/>
              </w:rPr>
              <w:t>Locus</w:t>
            </w:r>
            <w:proofErr w:type="spellEnd"/>
            <w:r w:rsidR="008D2519" w:rsidRPr="00024BF3">
              <w:rPr>
                <w:b/>
                <w:color w:val="000000"/>
                <w:sz w:val="21"/>
                <w:szCs w:val="21"/>
              </w:rPr>
              <w:t xml:space="preserve">, Набір  для </w:t>
            </w:r>
            <w:proofErr w:type="spellStart"/>
            <w:r w:rsidR="008D2519" w:rsidRPr="00024BF3">
              <w:rPr>
                <w:b/>
                <w:color w:val="000000"/>
                <w:sz w:val="21"/>
                <w:szCs w:val="21"/>
              </w:rPr>
              <w:t>типування</w:t>
            </w:r>
            <w:proofErr w:type="spellEnd"/>
            <w:r w:rsidR="008D2519" w:rsidRPr="00024BF3">
              <w:rPr>
                <w:b/>
                <w:color w:val="000000"/>
                <w:sz w:val="21"/>
                <w:szCs w:val="21"/>
              </w:rPr>
              <w:t xml:space="preserve"> </w:t>
            </w:r>
            <w:proofErr w:type="spellStart"/>
            <w:r w:rsidR="008D2519" w:rsidRPr="00024BF3">
              <w:rPr>
                <w:b/>
                <w:color w:val="000000"/>
                <w:sz w:val="21"/>
                <w:szCs w:val="21"/>
              </w:rPr>
              <w:t>LABType</w:t>
            </w:r>
            <w:proofErr w:type="spellEnd"/>
            <w:r w:rsidR="008D2519" w:rsidRPr="00024BF3">
              <w:rPr>
                <w:b/>
                <w:color w:val="000000"/>
                <w:sz w:val="21"/>
                <w:szCs w:val="21"/>
              </w:rPr>
              <w:t xml:space="preserve"> SSO </w:t>
            </w:r>
            <w:proofErr w:type="spellStart"/>
            <w:r w:rsidR="008D2519" w:rsidRPr="00024BF3">
              <w:rPr>
                <w:b/>
                <w:color w:val="000000"/>
                <w:sz w:val="21"/>
                <w:szCs w:val="21"/>
              </w:rPr>
              <w:t>Class</w:t>
            </w:r>
            <w:proofErr w:type="spellEnd"/>
            <w:r w:rsidR="008D2519" w:rsidRPr="00024BF3">
              <w:rPr>
                <w:b/>
                <w:color w:val="000000"/>
                <w:sz w:val="21"/>
                <w:szCs w:val="21"/>
              </w:rPr>
              <w:t xml:space="preserve"> II DQA1/DQB1 </w:t>
            </w:r>
            <w:proofErr w:type="spellStart"/>
            <w:r w:rsidR="008D2519" w:rsidRPr="00024BF3">
              <w:rPr>
                <w:b/>
                <w:color w:val="000000"/>
                <w:sz w:val="21"/>
                <w:szCs w:val="21"/>
              </w:rPr>
              <w:t>Locus</w:t>
            </w:r>
            <w:proofErr w:type="spellEnd"/>
            <w:r w:rsidR="008D2519" w:rsidRPr="00024BF3">
              <w:rPr>
                <w:b/>
                <w:color w:val="000000"/>
                <w:sz w:val="21"/>
                <w:szCs w:val="21"/>
              </w:rPr>
              <w:t xml:space="preserve">, Набір </w:t>
            </w:r>
            <w:proofErr w:type="spellStart"/>
            <w:r w:rsidR="008D2519" w:rsidRPr="00024BF3">
              <w:rPr>
                <w:b/>
                <w:color w:val="000000"/>
                <w:sz w:val="21"/>
                <w:szCs w:val="21"/>
              </w:rPr>
              <w:t>AllType</w:t>
            </w:r>
            <w:proofErr w:type="spellEnd"/>
            <w:r w:rsidR="008D2519" w:rsidRPr="00024BF3">
              <w:rPr>
                <w:b/>
                <w:color w:val="000000"/>
                <w:sz w:val="21"/>
                <w:szCs w:val="21"/>
              </w:rPr>
              <w:t xml:space="preserve"> </w:t>
            </w:r>
            <w:proofErr w:type="spellStart"/>
            <w:r w:rsidR="008D2519" w:rsidRPr="00024BF3">
              <w:rPr>
                <w:b/>
                <w:color w:val="000000"/>
                <w:sz w:val="21"/>
                <w:szCs w:val="21"/>
              </w:rPr>
              <w:t>FASTplex</w:t>
            </w:r>
            <w:proofErr w:type="spellEnd"/>
            <w:r w:rsidR="008D2519" w:rsidRPr="00024BF3">
              <w:rPr>
                <w:b/>
                <w:color w:val="000000"/>
                <w:sz w:val="21"/>
                <w:szCs w:val="21"/>
              </w:rPr>
              <w:t xml:space="preserve"> NGS 11 </w:t>
            </w:r>
            <w:proofErr w:type="spellStart"/>
            <w:r w:rsidR="008D2519" w:rsidRPr="00024BF3">
              <w:rPr>
                <w:b/>
                <w:color w:val="000000"/>
                <w:sz w:val="21"/>
                <w:szCs w:val="21"/>
              </w:rPr>
              <w:t>Loci</w:t>
            </w:r>
            <w:proofErr w:type="spellEnd"/>
            <w:r w:rsidR="008D2519" w:rsidRPr="00024BF3">
              <w:rPr>
                <w:b/>
                <w:color w:val="000000"/>
                <w:sz w:val="21"/>
                <w:szCs w:val="21"/>
              </w:rPr>
              <w:t xml:space="preserve"> </w:t>
            </w:r>
            <w:proofErr w:type="spellStart"/>
            <w:r w:rsidR="008D2519" w:rsidRPr="00024BF3">
              <w:rPr>
                <w:b/>
                <w:color w:val="000000"/>
                <w:sz w:val="21"/>
                <w:szCs w:val="21"/>
              </w:rPr>
              <w:t>Kit</w:t>
            </w:r>
            <w:proofErr w:type="spellEnd"/>
            <w:r w:rsidR="008D2519" w:rsidRPr="00024BF3">
              <w:rPr>
                <w:b/>
                <w:color w:val="000000"/>
                <w:sz w:val="21"/>
                <w:szCs w:val="21"/>
              </w:rPr>
              <w:t xml:space="preserve">, Набір реагентів  </w:t>
            </w:r>
            <w:proofErr w:type="spellStart"/>
            <w:r w:rsidR="008D2519" w:rsidRPr="00024BF3">
              <w:rPr>
                <w:b/>
                <w:color w:val="000000"/>
                <w:sz w:val="21"/>
                <w:szCs w:val="21"/>
              </w:rPr>
              <w:t>Ion</w:t>
            </w:r>
            <w:proofErr w:type="spellEnd"/>
            <w:r w:rsidR="008D2519" w:rsidRPr="00024BF3">
              <w:rPr>
                <w:b/>
                <w:color w:val="000000"/>
                <w:sz w:val="21"/>
                <w:szCs w:val="21"/>
              </w:rPr>
              <w:t xml:space="preserve"> 520 &amp; </w:t>
            </w:r>
            <w:proofErr w:type="spellStart"/>
            <w:r w:rsidR="008D2519" w:rsidRPr="00024BF3">
              <w:rPr>
                <w:b/>
                <w:color w:val="000000"/>
                <w:sz w:val="21"/>
                <w:szCs w:val="21"/>
              </w:rPr>
              <w:t>Ion</w:t>
            </w:r>
            <w:proofErr w:type="spellEnd"/>
            <w:r w:rsidR="008D2519" w:rsidRPr="00024BF3">
              <w:rPr>
                <w:b/>
                <w:color w:val="000000"/>
                <w:sz w:val="21"/>
                <w:szCs w:val="21"/>
              </w:rPr>
              <w:t xml:space="preserve"> 530  </w:t>
            </w:r>
            <w:proofErr w:type="spellStart"/>
            <w:r w:rsidR="008D2519" w:rsidRPr="00024BF3">
              <w:rPr>
                <w:b/>
                <w:color w:val="000000"/>
                <w:sz w:val="21"/>
                <w:szCs w:val="21"/>
              </w:rPr>
              <w:t>ExT</w:t>
            </w:r>
            <w:proofErr w:type="spellEnd"/>
            <w:r w:rsidR="008D2519" w:rsidRPr="00024BF3">
              <w:rPr>
                <w:b/>
                <w:color w:val="000000"/>
                <w:sz w:val="21"/>
                <w:szCs w:val="21"/>
              </w:rPr>
              <w:t xml:space="preserve"> </w:t>
            </w:r>
            <w:proofErr w:type="spellStart"/>
            <w:r w:rsidR="008D2519" w:rsidRPr="00024BF3">
              <w:rPr>
                <w:b/>
                <w:color w:val="000000"/>
                <w:sz w:val="21"/>
                <w:szCs w:val="21"/>
              </w:rPr>
              <w:t>Kit</w:t>
            </w:r>
            <w:proofErr w:type="spellEnd"/>
            <w:r w:rsidR="008D2519" w:rsidRPr="00024BF3">
              <w:rPr>
                <w:b/>
                <w:color w:val="000000"/>
                <w:sz w:val="21"/>
                <w:szCs w:val="21"/>
              </w:rPr>
              <w:t xml:space="preserve"> – </w:t>
            </w:r>
            <w:proofErr w:type="spellStart"/>
            <w:r w:rsidR="008D2519" w:rsidRPr="00024BF3">
              <w:rPr>
                <w:b/>
                <w:color w:val="000000"/>
                <w:sz w:val="21"/>
                <w:szCs w:val="21"/>
              </w:rPr>
              <w:t>Chef</w:t>
            </w:r>
            <w:proofErr w:type="spellEnd"/>
            <w:r w:rsidR="008D2519" w:rsidRPr="00024BF3">
              <w:rPr>
                <w:b/>
                <w:color w:val="000000"/>
                <w:sz w:val="21"/>
                <w:szCs w:val="21"/>
              </w:rPr>
              <w:t xml:space="preserve">, Набір для HLA </w:t>
            </w:r>
            <w:proofErr w:type="spellStart"/>
            <w:r w:rsidR="008D2519" w:rsidRPr="00024BF3">
              <w:rPr>
                <w:b/>
                <w:color w:val="000000"/>
                <w:sz w:val="21"/>
                <w:szCs w:val="21"/>
              </w:rPr>
              <w:t>типування</w:t>
            </w:r>
            <w:proofErr w:type="spellEnd"/>
            <w:r w:rsidR="008D2519" w:rsidRPr="00024BF3">
              <w:rPr>
                <w:b/>
                <w:color w:val="000000"/>
                <w:sz w:val="21"/>
                <w:szCs w:val="21"/>
              </w:rPr>
              <w:t xml:space="preserve"> </w:t>
            </w:r>
            <w:proofErr w:type="spellStart"/>
            <w:r w:rsidR="008D2519" w:rsidRPr="00024BF3">
              <w:rPr>
                <w:b/>
                <w:color w:val="000000"/>
                <w:sz w:val="21"/>
                <w:szCs w:val="21"/>
              </w:rPr>
              <w:t>LABScreen</w:t>
            </w:r>
            <w:proofErr w:type="spellEnd"/>
            <w:r w:rsidR="008D2519" w:rsidRPr="00024BF3">
              <w:rPr>
                <w:b/>
                <w:color w:val="000000"/>
                <w:sz w:val="21"/>
                <w:szCs w:val="21"/>
              </w:rPr>
              <w:t xml:space="preserve"> </w:t>
            </w:r>
            <w:proofErr w:type="spellStart"/>
            <w:r w:rsidR="008D2519" w:rsidRPr="00024BF3">
              <w:rPr>
                <w:b/>
                <w:color w:val="000000"/>
                <w:sz w:val="21"/>
                <w:szCs w:val="21"/>
              </w:rPr>
              <w:t>Мікс</w:t>
            </w:r>
            <w:proofErr w:type="spellEnd"/>
            <w:r w:rsidR="008D2519" w:rsidRPr="00024BF3">
              <w:rPr>
                <w:b/>
                <w:color w:val="000000"/>
                <w:sz w:val="21"/>
                <w:szCs w:val="21"/>
              </w:rPr>
              <w:t xml:space="preserve"> Клас I &amp; II, Набір для HLA </w:t>
            </w:r>
            <w:proofErr w:type="spellStart"/>
            <w:r w:rsidR="008D2519" w:rsidRPr="00024BF3">
              <w:rPr>
                <w:b/>
                <w:color w:val="000000"/>
                <w:sz w:val="21"/>
                <w:szCs w:val="21"/>
              </w:rPr>
              <w:t>типування</w:t>
            </w:r>
            <w:proofErr w:type="spellEnd"/>
            <w:r w:rsidR="008D2519" w:rsidRPr="00024BF3">
              <w:rPr>
                <w:b/>
                <w:color w:val="000000"/>
                <w:sz w:val="21"/>
                <w:szCs w:val="21"/>
              </w:rPr>
              <w:t xml:space="preserve"> </w:t>
            </w:r>
            <w:proofErr w:type="spellStart"/>
            <w:r w:rsidR="008D2519" w:rsidRPr="00024BF3">
              <w:rPr>
                <w:b/>
                <w:color w:val="000000"/>
                <w:sz w:val="21"/>
                <w:szCs w:val="21"/>
              </w:rPr>
              <w:t>LABScreen</w:t>
            </w:r>
            <w:proofErr w:type="spellEnd"/>
            <w:r w:rsidR="008D2519" w:rsidRPr="00024BF3">
              <w:rPr>
                <w:b/>
                <w:color w:val="000000"/>
                <w:sz w:val="21"/>
                <w:szCs w:val="21"/>
              </w:rPr>
              <w:t xml:space="preserve"> </w:t>
            </w:r>
            <w:proofErr w:type="spellStart"/>
            <w:r w:rsidR="008D2519" w:rsidRPr="00024BF3">
              <w:rPr>
                <w:b/>
                <w:color w:val="000000"/>
                <w:sz w:val="21"/>
                <w:szCs w:val="21"/>
              </w:rPr>
              <w:t>Single</w:t>
            </w:r>
            <w:proofErr w:type="spellEnd"/>
            <w:r w:rsidR="008D2519" w:rsidRPr="00024BF3">
              <w:rPr>
                <w:b/>
                <w:color w:val="000000"/>
                <w:sz w:val="21"/>
                <w:szCs w:val="21"/>
              </w:rPr>
              <w:t xml:space="preserve"> </w:t>
            </w:r>
            <w:proofErr w:type="spellStart"/>
            <w:r w:rsidR="008D2519" w:rsidRPr="00024BF3">
              <w:rPr>
                <w:b/>
                <w:color w:val="000000"/>
                <w:sz w:val="21"/>
                <w:szCs w:val="21"/>
              </w:rPr>
              <w:t>Antigen</w:t>
            </w:r>
            <w:proofErr w:type="spellEnd"/>
            <w:r w:rsidR="008D2519" w:rsidRPr="00024BF3">
              <w:rPr>
                <w:b/>
                <w:color w:val="000000"/>
                <w:sz w:val="21"/>
                <w:szCs w:val="21"/>
              </w:rPr>
              <w:t xml:space="preserve"> HLA </w:t>
            </w:r>
            <w:proofErr w:type="spellStart"/>
            <w:r w:rsidR="008D2519" w:rsidRPr="00024BF3">
              <w:rPr>
                <w:b/>
                <w:color w:val="000000"/>
                <w:sz w:val="21"/>
                <w:szCs w:val="21"/>
              </w:rPr>
              <w:t>Class</w:t>
            </w:r>
            <w:proofErr w:type="spellEnd"/>
            <w:r w:rsidR="008D2519" w:rsidRPr="00024BF3">
              <w:rPr>
                <w:b/>
                <w:color w:val="000000"/>
                <w:sz w:val="21"/>
                <w:szCs w:val="21"/>
              </w:rPr>
              <w:t xml:space="preserve"> I - </w:t>
            </w:r>
            <w:proofErr w:type="spellStart"/>
            <w:r w:rsidR="008D2519" w:rsidRPr="00024BF3">
              <w:rPr>
                <w:b/>
                <w:color w:val="000000"/>
                <w:sz w:val="21"/>
                <w:szCs w:val="21"/>
              </w:rPr>
              <w:t>Combi</w:t>
            </w:r>
            <w:proofErr w:type="spellEnd"/>
            <w:r w:rsidR="008D2519" w:rsidRPr="00024BF3">
              <w:rPr>
                <w:b/>
                <w:color w:val="000000"/>
                <w:sz w:val="21"/>
                <w:szCs w:val="21"/>
              </w:rPr>
              <w:t xml:space="preserve">, 25 тестів, Реагент </w:t>
            </w:r>
            <w:proofErr w:type="spellStart"/>
            <w:r w:rsidR="008D2519" w:rsidRPr="00024BF3">
              <w:rPr>
                <w:b/>
                <w:color w:val="000000"/>
                <w:sz w:val="21"/>
                <w:szCs w:val="21"/>
              </w:rPr>
              <w:t>Gibco</w:t>
            </w:r>
            <w:proofErr w:type="spellEnd"/>
            <w:r w:rsidR="008D2519" w:rsidRPr="00024BF3">
              <w:rPr>
                <w:b/>
                <w:color w:val="000000"/>
                <w:sz w:val="21"/>
                <w:szCs w:val="21"/>
              </w:rPr>
              <w:t xml:space="preserve">™ </w:t>
            </w:r>
            <w:proofErr w:type="spellStart"/>
            <w:r w:rsidR="008D2519" w:rsidRPr="00024BF3">
              <w:rPr>
                <w:b/>
                <w:color w:val="000000"/>
                <w:sz w:val="21"/>
                <w:szCs w:val="21"/>
              </w:rPr>
              <w:t>Trypan</w:t>
            </w:r>
            <w:proofErr w:type="spellEnd"/>
            <w:r w:rsidR="008D2519" w:rsidRPr="00024BF3">
              <w:rPr>
                <w:b/>
                <w:color w:val="000000"/>
                <w:sz w:val="21"/>
                <w:szCs w:val="21"/>
              </w:rPr>
              <w:t xml:space="preserve"> </w:t>
            </w:r>
            <w:proofErr w:type="spellStart"/>
            <w:r w:rsidR="008D2519" w:rsidRPr="00024BF3">
              <w:rPr>
                <w:b/>
                <w:color w:val="000000"/>
                <w:sz w:val="21"/>
                <w:szCs w:val="21"/>
              </w:rPr>
              <w:t>Blue</w:t>
            </w:r>
            <w:proofErr w:type="spellEnd"/>
            <w:r w:rsidR="008D2519" w:rsidRPr="00024BF3">
              <w:rPr>
                <w:b/>
                <w:color w:val="000000"/>
                <w:sz w:val="21"/>
                <w:szCs w:val="21"/>
              </w:rPr>
              <w:t xml:space="preserve"> </w:t>
            </w:r>
            <w:proofErr w:type="spellStart"/>
            <w:r w:rsidR="008D2519" w:rsidRPr="00024BF3">
              <w:rPr>
                <w:b/>
                <w:color w:val="000000"/>
                <w:sz w:val="21"/>
                <w:szCs w:val="21"/>
              </w:rPr>
              <w:t>Solution</w:t>
            </w:r>
            <w:proofErr w:type="spellEnd"/>
            <w:r w:rsidR="008D2519" w:rsidRPr="00024BF3">
              <w:rPr>
                <w:b/>
                <w:color w:val="000000"/>
                <w:sz w:val="21"/>
                <w:szCs w:val="21"/>
              </w:rPr>
              <w:t xml:space="preserve">, 0.4%, Реагент </w:t>
            </w:r>
            <w:proofErr w:type="spellStart"/>
            <w:r w:rsidR="008D2519" w:rsidRPr="00024BF3">
              <w:rPr>
                <w:b/>
                <w:color w:val="000000"/>
                <w:sz w:val="21"/>
                <w:szCs w:val="21"/>
              </w:rPr>
              <w:t>Gibco</w:t>
            </w:r>
            <w:proofErr w:type="spellEnd"/>
            <w:r w:rsidR="008D2519" w:rsidRPr="00024BF3">
              <w:rPr>
                <w:b/>
                <w:color w:val="000000"/>
                <w:sz w:val="21"/>
                <w:szCs w:val="21"/>
              </w:rPr>
              <w:t xml:space="preserve">™ RPMI 1640 </w:t>
            </w:r>
            <w:proofErr w:type="spellStart"/>
            <w:r w:rsidR="008D2519" w:rsidRPr="00024BF3">
              <w:rPr>
                <w:b/>
                <w:color w:val="000000"/>
                <w:sz w:val="21"/>
                <w:szCs w:val="21"/>
              </w:rPr>
              <w:t>Medium</w:t>
            </w:r>
            <w:proofErr w:type="spellEnd"/>
            <w:r w:rsidR="008D2519" w:rsidRPr="00024BF3">
              <w:rPr>
                <w:b/>
                <w:color w:val="000000"/>
                <w:sz w:val="21"/>
                <w:szCs w:val="21"/>
              </w:rPr>
              <w:t xml:space="preserve">, </w:t>
            </w:r>
            <w:proofErr w:type="spellStart"/>
            <w:r w:rsidR="008D2519" w:rsidRPr="00024BF3">
              <w:rPr>
                <w:b/>
                <w:color w:val="000000"/>
                <w:sz w:val="21"/>
                <w:szCs w:val="21"/>
              </w:rPr>
              <w:t>GlutaMAX</w:t>
            </w:r>
            <w:proofErr w:type="spellEnd"/>
            <w:r w:rsidR="008D2519" w:rsidRPr="00024BF3">
              <w:rPr>
                <w:b/>
                <w:color w:val="000000"/>
                <w:sz w:val="21"/>
                <w:szCs w:val="21"/>
              </w:rPr>
              <w:t xml:space="preserve">™, Реагент </w:t>
            </w:r>
            <w:proofErr w:type="spellStart"/>
            <w:r w:rsidR="008D2519" w:rsidRPr="00024BF3">
              <w:rPr>
                <w:b/>
                <w:color w:val="000000"/>
                <w:sz w:val="21"/>
                <w:szCs w:val="21"/>
              </w:rPr>
              <w:t>Gibco</w:t>
            </w:r>
            <w:proofErr w:type="spellEnd"/>
            <w:r w:rsidR="008D2519" w:rsidRPr="00024BF3">
              <w:rPr>
                <w:b/>
                <w:color w:val="000000"/>
                <w:sz w:val="21"/>
                <w:szCs w:val="21"/>
              </w:rPr>
              <w:t xml:space="preserve">™ </w:t>
            </w:r>
            <w:proofErr w:type="spellStart"/>
            <w:r w:rsidR="008D2519" w:rsidRPr="00024BF3">
              <w:rPr>
                <w:b/>
                <w:color w:val="000000"/>
                <w:sz w:val="21"/>
                <w:szCs w:val="21"/>
              </w:rPr>
              <w:t>Fetal</w:t>
            </w:r>
            <w:proofErr w:type="spellEnd"/>
            <w:r w:rsidR="008D2519" w:rsidRPr="00024BF3">
              <w:rPr>
                <w:b/>
                <w:color w:val="000000"/>
                <w:sz w:val="21"/>
                <w:szCs w:val="21"/>
              </w:rPr>
              <w:t xml:space="preserve"> </w:t>
            </w:r>
            <w:proofErr w:type="spellStart"/>
            <w:r w:rsidR="008D2519" w:rsidRPr="00024BF3">
              <w:rPr>
                <w:b/>
                <w:color w:val="000000"/>
                <w:sz w:val="21"/>
                <w:szCs w:val="21"/>
              </w:rPr>
              <w:t>Bovine</w:t>
            </w:r>
            <w:proofErr w:type="spellEnd"/>
            <w:r w:rsidR="008D2519" w:rsidRPr="00024BF3">
              <w:rPr>
                <w:b/>
                <w:color w:val="000000"/>
                <w:sz w:val="21"/>
                <w:szCs w:val="21"/>
              </w:rPr>
              <w:t xml:space="preserve"> </w:t>
            </w:r>
            <w:proofErr w:type="spellStart"/>
            <w:r w:rsidR="008D2519" w:rsidRPr="00024BF3">
              <w:rPr>
                <w:b/>
                <w:color w:val="000000"/>
                <w:sz w:val="21"/>
                <w:szCs w:val="21"/>
              </w:rPr>
              <w:t>Serum</w:t>
            </w:r>
            <w:proofErr w:type="spellEnd"/>
            <w:r w:rsidR="008D2519" w:rsidRPr="00024BF3">
              <w:rPr>
                <w:b/>
                <w:color w:val="000000"/>
                <w:sz w:val="21"/>
                <w:szCs w:val="21"/>
              </w:rPr>
              <w:t xml:space="preserve">, </w:t>
            </w:r>
            <w:proofErr w:type="spellStart"/>
            <w:r w:rsidR="008D2519" w:rsidRPr="00024BF3">
              <w:rPr>
                <w:b/>
                <w:color w:val="000000"/>
                <w:sz w:val="21"/>
                <w:szCs w:val="21"/>
              </w:rPr>
              <w:t>Фокусуючий</w:t>
            </w:r>
            <w:proofErr w:type="spellEnd"/>
            <w:r w:rsidR="008D2519" w:rsidRPr="00024BF3">
              <w:rPr>
                <w:b/>
                <w:color w:val="000000"/>
                <w:sz w:val="21"/>
                <w:szCs w:val="21"/>
              </w:rPr>
              <w:t xml:space="preserve"> буфер </w:t>
            </w:r>
            <w:proofErr w:type="spellStart"/>
            <w:r w:rsidR="008D2519" w:rsidRPr="00024BF3">
              <w:rPr>
                <w:b/>
                <w:color w:val="000000"/>
                <w:sz w:val="21"/>
                <w:szCs w:val="21"/>
              </w:rPr>
              <w:t>Sheath</w:t>
            </w:r>
            <w:proofErr w:type="spellEnd"/>
            <w:r w:rsidR="008D2519" w:rsidRPr="00024BF3">
              <w:rPr>
                <w:b/>
                <w:color w:val="000000"/>
                <w:sz w:val="21"/>
                <w:szCs w:val="21"/>
              </w:rPr>
              <w:t xml:space="preserve"> </w:t>
            </w:r>
            <w:proofErr w:type="spellStart"/>
            <w:r w:rsidR="008D2519" w:rsidRPr="00024BF3">
              <w:rPr>
                <w:b/>
                <w:color w:val="000000"/>
                <w:sz w:val="21"/>
                <w:szCs w:val="21"/>
              </w:rPr>
              <w:t>Fluid</w:t>
            </w:r>
            <w:proofErr w:type="spellEnd"/>
            <w:r w:rsidR="008D2519" w:rsidRPr="00024BF3">
              <w:rPr>
                <w:b/>
                <w:color w:val="000000"/>
                <w:sz w:val="21"/>
                <w:szCs w:val="21"/>
              </w:rPr>
              <w:t>, 20 л</w:t>
            </w:r>
            <w:r w:rsidRPr="00024BF3">
              <w:rPr>
                <w:b/>
                <w:color w:val="000000"/>
                <w:sz w:val="21"/>
                <w:szCs w:val="21"/>
              </w:rPr>
              <w:t>, або еквівалент – код ДК 021:2015 – 33696000-5 - Реактиви та контрастні речовини)</w:t>
            </w:r>
            <w:bookmarkEnd w:id="0"/>
          </w:p>
        </w:tc>
      </w:tr>
      <w:tr w:rsidR="004849BE" w:rsidRPr="0077541D" w14:paraId="00ACF5FA" w14:textId="77777777" w:rsidTr="004849BE">
        <w:trPr>
          <w:tblCellSpacing w:w="0" w:type="dxa"/>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72F31C7E" w14:textId="77777777" w:rsidR="004849BE" w:rsidRPr="0077541D" w:rsidRDefault="004849BE" w:rsidP="004849BE">
            <w:pPr>
              <w:spacing w:line="254" w:lineRule="auto"/>
              <w:jc w:val="center"/>
              <w:rPr>
                <w:sz w:val="21"/>
                <w:szCs w:val="21"/>
                <w:lang w:eastAsia="uk-UA"/>
              </w:rPr>
            </w:pPr>
            <w:r w:rsidRPr="0077541D">
              <w:rPr>
                <w:b/>
                <w:bCs/>
                <w:color w:val="000000"/>
                <w:sz w:val="21"/>
                <w:szCs w:val="21"/>
                <w:lang w:eastAsia="uk-UA"/>
              </w:rPr>
              <w:t>Обґрунтування технічних та якісних характеристик предмета закупівлі</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34B436F4" w14:textId="145A7B66" w:rsidR="004849BE" w:rsidRPr="0077541D" w:rsidRDefault="004849BE" w:rsidP="0077541D">
            <w:pPr>
              <w:spacing w:line="254" w:lineRule="auto"/>
              <w:jc w:val="both"/>
              <w:rPr>
                <w:sz w:val="21"/>
                <w:szCs w:val="21"/>
              </w:rPr>
            </w:pPr>
            <w:r w:rsidRPr="0077541D">
              <w:rPr>
                <w:color w:val="000000"/>
                <w:sz w:val="21"/>
                <w:szCs w:val="21"/>
                <w:lang w:eastAsia="uk-UA"/>
              </w:rPr>
              <w:t>Закупівля здійснюється для забезпечення потреб лікарні</w:t>
            </w:r>
            <w:r w:rsidR="007A3DA3" w:rsidRPr="0077541D">
              <w:rPr>
                <w:color w:val="000000"/>
                <w:sz w:val="21"/>
                <w:szCs w:val="21"/>
                <w:lang w:eastAsia="uk-UA"/>
              </w:rPr>
              <w:t xml:space="preserve"> відповідно </w:t>
            </w:r>
            <w:r w:rsidR="007A3DA3" w:rsidRPr="0077541D">
              <w:rPr>
                <w:sz w:val="21"/>
                <w:szCs w:val="21"/>
              </w:rPr>
              <w:t xml:space="preserve">Службової записки про потребу Ініціатора </w:t>
            </w:r>
            <w:r w:rsidR="00261E3B" w:rsidRPr="0077541D">
              <w:rPr>
                <w:sz w:val="21"/>
                <w:szCs w:val="21"/>
              </w:rPr>
              <w:t xml:space="preserve">закупівлі </w:t>
            </w:r>
            <w:r w:rsidR="008D2519" w:rsidRPr="008D2519">
              <w:rPr>
                <w:sz w:val="21"/>
                <w:szCs w:val="21"/>
              </w:rPr>
              <w:t xml:space="preserve">завідувача відділу тканинного </w:t>
            </w:r>
            <w:proofErr w:type="spellStart"/>
            <w:r w:rsidR="008D2519" w:rsidRPr="008D2519">
              <w:rPr>
                <w:sz w:val="21"/>
                <w:szCs w:val="21"/>
              </w:rPr>
              <w:t>типування</w:t>
            </w:r>
            <w:proofErr w:type="spellEnd"/>
            <w:r w:rsidR="008D2519" w:rsidRPr="008D2519">
              <w:rPr>
                <w:sz w:val="21"/>
                <w:szCs w:val="21"/>
              </w:rPr>
              <w:t xml:space="preserve"> лабораторії медичної генетики ЦГДКІ </w:t>
            </w:r>
            <w:r w:rsidR="008012B2">
              <w:rPr>
                <w:sz w:val="21"/>
                <w:szCs w:val="21"/>
              </w:rPr>
              <w:t>Лесі СІЩУК</w:t>
            </w:r>
            <w:r w:rsidR="008D2519" w:rsidRPr="008D2519">
              <w:rPr>
                <w:sz w:val="21"/>
                <w:szCs w:val="21"/>
              </w:rPr>
              <w:t xml:space="preserve"> від 09.10.2026 № 2668</w:t>
            </w:r>
          </w:p>
        </w:tc>
      </w:tr>
      <w:tr w:rsidR="004849BE" w:rsidRPr="0077541D" w14:paraId="3D6AFA3B" w14:textId="77777777" w:rsidTr="004849BE">
        <w:trPr>
          <w:tblCellSpacing w:w="0" w:type="dxa"/>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0665284E" w14:textId="77777777" w:rsidR="004849BE" w:rsidRPr="0077541D" w:rsidRDefault="004849BE" w:rsidP="004849BE">
            <w:pPr>
              <w:spacing w:line="254" w:lineRule="auto"/>
              <w:jc w:val="center"/>
              <w:rPr>
                <w:sz w:val="21"/>
                <w:szCs w:val="21"/>
                <w:lang w:eastAsia="uk-UA"/>
              </w:rPr>
            </w:pPr>
            <w:r w:rsidRPr="0077541D">
              <w:rPr>
                <w:b/>
                <w:bCs/>
                <w:color w:val="000000"/>
                <w:sz w:val="21"/>
                <w:szCs w:val="21"/>
                <w:lang w:eastAsia="uk-UA"/>
              </w:rPr>
              <w:t>Обґрунтування очікуваної ціни закупівлі</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0D512826" w14:textId="77777777" w:rsidR="008D2519" w:rsidRPr="0077541D" w:rsidRDefault="008D2519" w:rsidP="008D2519">
            <w:pPr>
              <w:spacing w:line="254" w:lineRule="auto"/>
              <w:jc w:val="both"/>
              <w:rPr>
                <w:color w:val="000000"/>
                <w:sz w:val="21"/>
                <w:szCs w:val="21"/>
                <w:lang w:eastAsia="uk-UA"/>
              </w:rPr>
            </w:pPr>
            <w:r w:rsidRPr="0077541D">
              <w:rPr>
                <w:color w:val="000000"/>
                <w:sz w:val="21"/>
                <w:szCs w:val="21"/>
                <w:lang w:eastAsia="uk-UA"/>
              </w:rPr>
              <w:t>Очікувана вартість предмета закупівлі визначена на підставі  наданих трьох комерційних пропозицій, аналізу ринку та з врахуванням максимальної економії закупівлі.</w:t>
            </w:r>
          </w:p>
          <w:p w14:paraId="1AEE276B" w14:textId="518A9394" w:rsidR="004849BE" w:rsidRPr="008D2519" w:rsidRDefault="008D2519" w:rsidP="008D2519">
            <w:pPr>
              <w:rPr>
                <w:color w:val="000000"/>
                <w:sz w:val="21"/>
                <w:szCs w:val="21"/>
                <w:lang w:eastAsia="uk-UA"/>
              </w:rPr>
            </w:pPr>
            <w:r w:rsidRPr="0077541D">
              <w:rPr>
                <w:color w:val="000000"/>
                <w:sz w:val="21"/>
                <w:szCs w:val="21"/>
                <w:lang w:eastAsia="uk-UA"/>
              </w:rPr>
              <w:t>Вартість закупівлі</w:t>
            </w:r>
            <w:r>
              <w:rPr>
                <w:color w:val="000000"/>
                <w:sz w:val="21"/>
                <w:szCs w:val="21"/>
                <w:lang w:eastAsia="uk-UA"/>
              </w:rPr>
              <w:t xml:space="preserve"> з ПДВ становить</w:t>
            </w:r>
            <w:r w:rsidRPr="0077541D">
              <w:rPr>
                <w:color w:val="000000"/>
                <w:sz w:val="21"/>
                <w:szCs w:val="21"/>
                <w:lang w:eastAsia="uk-UA"/>
              </w:rPr>
              <w:t xml:space="preserve">: </w:t>
            </w:r>
            <w:r>
              <w:rPr>
                <w:sz w:val="21"/>
                <w:szCs w:val="21"/>
              </w:rPr>
              <w:t>5 660 912</w:t>
            </w:r>
            <w:r w:rsidRPr="00B8726A">
              <w:rPr>
                <w:sz w:val="21"/>
                <w:szCs w:val="21"/>
              </w:rPr>
              <w:t xml:space="preserve"> грн., </w:t>
            </w:r>
            <w:r>
              <w:rPr>
                <w:sz w:val="21"/>
                <w:szCs w:val="21"/>
              </w:rPr>
              <w:t>21</w:t>
            </w:r>
            <w:r w:rsidRPr="00B8726A">
              <w:rPr>
                <w:sz w:val="21"/>
                <w:szCs w:val="21"/>
              </w:rPr>
              <w:t xml:space="preserve"> коп. (</w:t>
            </w:r>
            <w:r>
              <w:rPr>
                <w:sz w:val="21"/>
                <w:szCs w:val="21"/>
              </w:rPr>
              <w:t>П’ять мільйонів шістсот шістдесят тисяч дев’ятсот дванадцять гривень 21 копійка</w:t>
            </w:r>
            <w:r w:rsidRPr="00B8726A">
              <w:rPr>
                <w:sz w:val="21"/>
                <w:szCs w:val="21"/>
              </w:rPr>
              <w:t>)</w:t>
            </w:r>
            <w:r w:rsidRPr="0077541D">
              <w:rPr>
                <w:color w:val="000000"/>
                <w:sz w:val="21"/>
                <w:szCs w:val="21"/>
                <w:lang w:eastAsia="uk-UA"/>
              </w:rPr>
              <w:t>,</w:t>
            </w:r>
            <w:r>
              <w:rPr>
                <w:color w:val="000000"/>
                <w:sz w:val="21"/>
                <w:szCs w:val="21"/>
                <w:lang w:eastAsia="uk-UA"/>
              </w:rPr>
              <w:t xml:space="preserve"> в</w:t>
            </w:r>
            <w:r w:rsidRPr="0077541D">
              <w:rPr>
                <w:color w:val="000000"/>
                <w:sz w:val="21"/>
                <w:szCs w:val="21"/>
                <w:lang w:eastAsia="uk-UA"/>
              </w:rPr>
              <w:t>артість закупівлі</w:t>
            </w:r>
            <w:r>
              <w:rPr>
                <w:color w:val="000000"/>
                <w:sz w:val="21"/>
                <w:szCs w:val="21"/>
                <w:lang w:eastAsia="uk-UA"/>
              </w:rPr>
              <w:t xml:space="preserve"> без ПДВ становить</w:t>
            </w:r>
            <w:r w:rsidRPr="0077541D">
              <w:rPr>
                <w:color w:val="000000"/>
                <w:sz w:val="21"/>
                <w:szCs w:val="21"/>
                <w:lang w:eastAsia="uk-UA"/>
              </w:rPr>
              <w:t>:</w:t>
            </w:r>
            <w:r>
              <w:rPr>
                <w:color w:val="000000"/>
                <w:sz w:val="21"/>
                <w:szCs w:val="21"/>
                <w:lang w:eastAsia="uk-UA"/>
              </w:rPr>
              <w:t xml:space="preserve"> </w:t>
            </w:r>
            <w:r>
              <w:rPr>
                <w:sz w:val="21"/>
                <w:szCs w:val="21"/>
              </w:rPr>
              <w:t>4 717 426</w:t>
            </w:r>
            <w:r w:rsidRPr="00B8726A">
              <w:rPr>
                <w:sz w:val="21"/>
                <w:szCs w:val="21"/>
              </w:rPr>
              <w:t xml:space="preserve"> грн., </w:t>
            </w:r>
            <w:r>
              <w:rPr>
                <w:sz w:val="21"/>
                <w:szCs w:val="21"/>
              </w:rPr>
              <w:t>85</w:t>
            </w:r>
            <w:r w:rsidRPr="00B8726A">
              <w:rPr>
                <w:sz w:val="21"/>
                <w:szCs w:val="21"/>
              </w:rPr>
              <w:t xml:space="preserve"> коп. (</w:t>
            </w:r>
            <w:r>
              <w:rPr>
                <w:sz w:val="21"/>
                <w:szCs w:val="21"/>
              </w:rPr>
              <w:t>Чотири мільйони сімсот сімнадцять тисяч чотириста двадцять шість гривень 85 копійок)</w:t>
            </w:r>
          </w:p>
        </w:tc>
      </w:tr>
    </w:tbl>
    <w:p w14:paraId="29E94E66" w14:textId="68E43949" w:rsidR="00733ECA" w:rsidRPr="0077541D" w:rsidRDefault="00D8326E" w:rsidP="0091295D">
      <w:pPr>
        <w:ind w:left="120"/>
        <w:jc w:val="center"/>
        <w:rPr>
          <w:sz w:val="21"/>
          <w:szCs w:val="21"/>
        </w:rPr>
      </w:pPr>
      <w:r w:rsidRPr="0077541D">
        <w:rPr>
          <w:sz w:val="21"/>
          <w:szCs w:val="21"/>
        </w:rPr>
        <w:tab/>
      </w:r>
    </w:p>
    <w:p w14:paraId="688F1884" w14:textId="77777777" w:rsidR="00CE3B8E" w:rsidRPr="0077541D" w:rsidRDefault="00CE3B8E" w:rsidP="00CE3B8E">
      <w:pPr>
        <w:jc w:val="center"/>
        <w:outlineLvl w:val="0"/>
        <w:rPr>
          <w:b/>
          <w:sz w:val="21"/>
          <w:szCs w:val="21"/>
        </w:rPr>
      </w:pPr>
      <w:r w:rsidRPr="0077541D">
        <w:rPr>
          <w:b/>
          <w:sz w:val="21"/>
          <w:szCs w:val="21"/>
        </w:rPr>
        <w:t xml:space="preserve">МЕДИКО-ТЕХНІЧНІ ВИМОГИ </w:t>
      </w:r>
    </w:p>
    <w:p w14:paraId="54AC6482" w14:textId="77777777" w:rsidR="00CE3B8E" w:rsidRPr="0077541D" w:rsidRDefault="00CE3B8E" w:rsidP="00CE3B8E">
      <w:pPr>
        <w:spacing w:after="60"/>
        <w:jc w:val="center"/>
        <w:outlineLvl w:val="0"/>
        <w:rPr>
          <w:b/>
          <w:sz w:val="21"/>
          <w:szCs w:val="21"/>
        </w:rPr>
      </w:pPr>
      <w:r w:rsidRPr="0077541D">
        <w:rPr>
          <w:b/>
          <w:sz w:val="21"/>
          <w:szCs w:val="21"/>
        </w:rPr>
        <w:t>на закупівлю по предмету:</w:t>
      </w:r>
    </w:p>
    <w:p w14:paraId="4F70E0FA" w14:textId="7DA3320F" w:rsidR="003F2CCA" w:rsidRPr="0077541D" w:rsidRDefault="008D2519" w:rsidP="000B6931">
      <w:pPr>
        <w:shd w:val="clear" w:color="auto" w:fill="FFFFFF"/>
        <w:jc w:val="center"/>
        <w:rPr>
          <w:b/>
          <w:color w:val="000000"/>
          <w:sz w:val="21"/>
          <w:szCs w:val="21"/>
        </w:rPr>
      </w:pPr>
      <w:bookmarkStart w:id="1" w:name="_Hlk240873623"/>
      <w:r w:rsidRPr="008D2519">
        <w:rPr>
          <w:b/>
          <w:color w:val="000000"/>
          <w:sz w:val="21"/>
          <w:szCs w:val="21"/>
        </w:rPr>
        <w:t xml:space="preserve">Реагенти для  відділу тканинного </w:t>
      </w:r>
      <w:proofErr w:type="spellStart"/>
      <w:r w:rsidRPr="008D2519">
        <w:rPr>
          <w:b/>
          <w:color w:val="000000"/>
          <w:sz w:val="21"/>
          <w:szCs w:val="21"/>
        </w:rPr>
        <w:t>типування</w:t>
      </w:r>
      <w:proofErr w:type="spellEnd"/>
      <w:r w:rsidRPr="008D2519">
        <w:rPr>
          <w:b/>
          <w:color w:val="000000"/>
          <w:sz w:val="21"/>
          <w:szCs w:val="21"/>
        </w:rPr>
        <w:t xml:space="preserve"> лабораторії медичної генетики ЦГДКІ – код ДК 021:2015 – 33690000-3 - Лікарські засоби різні (Набір </w:t>
      </w:r>
      <w:proofErr w:type="spellStart"/>
      <w:r w:rsidRPr="008D2519">
        <w:rPr>
          <w:b/>
          <w:color w:val="000000"/>
          <w:sz w:val="21"/>
          <w:szCs w:val="21"/>
        </w:rPr>
        <w:t>NucleoSpin</w:t>
      </w:r>
      <w:proofErr w:type="spellEnd"/>
      <w:r w:rsidRPr="008D2519">
        <w:rPr>
          <w:b/>
          <w:color w:val="000000"/>
          <w:sz w:val="21"/>
          <w:szCs w:val="21"/>
        </w:rPr>
        <w:t xml:space="preserve"> </w:t>
      </w:r>
      <w:proofErr w:type="spellStart"/>
      <w:r w:rsidRPr="008D2519">
        <w:rPr>
          <w:b/>
          <w:color w:val="000000"/>
          <w:sz w:val="21"/>
          <w:szCs w:val="21"/>
        </w:rPr>
        <w:t>Blood</w:t>
      </w:r>
      <w:proofErr w:type="spellEnd"/>
      <w:r w:rsidRPr="008D2519">
        <w:rPr>
          <w:b/>
          <w:color w:val="000000"/>
          <w:sz w:val="21"/>
          <w:szCs w:val="21"/>
        </w:rPr>
        <w:t xml:space="preserve">, 250 виділень, Набір  для </w:t>
      </w:r>
      <w:proofErr w:type="spellStart"/>
      <w:r w:rsidRPr="008D2519">
        <w:rPr>
          <w:b/>
          <w:color w:val="000000"/>
          <w:sz w:val="21"/>
          <w:szCs w:val="21"/>
        </w:rPr>
        <w:t>типування</w:t>
      </w:r>
      <w:proofErr w:type="spellEnd"/>
      <w:r w:rsidRPr="008D2519">
        <w:rPr>
          <w:b/>
          <w:color w:val="000000"/>
          <w:sz w:val="21"/>
          <w:szCs w:val="21"/>
        </w:rPr>
        <w:t xml:space="preserve"> HLA-ABCDRDQB1, Набір для </w:t>
      </w:r>
      <w:proofErr w:type="spellStart"/>
      <w:r w:rsidRPr="008D2519">
        <w:rPr>
          <w:b/>
          <w:color w:val="000000"/>
          <w:sz w:val="21"/>
          <w:szCs w:val="21"/>
        </w:rPr>
        <w:t>типування</w:t>
      </w:r>
      <w:proofErr w:type="spellEnd"/>
      <w:r w:rsidRPr="008D2519">
        <w:rPr>
          <w:b/>
          <w:color w:val="000000"/>
          <w:sz w:val="21"/>
          <w:szCs w:val="21"/>
        </w:rPr>
        <w:t xml:space="preserve"> HLA </w:t>
      </w:r>
      <w:proofErr w:type="spellStart"/>
      <w:r w:rsidRPr="008D2519">
        <w:rPr>
          <w:b/>
          <w:color w:val="000000"/>
          <w:sz w:val="21"/>
          <w:szCs w:val="21"/>
        </w:rPr>
        <w:t>Class</w:t>
      </w:r>
      <w:proofErr w:type="spellEnd"/>
      <w:r w:rsidRPr="008D2519">
        <w:rPr>
          <w:b/>
          <w:color w:val="000000"/>
          <w:sz w:val="21"/>
          <w:szCs w:val="21"/>
        </w:rPr>
        <w:t xml:space="preserve"> IІ, Набір  для </w:t>
      </w:r>
      <w:proofErr w:type="spellStart"/>
      <w:r w:rsidRPr="008D2519">
        <w:rPr>
          <w:b/>
          <w:color w:val="000000"/>
          <w:sz w:val="21"/>
          <w:szCs w:val="21"/>
        </w:rPr>
        <w:t>типування</w:t>
      </w:r>
      <w:proofErr w:type="spellEnd"/>
      <w:r w:rsidRPr="008D2519">
        <w:rPr>
          <w:b/>
          <w:color w:val="000000"/>
          <w:sz w:val="21"/>
          <w:szCs w:val="21"/>
        </w:rPr>
        <w:t xml:space="preserve"> </w:t>
      </w:r>
      <w:proofErr w:type="spellStart"/>
      <w:r w:rsidRPr="008D2519">
        <w:rPr>
          <w:b/>
          <w:color w:val="000000"/>
          <w:sz w:val="21"/>
          <w:szCs w:val="21"/>
        </w:rPr>
        <w:t>LABType</w:t>
      </w:r>
      <w:proofErr w:type="spellEnd"/>
      <w:r w:rsidRPr="008D2519">
        <w:rPr>
          <w:b/>
          <w:color w:val="000000"/>
          <w:sz w:val="21"/>
          <w:szCs w:val="21"/>
        </w:rPr>
        <w:t xml:space="preserve"> CWD </w:t>
      </w:r>
      <w:proofErr w:type="spellStart"/>
      <w:r w:rsidRPr="008D2519">
        <w:rPr>
          <w:b/>
          <w:color w:val="000000"/>
          <w:sz w:val="21"/>
          <w:szCs w:val="21"/>
        </w:rPr>
        <w:t>Class</w:t>
      </w:r>
      <w:proofErr w:type="spellEnd"/>
      <w:r w:rsidRPr="008D2519">
        <w:rPr>
          <w:b/>
          <w:color w:val="000000"/>
          <w:sz w:val="21"/>
          <w:szCs w:val="21"/>
        </w:rPr>
        <w:t xml:space="preserve"> I A </w:t>
      </w:r>
      <w:proofErr w:type="spellStart"/>
      <w:r w:rsidRPr="008D2519">
        <w:rPr>
          <w:b/>
          <w:color w:val="000000"/>
          <w:sz w:val="21"/>
          <w:szCs w:val="21"/>
        </w:rPr>
        <w:t>Locus</w:t>
      </w:r>
      <w:proofErr w:type="spellEnd"/>
      <w:r w:rsidRPr="008D2519">
        <w:rPr>
          <w:b/>
          <w:color w:val="000000"/>
          <w:sz w:val="21"/>
          <w:szCs w:val="21"/>
        </w:rPr>
        <w:t xml:space="preserve">, Набір  для </w:t>
      </w:r>
      <w:proofErr w:type="spellStart"/>
      <w:r w:rsidRPr="008D2519">
        <w:rPr>
          <w:b/>
          <w:color w:val="000000"/>
          <w:sz w:val="21"/>
          <w:szCs w:val="21"/>
        </w:rPr>
        <w:t>типування</w:t>
      </w:r>
      <w:proofErr w:type="spellEnd"/>
      <w:r w:rsidRPr="008D2519">
        <w:rPr>
          <w:b/>
          <w:color w:val="000000"/>
          <w:sz w:val="21"/>
          <w:szCs w:val="21"/>
        </w:rPr>
        <w:t xml:space="preserve"> </w:t>
      </w:r>
      <w:proofErr w:type="spellStart"/>
      <w:r w:rsidRPr="008D2519">
        <w:rPr>
          <w:b/>
          <w:color w:val="000000"/>
          <w:sz w:val="21"/>
          <w:szCs w:val="21"/>
        </w:rPr>
        <w:t>LABType</w:t>
      </w:r>
      <w:proofErr w:type="spellEnd"/>
      <w:r w:rsidRPr="008D2519">
        <w:rPr>
          <w:b/>
          <w:color w:val="000000"/>
          <w:sz w:val="21"/>
          <w:szCs w:val="21"/>
        </w:rPr>
        <w:t xml:space="preserve"> CWD </w:t>
      </w:r>
      <w:proofErr w:type="spellStart"/>
      <w:r w:rsidRPr="008D2519">
        <w:rPr>
          <w:b/>
          <w:color w:val="000000"/>
          <w:sz w:val="21"/>
          <w:szCs w:val="21"/>
        </w:rPr>
        <w:t>Class</w:t>
      </w:r>
      <w:proofErr w:type="spellEnd"/>
      <w:r w:rsidRPr="008D2519">
        <w:rPr>
          <w:b/>
          <w:color w:val="000000"/>
          <w:sz w:val="21"/>
          <w:szCs w:val="21"/>
        </w:rPr>
        <w:t xml:space="preserve"> I B </w:t>
      </w:r>
      <w:proofErr w:type="spellStart"/>
      <w:r w:rsidRPr="008D2519">
        <w:rPr>
          <w:b/>
          <w:color w:val="000000"/>
          <w:sz w:val="21"/>
          <w:szCs w:val="21"/>
        </w:rPr>
        <w:t>Locus</w:t>
      </w:r>
      <w:proofErr w:type="spellEnd"/>
      <w:r w:rsidRPr="008D2519">
        <w:rPr>
          <w:b/>
          <w:color w:val="000000"/>
          <w:sz w:val="21"/>
          <w:szCs w:val="21"/>
        </w:rPr>
        <w:t xml:space="preserve">, Набір  для </w:t>
      </w:r>
      <w:proofErr w:type="spellStart"/>
      <w:r w:rsidRPr="008D2519">
        <w:rPr>
          <w:b/>
          <w:color w:val="000000"/>
          <w:sz w:val="21"/>
          <w:szCs w:val="21"/>
        </w:rPr>
        <w:t>типування</w:t>
      </w:r>
      <w:proofErr w:type="spellEnd"/>
      <w:r w:rsidRPr="008D2519">
        <w:rPr>
          <w:b/>
          <w:color w:val="000000"/>
          <w:sz w:val="21"/>
          <w:szCs w:val="21"/>
        </w:rPr>
        <w:t xml:space="preserve"> </w:t>
      </w:r>
      <w:proofErr w:type="spellStart"/>
      <w:r w:rsidRPr="008D2519">
        <w:rPr>
          <w:b/>
          <w:color w:val="000000"/>
          <w:sz w:val="21"/>
          <w:szCs w:val="21"/>
        </w:rPr>
        <w:t>LABType</w:t>
      </w:r>
      <w:proofErr w:type="spellEnd"/>
      <w:r w:rsidRPr="008D2519">
        <w:rPr>
          <w:b/>
          <w:color w:val="000000"/>
          <w:sz w:val="21"/>
          <w:szCs w:val="21"/>
        </w:rPr>
        <w:t xml:space="preserve"> CWD </w:t>
      </w:r>
      <w:proofErr w:type="spellStart"/>
      <w:r w:rsidRPr="008D2519">
        <w:rPr>
          <w:b/>
          <w:color w:val="000000"/>
          <w:sz w:val="21"/>
          <w:szCs w:val="21"/>
        </w:rPr>
        <w:t>Class</w:t>
      </w:r>
      <w:proofErr w:type="spellEnd"/>
      <w:r w:rsidRPr="008D2519">
        <w:rPr>
          <w:b/>
          <w:color w:val="000000"/>
          <w:sz w:val="21"/>
          <w:szCs w:val="21"/>
        </w:rPr>
        <w:t xml:space="preserve"> I C </w:t>
      </w:r>
      <w:proofErr w:type="spellStart"/>
      <w:r w:rsidRPr="008D2519">
        <w:rPr>
          <w:b/>
          <w:color w:val="000000"/>
          <w:sz w:val="21"/>
          <w:szCs w:val="21"/>
        </w:rPr>
        <w:t>Locus</w:t>
      </w:r>
      <w:proofErr w:type="spellEnd"/>
      <w:r w:rsidRPr="008D2519">
        <w:rPr>
          <w:b/>
          <w:color w:val="000000"/>
          <w:sz w:val="21"/>
          <w:szCs w:val="21"/>
        </w:rPr>
        <w:t xml:space="preserve">, Набір для </w:t>
      </w:r>
      <w:proofErr w:type="spellStart"/>
      <w:r w:rsidRPr="008D2519">
        <w:rPr>
          <w:b/>
          <w:color w:val="000000"/>
          <w:sz w:val="21"/>
          <w:szCs w:val="21"/>
        </w:rPr>
        <w:t>типування</w:t>
      </w:r>
      <w:proofErr w:type="spellEnd"/>
      <w:r w:rsidRPr="008D2519">
        <w:rPr>
          <w:b/>
          <w:color w:val="000000"/>
          <w:sz w:val="21"/>
          <w:szCs w:val="21"/>
        </w:rPr>
        <w:t xml:space="preserve"> </w:t>
      </w:r>
      <w:proofErr w:type="spellStart"/>
      <w:r w:rsidRPr="008D2519">
        <w:rPr>
          <w:b/>
          <w:color w:val="000000"/>
          <w:sz w:val="21"/>
          <w:szCs w:val="21"/>
        </w:rPr>
        <w:t>LABType</w:t>
      </w:r>
      <w:proofErr w:type="spellEnd"/>
      <w:r w:rsidRPr="008D2519">
        <w:rPr>
          <w:b/>
          <w:color w:val="000000"/>
          <w:sz w:val="21"/>
          <w:szCs w:val="21"/>
        </w:rPr>
        <w:t xml:space="preserve"> CWD </w:t>
      </w:r>
      <w:proofErr w:type="spellStart"/>
      <w:r w:rsidRPr="008D2519">
        <w:rPr>
          <w:b/>
          <w:color w:val="000000"/>
          <w:sz w:val="21"/>
          <w:szCs w:val="21"/>
        </w:rPr>
        <w:t>Class</w:t>
      </w:r>
      <w:proofErr w:type="spellEnd"/>
      <w:r w:rsidRPr="008D2519">
        <w:rPr>
          <w:b/>
          <w:color w:val="000000"/>
          <w:sz w:val="21"/>
          <w:szCs w:val="21"/>
        </w:rPr>
        <w:t xml:space="preserve"> II DRB1 </w:t>
      </w:r>
      <w:proofErr w:type="spellStart"/>
      <w:r w:rsidRPr="008D2519">
        <w:rPr>
          <w:b/>
          <w:color w:val="000000"/>
          <w:sz w:val="21"/>
          <w:szCs w:val="21"/>
        </w:rPr>
        <w:t>Locus</w:t>
      </w:r>
      <w:proofErr w:type="spellEnd"/>
      <w:r w:rsidRPr="008D2519">
        <w:rPr>
          <w:b/>
          <w:color w:val="000000"/>
          <w:sz w:val="21"/>
          <w:szCs w:val="21"/>
        </w:rPr>
        <w:t xml:space="preserve">, Набір  для </w:t>
      </w:r>
      <w:proofErr w:type="spellStart"/>
      <w:r w:rsidRPr="008D2519">
        <w:rPr>
          <w:b/>
          <w:color w:val="000000"/>
          <w:sz w:val="21"/>
          <w:szCs w:val="21"/>
        </w:rPr>
        <w:t>типування</w:t>
      </w:r>
      <w:proofErr w:type="spellEnd"/>
      <w:r w:rsidRPr="008D2519">
        <w:rPr>
          <w:b/>
          <w:color w:val="000000"/>
          <w:sz w:val="21"/>
          <w:szCs w:val="21"/>
        </w:rPr>
        <w:t xml:space="preserve"> </w:t>
      </w:r>
      <w:proofErr w:type="spellStart"/>
      <w:r w:rsidRPr="008D2519">
        <w:rPr>
          <w:b/>
          <w:color w:val="000000"/>
          <w:sz w:val="21"/>
          <w:szCs w:val="21"/>
        </w:rPr>
        <w:t>LABType</w:t>
      </w:r>
      <w:proofErr w:type="spellEnd"/>
      <w:r w:rsidRPr="008D2519">
        <w:rPr>
          <w:b/>
          <w:color w:val="000000"/>
          <w:sz w:val="21"/>
          <w:szCs w:val="21"/>
        </w:rPr>
        <w:t xml:space="preserve"> SSO </w:t>
      </w:r>
      <w:proofErr w:type="spellStart"/>
      <w:r w:rsidRPr="008D2519">
        <w:rPr>
          <w:b/>
          <w:color w:val="000000"/>
          <w:sz w:val="21"/>
          <w:szCs w:val="21"/>
        </w:rPr>
        <w:t>Class</w:t>
      </w:r>
      <w:proofErr w:type="spellEnd"/>
      <w:r w:rsidRPr="008D2519">
        <w:rPr>
          <w:b/>
          <w:color w:val="000000"/>
          <w:sz w:val="21"/>
          <w:szCs w:val="21"/>
        </w:rPr>
        <w:t xml:space="preserve"> II DQA1/DQB1 </w:t>
      </w:r>
      <w:proofErr w:type="spellStart"/>
      <w:r w:rsidRPr="008D2519">
        <w:rPr>
          <w:b/>
          <w:color w:val="000000"/>
          <w:sz w:val="21"/>
          <w:szCs w:val="21"/>
        </w:rPr>
        <w:t>Locus</w:t>
      </w:r>
      <w:proofErr w:type="spellEnd"/>
      <w:r w:rsidRPr="008D2519">
        <w:rPr>
          <w:b/>
          <w:color w:val="000000"/>
          <w:sz w:val="21"/>
          <w:szCs w:val="21"/>
        </w:rPr>
        <w:t xml:space="preserve">, Набір </w:t>
      </w:r>
      <w:proofErr w:type="spellStart"/>
      <w:r w:rsidRPr="008D2519">
        <w:rPr>
          <w:b/>
          <w:color w:val="000000"/>
          <w:sz w:val="21"/>
          <w:szCs w:val="21"/>
        </w:rPr>
        <w:t>AllType</w:t>
      </w:r>
      <w:proofErr w:type="spellEnd"/>
      <w:r w:rsidRPr="008D2519">
        <w:rPr>
          <w:b/>
          <w:color w:val="000000"/>
          <w:sz w:val="21"/>
          <w:szCs w:val="21"/>
        </w:rPr>
        <w:t xml:space="preserve"> </w:t>
      </w:r>
      <w:proofErr w:type="spellStart"/>
      <w:r w:rsidRPr="008D2519">
        <w:rPr>
          <w:b/>
          <w:color w:val="000000"/>
          <w:sz w:val="21"/>
          <w:szCs w:val="21"/>
        </w:rPr>
        <w:t>FASTplex</w:t>
      </w:r>
      <w:proofErr w:type="spellEnd"/>
      <w:r w:rsidRPr="008D2519">
        <w:rPr>
          <w:b/>
          <w:color w:val="000000"/>
          <w:sz w:val="21"/>
          <w:szCs w:val="21"/>
        </w:rPr>
        <w:t xml:space="preserve"> NGS 11 </w:t>
      </w:r>
      <w:proofErr w:type="spellStart"/>
      <w:r w:rsidRPr="008D2519">
        <w:rPr>
          <w:b/>
          <w:color w:val="000000"/>
          <w:sz w:val="21"/>
          <w:szCs w:val="21"/>
        </w:rPr>
        <w:t>Loci</w:t>
      </w:r>
      <w:proofErr w:type="spellEnd"/>
      <w:r w:rsidRPr="008D2519">
        <w:rPr>
          <w:b/>
          <w:color w:val="000000"/>
          <w:sz w:val="21"/>
          <w:szCs w:val="21"/>
        </w:rPr>
        <w:t xml:space="preserve"> </w:t>
      </w:r>
      <w:proofErr w:type="spellStart"/>
      <w:r w:rsidRPr="008D2519">
        <w:rPr>
          <w:b/>
          <w:color w:val="000000"/>
          <w:sz w:val="21"/>
          <w:szCs w:val="21"/>
        </w:rPr>
        <w:t>Kit</w:t>
      </w:r>
      <w:proofErr w:type="spellEnd"/>
      <w:r w:rsidRPr="008D2519">
        <w:rPr>
          <w:b/>
          <w:color w:val="000000"/>
          <w:sz w:val="21"/>
          <w:szCs w:val="21"/>
        </w:rPr>
        <w:t xml:space="preserve">, Набір реагентів  </w:t>
      </w:r>
      <w:proofErr w:type="spellStart"/>
      <w:r w:rsidRPr="008D2519">
        <w:rPr>
          <w:b/>
          <w:color w:val="000000"/>
          <w:sz w:val="21"/>
          <w:szCs w:val="21"/>
        </w:rPr>
        <w:t>Ion</w:t>
      </w:r>
      <w:proofErr w:type="spellEnd"/>
      <w:r w:rsidRPr="008D2519">
        <w:rPr>
          <w:b/>
          <w:color w:val="000000"/>
          <w:sz w:val="21"/>
          <w:szCs w:val="21"/>
        </w:rPr>
        <w:t xml:space="preserve"> 520 &amp; </w:t>
      </w:r>
      <w:proofErr w:type="spellStart"/>
      <w:r w:rsidRPr="008D2519">
        <w:rPr>
          <w:b/>
          <w:color w:val="000000"/>
          <w:sz w:val="21"/>
          <w:szCs w:val="21"/>
        </w:rPr>
        <w:t>Ion</w:t>
      </w:r>
      <w:proofErr w:type="spellEnd"/>
      <w:r w:rsidRPr="008D2519">
        <w:rPr>
          <w:b/>
          <w:color w:val="000000"/>
          <w:sz w:val="21"/>
          <w:szCs w:val="21"/>
        </w:rPr>
        <w:t xml:space="preserve"> 530  </w:t>
      </w:r>
      <w:proofErr w:type="spellStart"/>
      <w:r w:rsidRPr="008D2519">
        <w:rPr>
          <w:b/>
          <w:color w:val="000000"/>
          <w:sz w:val="21"/>
          <w:szCs w:val="21"/>
        </w:rPr>
        <w:t>ExT</w:t>
      </w:r>
      <w:proofErr w:type="spellEnd"/>
      <w:r w:rsidRPr="008D2519">
        <w:rPr>
          <w:b/>
          <w:color w:val="000000"/>
          <w:sz w:val="21"/>
          <w:szCs w:val="21"/>
        </w:rPr>
        <w:t xml:space="preserve"> </w:t>
      </w:r>
      <w:proofErr w:type="spellStart"/>
      <w:r w:rsidRPr="008D2519">
        <w:rPr>
          <w:b/>
          <w:color w:val="000000"/>
          <w:sz w:val="21"/>
          <w:szCs w:val="21"/>
        </w:rPr>
        <w:t>Kit</w:t>
      </w:r>
      <w:proofErr w:type="spellEnd"/>
      <w:r w:rsidRPr="008D2519">
        <w:rPr>
          <w:b/>
          <w:color w:val="000000"/>
          <w:sz w:val="21"/>
          <w:szCs w:val="21"/>
        </w:rPr>
        <w:t xml:space="preserve"> – </w:t>
      </w:r>
      <w:proofErr w:type="spellStart"/>
      <w:r w:rsidRPr="008D2519">
        <w:rPr>
          <w:b/>
          <w:color w:val="000000"/>
          <w:sz w:val="21"/>
          <w:szCs w:val="21"/>
        </w:rPr>
        <w:t>Chef</w:t>
      </w:r>
      <w:proofErr w:type="spellEnd"/>
      <w:r w:rsidRPr="008D2519">
        <w:rPr>
          <w:b/>
          <w:color w:val="000000"/>
          <w:sz w:val="21"/>
          <w:szCs w:val="21"/>
        </w:rPr>
        <w:t xml:space="preserve">, Набір для HLA </w:t>
      </w:r>
      <w:proofErr w:type="spellStart"/>
      <w:r w:rsidRPr="008D2519">
        <w:rPr>
          <w:b/>
          <w:color w:val="000000"/>
          <w:sz w:val="21"/>
          <w:szCs w:val="21"/>
        </w:rPr>
        <w:t>типування</w:t>
      </w:r>
      <w:proofErr w:type="spellEnd"/>
      <w:r w:rsidRPr="008D2519">
        <w:rPr>
          <w:b/>
          <w:color w:val="000000"/>
          <w:sz w:val="21"/>
          <w:szCs w:val="21"/>
        </w:rPr>
        <w:t xml:space="preserve"> </w:t>
      </w:r>
      <w:proofErr w:type="spellStart"/>
      <w:r w:rsidRPr="008D2519">
        <w:rPr>
          <w:b/>
          <w:color w:val="000000"/>
          <w:sz w:val="21"/>
          <w:szCs w:val="21"/>
        </w:rPr>
        <w:t>LABScreen</w:t>
      </w:r>
      <w:proofErr w:type="spellEnd"/>
      <w:r w:rsidRPr="008D2519">
        <w:rPr>
          <w:b/>
          <w:color w:val="000000"/>
          <w:sz w:val="21"/>
          <w:szCs w:val="21"/>
        </w:rPr>
        <w:t xml:space="preserve"> </w:t>
      </w:r>
      <w:proofErr w:type="spellStart"/>
      <w:r w:rsidRPr="008D2519">
        <w:rPr>
          <w:b/>
          <w:color w:val="000000"/>
          <w:sz w:val="21"/>
          <w:szCs w:val="21"/>
        </w:rPr>
        <w:t>Мікс</w:t>
      </w:r>
      <w:proofErr w:type="spellEnd"/>
      <w:r w:rsidRPr="008D2519">
        <w:rPr>
          <w:b/>
          <w:color w:val="000000"/>
          <w:sz w:val="21"/>
          <w:szCs w:val="21"/>
        </w:rPr>
        <w:t xml:space="preserve"> Клас I &amp; II, Набір для HLA </w:t>
      </w:r>
      <w:proofErr w:type="spellStart"/>
      <w:r w:rsidRPr="008D2519">
        <w:rPr>
          <w:b/>
          <w:color w:val="000000"/>
          <w:sz w:val="21"/>
          <w:szCs w:val="21"/>
        </w:rPr>
        <w:t>типування</w:t>
      </w:r>
      <w:proofErr w:type="spellEnd"/>
      <w:r w:rsidRPr="008D2519">
        <w:rPr>
          <w:b/>
          <w:color w:val="000000"/>
          <w:sz w:val="21"/>
          <w:szCs w:val="21"/>
        </w:rPr>
        <w:t xml:space="preserve"> </w:t>
      </w:r>
      <w:proofErr w:type="spellStart"/>
      <w:r w:rsidRPr="008D2519">
        <w:rPr>
          <w:b/>
          <w:color w:val="000000"/>
          <w:sz w:val="21"/>
          <w:szCs w:val="21"/>
        </w:rPr>
        <w:t>LABScreen</w:t>
      </w:r>
      <w:proofErr w:type="spellEnd"/>
      <w:r w:rsidRPr="008D2519">
        <w:rPr>
          <w:b/>
          <w:color w:val="000000"/>
          <w:sz w:val="21"/>
          <w:szCs w:val="21"/>
        </w:rPr>
        <w:t xml:space="preserve"> </w:t>
      </w:r>
      <w:proofErr w:type="spellStart"/>
      <w:r w:rsidRPr="008D2519">
        <w:rPr>
          <w:b/>
          <w:color w:val="000000"/>
          <w:sz w:val="21"/>
          <w:szCs w:val="21"/>
        </w:rPr>
        <w:t>Single</w:t>
      </w:r>
      <w:proofErr w:type="spellEnd"/>
      <w:r w:rsidRPr="008D2519">
        <w:rPr>
          <w:b/>
          <w:color w:val="000000"/>
          <w:sz w:val="21"/>
          <w:szCs w:val="21"/>
        </w:rPr>
        <w:t xml:space="preserve"> </w:t>
      </w:r>
      <w:proofErr w:type="spellStart"/>
      <w:r w:rsidRPr="008D2519">
        <w:rPr>
          <w:b/>
          <w:color w:val="000000"/>
          <w:sz w:val="21"/>
          <w:szCs w:val="21"/>
        </w:rPr>
        <w:t>Antigen</w:t>
      </w:r>
      <w:proofErr w:type="spellEnd"/>
      <w:r w:rsidRPr="008D2519">
        <w:rPr>
          <w:b/>
          <w:color w:val="000000"/>
          <w:sz w:val="21"/>
          <w:szCs w:val="21"/>
        </w:rPr>
        <w:t xml:space="preserve"> HLA </w:t>
      </w:r>
      <w:proofErr w:type="spellStart"/>
      <w:r w:rsidRPr="008D2519">
        <w:rPr>
          <w:b/>
          <w:color w:val="000000"/>
          <w:sz w:val="21"/>
          <w:szCs w:val="21"/>
        </w:rPr>
        <w:t>Class</w:t>
      </w:r>
      <w:proofErr w:type="spellEnd"/>
      <w:r w:rsidRPr="008D2519">
        <w:rPr>
          <w:b/>
          <w:color w:val="000000"/>
          <w:sz w:val="21"/>
          <w:szCs w:val="21"/>
        </w:rPr>
        <w:t xml:space="preserve"> I - </w:t>
      </w:r>
      <w:proofErr w:type="spellStart"/>
      <w:r w:rsidRPr="008D2519">
        <w:rPr>
          <w:b/>
          <w:color w:val="000000"/>
          <w:sz w:val="21"/>
          <w:szCs w:val="21"/>
        </w:rPr>
        <w:t>Combi</w:t>
      </w:r>
      <w:proofErr w:type="spellEnd"/>
      <w:r w:rsidRPr="008D2519">
        <w:rPr>
          <w:b/>
          <w:color w:val="000000"/>
          <w:sz w:val="21"/>
          <w:szCs w:val="21"/>
        </w:rPr>
        <w:t xml:space="preserve">, 25 тестів, Реагент </w:t>
      </w:r>
      <w:proofErr w:type="spellStart"/>
      <w:r w:rsidRPr="008D2519">
        <w:rPr>
          <w:b/>
          <w:color w:val="000000"/>
          <w:sz w:val="21"/>
          <w:szCs w:val="21"/>
        </w:rPr>
        <w:t>Gibco</w:t>
      </w:r>
      <w:proofErr w:type="spellEnd"/>
      <w:r w:rsidRPr="008D2519">
        <w:rPr>
          <w:b/>
          <w:color w:val="000000"/>
          <w:sz w:val="21"/>
          <w:szCs w:val="21"/>
        </w:rPr>
        <w:t xml:space="preserve">™ </w:t>
      </w:r>
      <w:proofErr w:type="spellStart"/>
      <w:r w:rsidRPr="008D2519">
        <w:rPr>
          <w:b/>
          <w:color w:val="000000"/>
          <w:sz w:val="21"/>
          <w:szCs w:val="21"/>
        </w:rPr>
        <w:t>Trypan</w:t>
      </w:r>
      <w:proofErr w:type="spellEnd"/>
      <w:r w:rsidRPr="008D2519">
        <w:rPr>
          <w:b/>
          <w:color w:val="000000"/>
          <w:sz w:val="21"/>
          <w:szCs w:val="21"/>
        </w:rPr>
        <w:t xml:space="preserve"> </w:t>
      </w:r>
      <w:proofErr w:type="spellStart"/>
      <w:r w:rsidRPr="008D2519">
        <w:rPr>
          <w:b/>
          <w:color w:val="000000"/>
          <w:sz w:val="21"/>
          <w:szCs w:val="21"/>
        </w:rPr>
        <w:t>Blue</w:t>
      </w:r>
      <w:proofErr w:type="spellEnd"/>
      <w:r w:rsidRPr="008D2519">
        <w:rPr>
          <w:b/>
          <w:color w:val="000000"/>
          <w:sz w:val="21"/>
          <w:szCs w:val="21"/>
        </w:rPr>
        <w:t xml:space="preserve"> </w:t>
      </w:r>
      <w:proofErr w:type="spellStart"/>
      <w:r w:rsidRPr="008D2519">
        <w:rPr>
          <w:b/>
          <w:color w:val="000000"/>
          <w:sz w:val="21"/>
          <w:szCs w:val="21"/>
        </w:rPr>
        <w:t>Solution</w:t>
      </w:r>
      <w:proofErr w:type="spellEnd"/>
      <w:r w:rsidRPr="008D2519">
        <w:rPr>
          <w:b/>
          <w:color w:val="000000"/>
          <w:sz w:val="21"/>
          <w:szCs w:val="21"/>
        </w:rPr>
        <w:t xml:space="preserve">, 0.4%, Реагент </w:t>
      </w:r>
      <w:proofErr w:type="spellStart"/>
      <w:r w:rsidRPr="008D2519">
        <w:rPr>
          <w:b/>
          <w:color w:val="000000"/>
          <w:sz w:val="21"/>
          <w:szCs w:val="21"/>
        </w:rPr>
        <w:t>Gibco</w:t>
      </w:r>
      <w:proofErr w:type="spellEnd"/>
      <w:r w:rsidRPr="008D2519">
        <w:rPr>
          <w:b/>
          <w:color w:val="000000"/>
          <w:sz w:val="21"/>
          <w:szCs w:val="21"/>
        </w:rPr>
        <w:t xml:space="preserve">™ RPMI 1640 </w:t>
      </w:r>
      <w:proofErr w:type="spellStart"/>
      <w:r w:rsidRPr="008D2519">
        <w:rPr>
          <w:b/>
          <w:color w:val="000000"/>
          <w:sz w:val="21"/>
          <w:szCs w:val="21"/>
        </w:rPr>
        <w:t>Medium</w:t>
      </w:r>
      <w:proofErr w:type="spellEnd"/>
      <w:r w:rsidRPr="008D2519">
        <w:rPr>
          <w:b/>
          <w:color w:val="000000"/>
          <w:sz w:val="21"/>
          <w:szCs w:val="21"/>
        </w:rPr>
        <w:t xml:space="preserve">, </w:t>
      </w:r>
      <w:proofErr w:type="spellStart"/>
      <w:r w:rsidRPr="008D2519">
        <w:rPr>
          <w:b/>
          <w:color w:val="000000"/>
          <w:sz w:val="21"/>
          <w:szCs w:val="21"/>
        </w:rPr>
        <w:t>GlutaMAX</w:t>
      </w:r>
      <w:proofErr w:type="spellEnd"/>
      <w:r w:rsidRPr="008D2519">
        <w:rPr>
          <w:b/>
          <w:color w:val="000000"/>
          <w:sz w:val="21"/>
          <w:szCs w:val="21"/>
        </w:rPr>
        <w:t xml:space="preserve">™, Реагент </w:t>
      </w:r>
      <w:proofErr w:type="spellStart"/>
      <w:r w:rsidRPr="008D2519">
        <w:rPr>
          <w:b/>
          <w:color w:val="000000"/>
          <w:sz w:val="21"/>
          <w:szCs w:val="21"/>
        </w:rPr>
        <w:t>Gibco</w:t>
      </w:r>
      <w:proofErr w:type="spellEnd"/>
      <w:r w:rsidRPr="008D2519">
        <w:rPr>
          <w:b/>
          <w:color w:val="000000"/>
          <w:sz w:val="21"/>
          <w:szCs w:val="21"/>
        </w:rPr>
        <w:t xml:space="preserve">™ </w:t>
      </w:r>
      <w:proofErr w:type="spellStart"/>
      <w:r w:rsidRPr="008D2519">
        <w:rPr>
          <w:b/>
          <w:color w:val="000000"/>
          <w:sz w:val="21"/>
          <w:szCs w:val="21"/>
        </w:rPr>
        <w:t>Fetal</w:t>
      </w:r>
      <w:proofErr w:type="spellEnd"/>
      <w:r w:rsidRPr="008D2519">
        <w:rPr>
          <w:b/>
          <w:color w:val="000000"/>
          <w:sz w:val="21"/>
          <w:szCs w:val="21"/>
        </w:rPr>
        <w:t xml:space="preserve"> </w:t>
      </w:r>
      <w:proofErr w:type="spellStart"/>
      <w:r w:rsidRPr="008D2519">
        <w:rPr>
          <w:b/>
          <w:color w:val="000000"/>
          <w:sz w:val="21"/>
          <w:szCs w:val="21"/>
        </w:rPr>
        <w:t>Bovine</w:t>
      </w:r>
      <w:proofErr w:type="spellEnd"/>
      <w:r w:rsidRPr="008D2519">
        <w:rPr>
          <w:b/>
          <w:color w:val="000000"/>
          <w:sz w:val="21"/>
          <w:szCs w:val="21"/>
        </w:rPr>
        <w:t xml:space="preserve"> </w:t>
      </w:r>
      <w:proofErr w:type="spellStart"/>
      <w:r w:rsidRPr="008D2519">
        <w:rPr>
          <w:b/>
          <w:color w:val="000000"/>
          <w:sz w:val="21"/>
          <w:szCs w:val="21"/>
        </w:rPr>
        <w:t>Serum</w:t>
      </w:r>
      <w:proofErr w:type="spellEnd"/>
      <w:r w:rsidRPr="008D2519">
        <w:rPr>
          <w:b/>
          <w:color w:val="000000"/>
          <w:sz w:val="21"/>
          <w:szCs w:val="21"/>
        </w:rPr>
        <w:t xml:space="preserve">, </w:t>
      </w:r>
      <w:proofErr w:type="spellStart"/>
      <w:r w:rsidRPr="008D2519">
        <w:rPr>
          <w:b/>
          <w:color w:val="000000"/>
          <w:sz w:val="21"/>
          <w:szCs w:val="21"/>
        </w:rPr>
        <w:t>Фокусуючий</w:t>
      </w:r>
      <w:proofErr w:type="spellEnd"/>
      <w:r w:rsidRPr="008D2519">
        <w:rPr>
          <w:b/>
          <w:color w:val="000000"/>
          <w:sz w:val="21"/>
          <w:szCs w:val="21"/>
        </w:rPr>
        <w:t xml:space="preserve"> буфер </w:t>
      </w:r>
      <w:proofErr w:type="spellStart"/>
      <w:r w:rsidRPr="008D2519">
        <w:rPr>
          <w:b/>
          <w:color w:val="000000"/>
          <w:sz w:val="21"/>
          <w:szCs w:val="21"/>
        </w:rPr>
        <w:t>Sheath</w:t>
      </w:r>
      <w:proofErr w:type="spellEnd"/>
      <w:r w:rsidRPr="008D2519">
        <w:rPr>
          <w:b/>
          <w:color w:val="000000"/>
          <w:sz w:val="21"/>
          <w:szCs w:val="21"/>
        </w:rPr>
        <w:t xml:space="preserve"> </w:t>
      </w:r>
      <w:proofErr w:type="spellStart"/>
      <w:r w:rsidRPr="008D2519">
        <w:rPr>
          <w:b/>
          <w:color w:val="000000"/>
          <w:sz w:val="21"/>
          <w:szCs w:val="21"/>
        </w:rPr>
        <w:t>Fluid</w:t>
      </w:r>
      <w:proofErr w:type="spellEnd"/>
      <w:r w:rsidRPr="008D2519">
        <w:rPr>
          <w:b/>
          <w:color w:val="000000"/>
          <w:sz w:val="21"/>
          <w:szCs w:val="21"/>
        </w:rPr>
        <w:t>, 20 л, або еквівалент – код ДК 021:2015 – 33696000-5 - Реактиви та контрастні речовини)</w:t>
      </w:r>
    </w:p>
    <w:bookmarkEnd w:id="1"/>
    <w:p w14:paraId="3873AC2A" w14:textId="77777777" w:rsidR="003F2CCA" w:rsidRPr="0077541D" w:rsidRDefault="003F2CCA" w:rsidP="003F2CCA">
      <w:pPr>
        <w:pStyle w:val="rvps2"/>
        <w:shd w:val="clear" w:color="auto" w:fill="FFFFFF"/>
        <w:spacing w:before="0" w:beforeAutospacing="0" w:after="0" w:afterAutospacing="0"/>
        <w:jc w:val="center"/>
        <w:textAlignment w:val="baseline"/>
        <w:rPr>
          <w:b/>
          <w:color w:val="000000"/>
          <w:sz w:val="21"/>
          <w:szCs w:val="21"/>
        </w:rPr>
      </w:pPr>
    </w:p>
    <w:p w14:paraId="48A09CD3" w14:textId="77777777" w:rsidR="003F2CCA" w:rsidRPr="0077541D" w:rsidRDefault="003F2CCA" w:rsidP="003F2CCA">
      <w:pPr>
        <w:pStyle w:val="rvps2"/>
        <w:shd w:val="clear" w:color="auto" w:fill="FFFFFF"/>
        <w:spacing w:before="0" w:beforeAutospacing="0" w:after="0" w:afterAutospacing="0"/>
        <w:jc w:val="both"/>
        <w:textAlignment w:val="baseline"/>
        <w:rPr>
          <w:color w:val="000000"/>
          <w:sz w:val="21"/>
          <w:szCs w:val="21"/>
          <w:lang w:eastAsia="en-US"/>
        </w:rPr>
      </w:pPr>
      <w:r w:rsidRPr="0077541D">
        <w:rPr>
          <w:b/>
          <w:color w:val="000000"/>
          <w:sz w:val="21"/>
          <w:szCs w:val="21"/>
          <w:lang w:eastAsia="en-US"/>
        </w:rPr>
        <w:t>Місце поставки товару</w:t>
      </w:r>
      <w:r w:rsidRPr="0077541D">
        <w:rPr>
          <w:b/>
          <w:bCs/>
          <w:caps/>
          <w:color w:val="000000"/>
          <w:sz w:val="21"/>
          <w:szCs w:val="21"/>
        </w:rPr>
        <w:t xml:space="preserve">: </w:t>
      </w:r>
      <w:r w:rsidRPr="0077541D">
        <w:rPr>
          <w:color w:val="000000"/>
          <w:sz w:val="21"/>
          <w:szCs w:val="21"/>
          <w:lang w:eastAsia="en-US"/>
        </w:rPr>
        <w:t xml:space="preserve">м. Київ, вул. В. Чорновола, 28 /1, ДНП «НДСЛ "Охматдит" МОЗ України </w:t>
      </w:r>
    </w:p>
    <w:p w14:paraId="54AD3520" w14:textId="77777777" w:rsidR="003F2CCA" w:rsidRPr="0077541D" w:rsidRDefault="003F2CCA" w:rsidP="003F2CCA">
      <w:pPr>
        <w:pStyle w:val="rvps2"/>
        <w:shd w:val="clear" w:color="auto" w:fill="FFFFFF"/>
        <w:spacing w:before="0" w:beforeAutospacing="0" w:after="0" w:afterAutospacing="0"/>
        <w:jc w:val="right"/>
        <w:textAlignment w:val="baseline"/>
        <w:rPr>
          <w:b/>
          <w:color w:val="000000"/>
          <w:sz w:val="21"/>
          <w:szCs w:val="21"/>
        </w:rPr>
      </w:pPr>
      <w:r w:rsidRPr="0077541D">
        <w:rPr>
          <w:b/>
          <w:color w:val="000000"/>
          <w:sz w:val="21"/>
          <w:szCs w:val="21"/>
        </w:rPr>
        <w:t xml:space="preserve">                                                                                                                                   Таблиця №1</w:t>
      </w:r>
    </w:p>
    <w:tbl>
      <w:tblPr>
        <w:tblW w:w="10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
        <w:gridCol w:w="2122"/>
        <w:gridCol w:w="749"/>
        <w:gridCol w:w="744"/>
        <w:gridCol w:w="2249"/>
        <w:gridCol w:w="3984"/>
      </w:tblGrid>
      <w:tr w:rsidR="00364EA9" w:rsidRPr="004C17A1" w14:paraId="6C69A304" w14:textId="77777777" w:rsidTr="001A6DDB">
        <w:trPr>
          <w:trHeight w:val="1113"/>
          <w:jc w:val="center"/>
        </w:trPr>
        <w:tc>
          <w:tcPr>
            <w:tcW w:w="891" w:type="dxa"/>
            <w:shd w:val="clear" w:color="FFFFCC" w:fill="FFFFFF"/>
            <w:noWrap/>
            <w:vAlign w:val="center"/>
            <w:hideMark/>
          </w:tcPr>
          <w:p w14:paraId="4152A89A" w14:textId="77777777" w:rsidR="00364EA9" w:rsidRPr="004C17A1" w:rsidRDefault="00364EA9" w:rsidP="004C17A1">
            <w:pPr>
              <w:jc w:val="center"/>
              <w:rPr>
                <w:b/>
                <w:bCs/>
                <w:sz w:val="21"/>
                <w:szCs w:val="21"/>
              </w:rPr>
            </w:pPr>
            <w:bookmarkStart w:id="2" w:name="RANGE!B3:D3"/>
            <w:bookmarkStart w:id="3" w:name="_Hlk229662913"/>
            <w:r w:rsidRPr="004C17A1">
              <w:rPr>
                <w:b/>
                <w:bCs/>
                <w:sz w:val="21"/>
                <w:szCs w:val="21"/>
              </w:rPr>
              <w:t>№</w:t>
            </w:r>
          </w:p>
          <w:p w14:paraId="1B1AEF6B" w14:textId="77777777" w:rsidR="00364EA9" w:rsidRPr="004C17A1" w:rsidRDefault="00364EA9" w:rsidP="004C17A1">
            <w:pPr>
              <w:jc w:val="center"/>
              <w:rPr>
                <w:b/>
                <w:bCs/>
                <w:sz w:val="21"/>
                <w:szCs w:val="21"/>
              </w:rPr>
            </w:pPr>
            <w:r w:rsidRPr="004C17A1">
              <w:rPr>
                <w:b/>
                <w:bCs/>
                <w:sz w:val="21"/>
                <w:szCs w:val="21"/>
              </w:rPr>
              <w:t>з/п</w:t>
            </w:r>
            <w:bookmarkEnd w:id="2"/>
          </w:p>
        </w:tc>
        <w:tc>
          <w:tcPr>
            <w:tcW w:w="2122" w:type="dxa"/>
            <w:shd w:val="clear" w:color="auto" w:fill="auto"/>
            <w:vAlign w:val="center"/>
            <w:hideMark/>
          </w:tcPr>
          <w:p w14:paraId="735F9CAE" w14:textId="77777777" w:rsidR="00364EA9" w:rsidRPr="004C17A1" w:rsidRDefault="00364EA9" w:rsidP="004C17A1">
            <w:pPr>
              <w:jc w:val="center"/>
              <w:rPr>
                <w:b/>
                <w:bCs/>
                <w:sz w:val="21"/>
                <w:szCs w:val="21"/>
              </w:rPr>
            </w:pPr>
            <w:r w:rsidRPr="004C17A1">
              <w:rPr>
                <w:b/>
                <w:bCs/>
                <w:sz w:val="21"/>
                <w:szCs w:val="21"/>
              </w:rPr>
              <w:t xml:space="preserve">Назва реагенту, </w:t>
            </w:r>
          </w:p>
          <w:p w14:paraId="360AC3FC" w14:textId="77777777" w:rsidR="00364EA9" w:rsidRPr="004C17A1" w:rsidRDefault="00364EA9" w:rsidP="004C17A1">
            <w:pPr>
              <w:jc w:val="center"/>
              <w:rPr>
                <w:b/>
                <w:bCs/>
                <w:sz w:val="21"/>
                <w:szCs w:val="21"/>
              </w:rPr>
            </w:pPr>
            <w:r w:rsidRPr="004C17A1">
              <w:rPr>
                <w:b/>
                <w:bCs/>
                <w:sz w:val="21"/>
                <w:szCs w:val="21"/>
              </w:rPr>
              <w:t>або еквівалент</w:t>
            </w:r>
          </w:p>
        </w:tc>
        <w:tc>
          <w:tcPr>
            <w:tcW w:w="749" w:type="dxa"/>
            <w:shd w:val="clear" w:color="auto" w:fill="auto"/>
            <w:noWrap/>
            <w:vAlign w:val="center"/>
            <w:hideMark/>
          </w:tcPr>
          <w:p w14:paraId="560D6F4A" w14:textId="77777777" w:rsidR="00364EA9" w:rsidRPr="004C17A1" w:rsidRDefault="00364EA9" w:rsidP="004C17A1">
            <w:pPr>
              <w:jc w:val="center"/>
              <w:rPr>
                <w:b/>
                <w:bCs/>
                <w:sz w:val="21"/>
                <w:szCs w:val="21"/>
              </w:rPr>
            </w:pPr>
            <w:r w:rsidRPr="004C17A1">
              <w:rPr>
                <w:b/>
                <w:bCs/>
                <w:sz w:val="21"/>
                <w:szCs w:val="21"/>
              </w:rPr>
              <w:t>Од.</w:t>
            </w:r>
          </w:p>
          <w:p w14:paraId="5C73546E" w14:textId="77777777" w:rsidR="00364EA9" w:rsidRPr="004C17A1" w:rsidRDefault="00364EA9" w:rsidP="004C17A1">
            <w:pPr>
              <w:jc w:val="center"/>
              <w:rPr>
                <w:b/>
                <w:bCs/>
                <w:sz w:val="21"/>
                <w:szCs w:val="21"/>
              </w:rPr>
            </w:pPr>
            <w:proofErr w:type="spellStart"/>
            <w:r w:rsidRPr="004C17A1">
              <w:rPr>
                <w:b/>
                <w:bCs/>
                <w:sz w:val="21"/>
                <w:szCs w:val="21"/>
              </w:rPr>
              <w:t>вим</w:t>
            </w:r>
            <w:proofErr w:type="spellEnd"/>
            <w:r w:rsidRPr="004C17A1">
              <w:rPr>
                <w:b/>
                <w:bCs/>
                <w:sz w:val="21"/>
                <w:szCs w:val="21"/>
              </w:rPr>
              <w:t>.</w:t>
            </w:r>
          </w:p>
        </w:tc>
        <w:tc>
          <w:tcPr>
            <w:tcW w:w="744" w:type="dxa"/>
            <w:shd w:val="clear" w:color="auto" w:fill="auto"/>
            <w:vAlign w:val="center"/>
            <w:hideMark/>
          </w:tcPr>
          <w:p w14:paraId="4F7AE50A" w14:textId="77777777" w:rsidR="00364EA9" w:rsidRPr="004C17A1" w:rsidRDefault="00364EA9" w:rsidP="004C17A1">
            <w:pPr>
              <w:jc w:val="center"/>
              <w:rPr>
                <w:b/>
                <w:bCs/>
                <w:sz w:val="21"/>
                <w:szCs w:val="21"/>
              </w:rPr>
            </w:pPr>
            <w:r w:rsidRPr="004C17A1">
              <w:rPr>
                <w:b/>
                <w:bCs/>
                <w:sz w:val="21"/>
                <w:szCs w:val="21"/>
              </w:rPr>
              <w:t xml:space="preserve">К-сть </w:t>
            </w:r>
          </w:p>
        </w:tc>
        <w:tc>
          <w:tcPr>
            <w:tcW w:w="2249" w:type="dxa"/>
            <w:shd w:val="clear" w:color="FFFFCC" w:fill="FFFFFF"/>
            <w:vAlign w:val="center"/>
            <w:hideMark/>
          </w:tcPr>
          <w:p w14:paraId="38B18BBF" w14:textId="77777777" w:rsidR="00364EA9" w:rsidRPr="004C17A1" w:rsidRDefault="00364EA9" w:rsidP="004C17A1">
            <w:pPr>
              <w:jc w:val="center"/>
              <w:rPr>
                <w:b/>
                <w:bCs/>
                <w:sz w:val="21"/>
                <w:szCs w:val="21"/>
              </w:rPr>
            </w:pPr>
            <w:r w:rsidRPr="004C17A1">
              <w:rPr>
                <w:b/>
                <w:bCs/>
                <w:sz w:val="21"/>
                <w:szCs w:val="21"/>
              </w:rPr>
              <w:t>НАЦІОНАЛЬНИЙ КЛАСИФІКАТОР УКРАЇНИ Класифікатор медичних виробів НК 024:2023/НК 031:2024</w:t>
            </w:r>
          </w:p>
        </w:tc>
        <w:tc>
          <w:tcPr>
            <w:tcW w:w="3984" w:type="dxa"/>
            <w:shd w:val="clear" w:color="FFFFCC" w:fill="FFFFFF"/>
            <w:vAlign w:val="center"/>
          </w:tcPr>
          <w:p w14:paraId="0E4AF36F" w14:textId="77777777" w:rsidR="00364EA9" w:rsidRPr="004C17A1" w:rsidRDefault="00364EA9" w:rsidP="004C17A1">
            <w:pPr>
              <w:jc w:val="center"/>
              <w:rPr>
                <w:b/>
                <w:bCs/>
                <w:sz w:val="21"/>
                <w:szCs w:val="21"/>
              </w:rPr>
            </w:pPr>
            <w:r w:rsidRPr="004C17A1">
              <w:rPr>
                <w:b/>
                <w:bCs/>
                <w:sz w:val="21"/>
                <w:szCs w:val="21"/>
                <w:lang w:eastAsia="uk-UA"/>
              </w:rPr>
              <w:t>Характеристики товару</w:t>
            </w:r>
          </w:p>
        </w:tc>
      </w:tr>
      <w:tr w:rsidR="004C17A1" w:rsidRPr="004C17A1" w14:paraId="6A9D10BC" w14:textId="77777777" w:rsidTr="00364EA9">
        <w:trPr>
          <w:trHeight w:val="1261"/>
          <w:jc w:val="center"/>
        </w:trPr>
        <w:tc>
          <w:tcPr>
            <w:tcW w:w="891" w:type="dxa"/>
            <w:shd w:val="clear" w:color="FFFFCC" w:fill="FFFFFF"/>
            <w:noWrap/>
            <w:vAlign w:val="center"/>
          </w:tcPr>
          <w:p w14:paraId="2B9FCB69" w14:textId="77777777" w:rsidR="00364EA9" w:rsidRPr="004C17A1" w:rsidRDefault="00364EA9" w:rsidP="004C17A1">
            <w:pPr>
              <w:jc w:val="center"/>
              <w:rPr>
                <w:bCs/>
                <w:sz w:val="21"/>
                <w:szCs w:val="21"/>
              </w:rPr>
            </w:pPr>
            <w:r w:rsidRPr="004C17A1">
              <w:rPr>
                <w:bCs/>
                <w:sz w:val="21"/>
                <w:szCs w:val="21"/>
              </w:rPr>
              <w:t>1</w:t>
            </w:r>
          </w:p>
        </w:tc>
        <w:tc>
          <w:tcPr>
            <w:tcW w:w="2122" w:type="dxa"/>
            <w:shd w:val="clear" w:color="auto" w:fill="auto"/>
            <w:vAlign w:val="center"/>
          </w:tcPr>
          <w:p w14:paraId="2C4B57D5" w14:textId="4909D67F" w:rsidR="00364EA9" w:rsidRPr="004C17A1" w:rsidRDefault="008D2519" w:rsidP="004C17A1">
            <w:pPr>
              <w:jc w:val="center"/>
              <w:rPr>
                <w:bCs/>
                <w:sz w:val="21"/>
                <w:szCs w:val="21"/>
              </w:rPr>
            </w:pPr>
            <w:r w:rsidRPr="004C17A1">
              <w:rPr>
                <w:bCs/>
                <w:sz w:val="21"/>
                <w:szCs w:val="21"/>
              </w:rPr>
              <w:t xml:space="preserve">Набір </w:t>
            </w:r>
            <w:proofErr w:type="spellStart"/>
            <w:r w:rsidRPr="004C17A1">
              <w:rPr>
                <w:bCs/>
                <w:sz w:val="21"/>
                <w:szCs w:val="21"/>
              </w:rPr>
              <w:t>NucleoSpin</w:t>
            </w:r>
            <w:proofErr w:type="spellEnd"/>
            <w:r w:rsidRPr="004C17A1">
              <w:rPr>
                <w:bCs/>
                <w:sz w:val="21"/>
                <w:szCs w:val="21"/>
              </w:rPr>
              <w:t xml:space="preserve"> </w:t>
            </w:r>
            <w:proofErr w:type="spellStart"/>
            <w:r w:rsidRPr="004C17A1">
              <w:rPr>
                <w:bCs/>
                <w:sz w:val="21"/>
                <w:szCs w:val="21"/>
              </w:rPr>
              <w:t>Blood</w:t>
            </w:r>
            <w:proofErr w:type="spellEnd"/>
            <w:r w:rsidRPr="004C17A1">
              <w:rPr>
                <w:bCs/>
                <w:sz w:val="21"/>
                <w:szCs w:val="21"/>
              </w:rPr>
              <w:t>, 250 виділень</w:t>
            </w:r>
          </w:p>
        </w:tc>
        <w:tc>
          <w:tcPr>
            <w:tcW w:w="749" w:type="dxa"/>
            <w:shd w:val="clear" w:color="auto" w:fill="auto"/>
            <w:noWrap/>
            <w:vAlign w:val="center"/>
          </w:tcPr>
          <w:p w14:paraId="6175544D" w14:textId="04B01362" w:rsidR="00364EA9" w:rsidRPr="004C17A1" w:rsidRDefault="008D2519" w:rsidP="004C17A1">
            <w:pPr>
              <w:jc w:val="center"/>
              <w:rPr>
                <w:bCs/>
                <w:sz w:val="21"/>
                <w:szCs w:val="21"/>
              </w:rPr>
            </w:pPr>
            <w:r w:rsidRPr="004C17A1">
              <w:rPr>
                <w:bCs/>
                <w:sz w:val="21"/>
                <w:szCs w:val="21"/>
              </w:rPr>
              <w:t>набір</w:t>
            </w:r>
          </w:p>
        </w:tc>
        <w:tc>
          <w:tcPr>
            <w:tcW w:w="744" w:type="dxa"/>
            <w:shd w:val="clear" w:color="auto" w:fill="auto"/>
            <w:vAlign w:val="center"/>
          </w:tcPr>
          <w:p w14:paraId="6D300A93" w14:textId="3E8229B4" w:rsidR="00364EA9" w:rsidRPr="004C17A1" w:rsidRDefault="008D2519" w:rsidP="004C17A1">
            <w:pPr>
              <w:jc w:val="center"/>
              <w:rPr>
                <w:bCs/>
                <w:sz w:val="21"/>
                <w:szCs w:val="21"/>
              </w:rPr>
            </w:pPr>
            <w:r w:rsidRPr="004C17A1">
              <w:rPr>
                <w:bCs/>
                <w:sz w:val="21"/>
                <w:szCs w:val="21"/>
              </w:rPr>
              <w:t>4</w:t>
            </w:r>
          </w:p>
        </w:tc>
        <w:tc>
          <w:tcPr>
            <w:tcW w:w="2249" w:type="dxa"/>
            <w:shd w:val="clear" w:color="FFFFCC" w:fill="FFFFFF"/>
            <w:vAlign w:val="center"/>
          </w:tcPr>
          <w:p w14:paraId="44468E21" w14:textId="77777777" w:rsidR="004C17A1" w:rsidRPr="004C17A1" w:rsidRDefault="001A6DDB" w:rsidP="004C17A1">
            <w:pPr>
              <w:jc w:val="center"/>
              <w:rPr>
                <w:bCs/>
                <w:sz w:val="21"/>
                <w:szCs w:val="21"/>
              </w:rPr>
            </w:pPr>
            <w:r w:rsidRPr="004C17A1">
              <w:rPr>
                <w:bCs/>
                <w:sz w:val="21"/>
                <w:szCs w:val="21"/>
              </w:rPr>
              <w:t xml:space="preserve">52521 - Екстракція/ізоляція нуклеїнових кислот, набір IVD (діагностика </w:t>
            </w:r>
            <w:proofErr w:type="spellStart"/>
            <w:r w:rsidRPr="004C17A1">
              <w:rPr>
                <w:bCs/>
                <w:sz w:val="21"/>
                <w:szCs w:val="21"/>
              </w:rPr>
              <w:t>in</w:t>
            </w:r>
            <w:proofErr w:type="spellEnd"/>
            <w:r w:rsidRPr="004C17A1">
              <w:rPr>
                <w:bCs/>
                <w:sz w:val="21"/>
                <w:szCs w:val="21"/>
              </w:rPr>
              <w:t xml:space="preserve"> </w:t>
            </w:r>
            <w:proofErr w:type="spellStart"/>
            <w:r w:rsidRPr="004C17A1">
              <w:rPr>
                <w:bCs/>
                <w:sz w:val="21"/>
                <w:szCs w:val="21"/>
              </w:rPr>
              <w:t>vitro</w:t>
            </w:r>
            <w:proofErr w:type="spellEnd"/>
            <w:r w:rsidRPr="004C17A1">
              <w:rPr>
                <w:bCs/>
                <w:sz w:val="21"/>
                <w:szCs w:val="21"/>
              </w:rPr>
              <w:t>)</w:t>
            </w:r>
          </w:p>
          <w:p w14:paraId="498BC8BD" w14:textId="77777777" w:rsidR="004C17A1" w:rsidRPr="004C17A1" w:rsidRDefault="004C17A1" w:rsidP="004C17A1">
            <w:pPr>
              <w:jc w:val="center"/>
              <w:rPr>
                <w:bCs/>
                <w:sz w:val="21"/>
                <w:szCs w:val="21"/>
              </w:rPr>
            </w:pPr>
            <w:r w:rsidRPr="004C17A1">
              <w:rPr>
                <w:bCs/>
                <w:sz w:val="21"/>
                <w:szCs w:val="21"/>
              </w:rPr>
              <w:t>/</w:t>
            </w:r>
          </w:p>
          <w:p w14:paraId="2FFE607D" w14:textId="76161E0D" w:rsidR="00DB4132" w:rsidRPr="004C17A1" w:rsidRDefault="001A6DDB" w:rsidP="004C17A1">
            <w:pPr>
              <w:jc w:val="center"/>
              <w:rPr>
                <w:bCs/>
                <w:sz w:val="21"/>
                <w:szCs w:val="21"/>
              </w:rPr>
            </w:pPr>
            <w:r w:rsidRPr="004C17A1">
              <w:rPr>
                <w:bCs/>
                <w:sz w:val="21"/>
                <w:szCs w:val="21"/>
              </w:rPr>
              <w:t xml:space="preserve">W0105900101 РЕАКТИВИ ДЛЯ </w:t>
            </w:r>
            <w:r w:rsidRPr="004C17A1">
              <w:rPr>
                <w:bCs/>
                <w:sz w:val="21"/>
                <w:szCs w:val="21"/>
              </w:rPr>
              <w:lastRenderedPageBreak/>
              <w:t>ЕКСТРАКЦІЇ І ПІДГОТОВКИ ДНК ТА/АБО РНК: БАКТЕРІЇ ТА/АБО ВІРУСИ</w:t>
            </w:r>
          </w:p>
        </w:tc>
        <w:tc>
          <w:tcPr>
            <w:tcW w:w="3984" w:type="dxa"/>
            <w:shd w:val="clear" w:color="FFFFCC" w:fill="FFFFFF"/>
            <w:vAlign w:val="center"/>
          </w:tcPr>
          <w:p w14:paraId="6C9D5399" w14:textId="47914DA6" w:rsidR="00364EA9" w:rsidRPr="004C17A1" w:rsidRDefault="008D2519" w:rsidP="004C17A1">
            <w:pPr>
              <w:jc w:val="center"/>
              <w:rPr>
                <w:bCs/>
                <w:sz w:val="21"/>
                <w:szCs w:val="21"/>
              </w:rPr>
            </w:pPr>
            <w:r w:rsidRPr="004C17A1">
              <w:rPr>
                <w:bCs/>
                <w:sz w:val="21"/>
                <w:szCs w:val="21"/>
              </w:rPr>
              <w:lastRenderedPageBreak/>
              <w:t xml:space="preserve">Призначення: виділення та очищення ДНК зі зразків цільної крові. Метод виділення: спін-колонки з силікатною мембраною. Тип зразків: кров, рідини організму, лейкоцитарний шар, клітини, плазма, тромбоцити, сироватка. Об’єм зразка: 5–200 </w:t>
            </w:r>
            <w:proofErr w:type="spellStart"/>
            <w:r w:rsidRPr="004C17A1">
              <w:rPr>
                <w:bCs/>
                <w:sz w:val="21"/>
                <w:szCs w:val="21"/>
              </w:rPr>
              <w:t>мкл</w:t>
            </w:r>
            <w:proofErr w:type="spellEnd"/>
            <w:r w:rsidRPr="004C17A1">
              <w:rPr>
                <w:bCs/>
                <w:sz w:val="21"/>
                <w:szCs w:val="21"/>
              </w:rPr>
              <w:t xml:space="preserve"> цільної крові, лейкоцитарного шару, тромбоцитів, </w:t>
            </w:r>
            <w:r w:rsidRPr="004C17A1">
              <w:rPr>
                <w:bCs/>
                <w:sz w:val="21"/>
                <w:szCs w:val="21"/>
              </w:rPr>
              <w:lastRenderedPageBreak/>
              <w:t xml:space="preserve">рідин організму, сироватки, плазми; &lt; 5 x 10⁶ клітин людини/тварин, культивованих клітин. Розмір фрагментів: 200 пн – 50 </w:t>
            </w:r>
            <w:proofErr w:type="spellStart"/>
            <w:r w:rsidRPr="004C17A1">
              <w:rPr>
                <w:bCs/>
                <w:sz w:val="21"/>
                <w:szCs w:val="21"/>
              </w:rPr>
              <w:t>т.п.н</w:t>
            </w:r>
            <w:proofErr w:type="spellEnd"/>
            <w:r w:rsidRPr="004C17A1">
              <w:rPr>
                <w:bCs/>
                <w:sz w:val="21"/>
                <w:szCs w:val="21"/>
              </w:rPr>
              <w:t xml:space="preserve">.. Теоретична </w:t>
            </w:r>
            <w:proofErr w:type="spellStart"/>
            <w:r w:rsidRPr="004C17A1">
              <w:rPr>
                <w:bCs/>
                <w:sz w:val="21"/>
                <w:szCs w:val="21"/>
              </w:rPr>
              <w:t>зв'язуюча</w:t>
            </w:r>
            <w:proofErr w:type="spellEnd"/>
            <w:r w:rsidRPr="004C17A1">
              <w:rPr>
                <w:bCs/>
                <w:sz w:val="21"/>
                <w:szCs w:val="21"/>
              </w:rPr>
              <w:t xml:space="preserve"> здатність: 60 </w:t>
            </w:r>
            <w:proofErr w:type="spellStart"/>
            <w:r w:rsidRPr="004C17A1">
              <w:rPr>
                <w:bCs/>
                <w:sz w:val="21"/>
                <w:szCs w:val="21"/>
              </w:rPr>
              <w:t>мкг</w:t>
            </w:r>
            <w:proofErr w:type="spellEnd"/>
            <w:r w:rsidRPr="004C17A1">
              <w:rPr>
                <w:bCs/>
                <w:sz w:val="21"/>
                <w:szCs w:val="21"/>
              </w:rPr>
              <w:t xml:space="preserve">. Типова чистота A260/A280: 1.6–1.9. Типова концентрація: 40–100 </w:t>
            </w:r>
            <w:proofErr w:type="spellStart"/>
            <w:r w:rsidRPr="004C17A1">
              <w:rPr>
                <w:bCs/>
                <w:sz w:val="21"/>
                <w:szCs w:val="21"/>
              </w:rPr>
              <w:t>нг</w:t>
            </w:r>
            <w:proofErr w:type="spellEnd"/>
            <w:r w:rsidRPr="004C17A1">
              <w:rPr>
                <w:bCs/>
                <w:sz w:val="21"/>
                <w:szCs w:val="21"/>
              </w:rPr>
              <w:t>/</w:t>
            </w:r>
            <w:proofErr w:type="spellStart"/>
            <w:r w:rsidRPr="004C17A1">
              <w:rPr>
                <w:bCs/>
                <w:sz w:val="21"/>
                <w:szCs w:val="21"/>
              </w:rPr>
              <w:t>мкл</w:t>
            </w:r>
            <w:proofErr w:type="spellEnd"/>
            <w:r w:rsidRPr="004C17A1">
              <w:rPr>
                <w:bCs/>
                <w:sz w:val="21"/>
                <w:szCs w:val="21"/>
              </w:rPr>
              <w:t>. Кількість виділень: не менше 250</w:t>
            </w:r>
          </w:p>
        </w:tc>
      </w:tr>
      <w:tr w:rsidR="004C17A1" w:rsidRPr="004C17A1" w14:paraId="74321CCF" w14:textId="77777777" w:rsidTr="00364EA9">
        <w:trPr>
          <w:trHeight w:val="1261"/>
          <w:jc w:val="center"/>
        </w:trPr>
        <w:tc>
          <w:tcPr>
            <w:tcW w:w="891" w:type="dxa"/>
            <w:shd w:val="clear" w:color="FFFFCC" w:fill="FFFFFF"/>
            <w:noWrap/>
            <w:vAlign w:val="center"/>
          </w:tcPr>
          <w:p w14:paraId="6868DA58" w14:textId="01FE47F7" w:rsidR="008D2519" w:rsidRPr="004C17A1" w:rsidRDefault="008D2519" w:rsidP="004C17A1">
            <w:pPr>
              <w:jc w:val="center"/>
              <w:rPr>
                <w:bCs/>
                <w:sz w:val="21"/>
                <w:szCs w:val="21"/>
              </w:rPr>
            </w:pPr>
            <w:r w:rsidRPr="004C17A1">
              <w:rPr>
                <w:bCs/>
                <w:sz w:val="21"/>
                <w:szCs w:val="21"/>
              </w:rPr>
              <w:lastRenderedPageBreak/>
              <w:t>2</w:t>
            </w:r>
          </w:p>
        </w:tc>
        <w:tc>
          <w:tcPr>
            <w:tcW w:w="2122" w:type="dxa"/>
            <w:shd w:val="clear" w:color="auto" w:fill="auto"/>
            <w:vAlign w:val="center"/>
          </w:tcPr>
          <w:p w14:paraId="198D4E18" w14:textId="45200126" w:rsidR="008D2519" w:rsidRPr="004C17A1" w:rsidRDefault="008D2519" w:rsidP="004C17A1">
            <w:pPr>
              <w:jc w:val="center"/>
              <w:rPr>
                <w:bCs/>
                <w:sz w:val="21"/>
                <w:szCs w:val="21"/>
              </w:rPr>
            </w:pPr>
            <w:r w:rsidRPr="004C17A1">
              <w:rPr>
                <w:bCs/>
                <w:sz w:val="21"/>
                <w:szCs w:val="21"/>
              </w:rPr>
              <w:t xml:space="preserve">Набір  для </w:t>
            </w:r>
            <w:proofErr w:type="spellStart"/>
            <w:r w:rsidRPr="004C17A1">
              <w:rPr>
                <w:bCs/>
                <w:sz w:val="21"/>
                <w:szCs w:val="21"/>
              </w:rPr>
              <w:t>типування</w:t>
            </w:r>
            <w:proofErr w:type="spellEnd"/>
            <w:r w:rsidRPr="004C17A1">
              <w:rPr>
                <w:bCs/>
                <w:sz w:val="21"/>
                <w:szCs w:val="21"/>
              </w:rPr>
              <w:t xml:space="preserve"> HLA-ABCDRDQB1</w:t>
            </w:r>
          </w:p>
        </w:tc>
        <w:tc>
          <w:tcPr>
            <w:tcW w:w="749" w:type="dxa"/>
            <w:shd w:val="clear" w:color="auto" w:fill="auto"/>
            <w:noWrap/>
            <w:vAlign w:val="center"/>
          </w:tcPr>
          <w:p w14:paraId="5CF9A650" w14:textId="0F58AFB8" w:rsidR="008D2519" w:rsidRPr="004C17A1" w:rsidRDefault="008D2519" w:rsidP="004C17A1">
            <w:pPr>
              <w:jc w:val="center"/>
              <w:rPr>
                <w:bCs/>
                <w:sz w:val="21"/>
                <w:szCs w:val="21"/>
              </w:rPr>
            </w:pPr>
            <w:r w:rsidRPr="004C17A1">
              <w:rPr>
                <w:bCs/>
                <w:sz w:val="21"/>
                <w:szCs w:val="21"/>
              </w:rPr>
              <w:t>набір</w:t>
            </w:r>
          </w:p>
        </w:tc>
        <w:tc>
          <w:tcPr>
            <w:tcW w:w="744" w:type="dxa"/>
            <w:shd w:val="clear" w:color="auto" w:fill="auto"/>
            <w:vAlign w:val="center"/>
          </w:tcPr>
          <w:p w14:paraId="706E42B8" w14:textId="2286BF20" w:rsidR="008D2519" w:rsidRPr="004C17A1" w:rsidRDefault="008D2519" w:rsidP="004C17A1">
            <w:pPr>
              <w:jc w:val="center"/>
              <w:rPr>
                <w:bCs/>
                <w:sz w:val="21"/>
                <w:szCs w:val="21"/>
              </w:rPr>
            </w:pPr>
            <w:r w:rsidRPr="004C17A1">
              <w:rPr>
                <w:bCs/>
                <w:sz w:val="21"/>
                <w:szCs w:val="21"/>
              </w:rPr>
              <w:t>1</w:t>
            </w:r>
          </w:p>
        </w:tc>
        <w:tc>
          <w:tcPr>
            <w:tcW w:w="2249" w:type="dxa"/>
            <w:shd w:val="clear" w:color="FFFFCC" w:fill="FFFFFF"/>
            <w:vAlign w:val="center"/>
          </w:tcPr>
          <w:p w14:paraId="45DEADAF" w14:textId="77777777" w:rsidR="001A6DDB" w:rsidRPr="004C17A1" w:rsidRDefault="001A6DDB" w:rsidP="004C17A1">
            <w:pPr>
              <w:jc w:val="center"/>
              <w:rPr>
                <w:bCs/>
                <w:sz w:val="21"/>
                <w:szCs w:val="21"/>
              </w:rPr>
            </w:pPr>
            <w:r w:rsidRPr="004C17A1">
              <w:rPr>
                <w:bCs/>
                <w:sz w:val="21"/>
                <w:szCs w:val="21"/>
              </w:rPr>
              <w:t xml:space="preserve">56403 - Антигени HLA класу I та II, </w:t>
            </w:r>
            <w:proofErr w:type="spellStart"/>
            <w:r w:rsidRPr="004C17A1">
              <w:rPr>
                <w:bCs/>
                <w:sz w:val="21"/>
                <w:szCs w:val="21"/>
              </w:rPr>
              <w:t>типування</w:t>
            </w:r>
            <w:proofErr w:type="spellEnd"/>
            <w:r w:rsidRPr="004C17A1">
              <w:rPr>
                <w:bCs/>
                <w:sz w:val="21"/>
                <w:szCs w:val="21"/>
              </w:rPr>
              <w:t xml:space="preserve"> тканин нуклеїнової кислоти IVD (діагностика </w:t>
            </w:r>
            <w:proofErr w:type="spellStart"/>
            <w:r w:rsidRPr="004C17A1">
              <w:rPr>
                <w:bCs/>
                <w:sz w:val="21"/>
                <w:szCs w:val="21"/>
              </w:rPr>
              <w:t>in</w:t>
            </w:r>
            <w:proofErr w:type="spellEnd"/>
            <w:r w:rsidRPr="004C17A1">
              <w:rPr>
                <w:bCs/>
                <w:sz w:val="21"/>
                <w:szCs w:val="21"/>
              </w:rPr>
              <w:t xml:space="preserve"> </w:t>
            </w:r>
            <w:proofErr w:type="spellStart"/>
            <w:r w:rsidRPr="004C17A1">
              <w:rPr>
                <w:bCs/>
                <w:sz w:val="21"/>
                <w:szCs w:val="21"/>
              </w:rPr>
              <w:t>vitro</w:t>
            </w:r>
            <w:proofErr w:type="spellEnd"/>
            <w:r w:rsidRPr="004C17A1">
              <w:rPr>
                <w:bCs/>
                <w:sz w:val="21"/>
                <w:szCs w:val="21"/>
              </w:rPr>
              <w:t>), набір, аналіз нуклеїнових кислот</w:t>
            </w:r>
          </w:p>
          <w:p w14:paraId="0AB9EF90" w14:textId="77777777" w:rsidR="001A6DDB" w:rsidRPr="004C17A1" w:rsidRDefault="001A6DDB" w:rsidP="004C17A1">
            <w:pPr>
              <w:jc w:val="center"/>
              <w:rPr>
                <w:bCs/>
                <w:sz w:val="21"/>
                <w:szCs w:val="21"/>
              </w:rPr>
            </w:pPr>
            <w:r w:rsidRPr="004C17A1">
              <w:rPr>
                <w:bCs/>
                <w:sz w:val="21"/>
                <w:szCs w:val="21"/>
              </w:rPr>
              <w:t>/</w:t>
            </w:r>
          </w:p>
          <w:p w14:paraId="5102901E" w14:textId="1A282AC0" w:rsidR="008D2519" w:rsidRPr="004C17A1" w:rsidRDefault="001A6DDB" w:rsidP="004C17A1">
            <w:pPr>
              <w:jc w:val="center"/>
              <w:rPr>
                <w:bCs/>
                <w:sz w:val="21"/>
                <w:szCs w:val="21"/>
              </w:rPr>
            </w:pPr>
            <w:r w:rsidRPr="004C17A1">
              <w:rPr>
                <w:bCs/>
                <w:sz w:val="21"/>
                <w:szCs w:val="21"/>
              </w:rPr>
              <w:t>W0106010401 HLA-ТИПУВАННЯ</w:t>
            </w:r>
          </w:p>
        </w:tc>
        <w:tc>
          <w:tcPr>
            <w:tcW w:w="3984" w:type="dxa"/>
            <w:shd w:val="clear" w:color="FFFFCC" w:fill="FFFFFF"/>
            <w:vAlign w:val="center"/>
          </w:tcPr>
          <w:p w14:paraId="6A5FB1BA" w14:textId="60198813" w:rsidR="008D2519" w:rsidRPr="004C17A1" w:rsidRDefault="008D2519" w:rsidP="004C17A1">
            <w:pPr>
              <w:jc w:val="center"/>
              <w:rPr>
                <w:bCs/>
                <w:sz w:val="21"/>
                <w:szCs w:val="21"/>
              </w:rPr>
            </w:pPr>
            <w:r w:rsidRPr="004C17A1">
              <w:rPr>
                <w:bCs/>
                <w:sz w:val="21"/>
                <w:szCs w:val="21"/>
              </w:rPr>
              <w:t>Набір для HLA-</w:t>
            </w:r>
            <w:proofErr w:type="spellStart"/>
            <w:r w:rsidRPr="004C17A1">
              <w:rPr>
                <w:bCs/>
                <w:sz w:val="21"/>
                <w:szCs w:val="21"/>
              </w:rPr>
              <w:t>типування</w:t>
            </w:r>
            <w:proofErr w:type="spellEnd"/>
            <w:r w:rsidRPr="004C17A1">
              <w:rPr>
                <w:bCs/>
                <w:sz w:val="21"/>
                <w:szCs w:val="21"/>
              </w:rPr>
              <w:t xml:space="preserve"> локусів A, B, C, DRB1, DRB3/4/5, DQB1 методом ПЛР у реальному часі. Кожен планшет повинен містить висушені реагенти які складаються з набору </w:t>
            </w:r>
            <w:proofErr w:type="spellStart"/>
            <w:r w:rsidRPr="004C17A1">
              <w:rPr>
                <w:bCs/>
                <w:sz w:val="21"/>
                <w:szCs w:val="21"/>
              </w:rPr>
              <w:t>праймерів</w:t>
            </w:r>
            <w:proofErr w:type="spellEnd"/>
            <w:r w:rsidRPr="004C17A1">
              <w:rPr>
                <w:bCs/>
                <w:sz w:val="21"/>
                <w:szCs w:val="21"/>
              </w:rPr>
              <w:t xml:space="preserve"> зі специфічними послідовностями до  HLA алелів та внутрішнього контрольного </w:t>
            </w:r>
            <w:proofErr w:type="spellStart"/>
            <w:r w:rsidRPr="004C17A1">
              <w:rPr>
                <w:bCs/>
                <w:sz w:val="21"/>
                <w:szCs w:val="21"/>
              </w:rPr>
              <w:t>праймера</w:t>
            </w:r>
            <w:proofErr w:type="spellEnd"/>
            <w:r w:rsidRPr="004C17A1">
              <w:rPr>
                <w:bCs/>
                <w:sz w:val="21"/>
                <w:szCs w:val="21"/>
              </w:rPr>
              <w:t xml:space="preserve"> (NTC) для виявлення забруднення. Набір повинен містить готові до аналізу планшети формату 384 лунки, 10 шт. Кожен планшет розрахований на </w:t>
            </w:r>
            <w:proofErr w:type="spellStart"/>
            <w:r w:rsidRPr="004C17A1">
              <w:rPr>
                <w:bCs/>
                <w:sz w:val="21"/>
                <w:szCs w:val="21"/>
              </w:rPr>
              <w:t>типування</w:t>
            </w:r>
            <w:proofErr w:type="spellEnd"/>
            <w:r w:rsidRPr="004C17A1">
              <w:rPr>
                <w:bCs/>
                <w:sz w:val="21"/>
                <w:szCs w:val="21"/>
              </w:rPr>
              <w:t xml:space="preserve"> двох зразків. Набір розрахований на проведення 20 </w:t>
            </w:r>
            <w:proofErr w:type="spellStart"/>
            <w:r w:rsidRPr="004C17A1">
              <w:rPr>
                <w:bCs/>
                <w:sz w:val="21"/>
                <w:szCs w:val="21"/>
              </w:rPr>
              <w:t>типувань</w:t>
            </w:r>
            <w:proofErr w:type="spellEnd"/>
          </w:p>
        </w:tc>
      </w:tr>
      <w:tr w:rsidR="004C17A1" w:rsidRPr="004C17A1" w14:paraId="6587D12E" w14:textId="77777777" w:rsidTr="00364EA9">
        <w:trPr>
          <w:trHeight w:val="1261"/>
          <w:jc w:val="center"/>
        </w:trPr>
        <w:tc>
          <w:tcPr>
            <w:tcW w:w="891" w:type="dxa"/>
            <w:shd w:val="clear" w:color="FFFFCC" w:fill="FFFFFF"/>
            <w:noWrap/>
            <w:vAlign w:val="center"/>
          </w:tcPr>
          <w:p w14:paraId="1AFA53BB" w14:textId="3462F7E0" w:rsidR="008D2519" w:rsidRPr="004C17A1" w:rsidRDefault="008D2519" w:rsidP="004C17A1">
            <w:pPr>
              <w:jc w:val="center"/>
              <w:rPr>
                <w:bCs/>
                <w:sz w:val="21"/>
                <w:szCs w:val="21"/>
              </w:rPr>
            </w:pPr>
            <w:r w:rsidRPr="004C17A1">
              <w:rPr>
                <w:bCs/>
                <w:sz w:val="21"/>
                <w:szCs w:val="21"/>
              </w:rPr>
              <w:t>3</w:t>
            </w:r>
          </w:p>
        </w:tc>
        <w:tc>
          <w:tcPr>
            <w:tcW w:w="2122" w:type="dxa"/>
            <w:shd w:val="clear" w:color="auto" w:fill="auto"/>
            <w:vAlign w:val="center"/>
          </w:tcPr>
          <w:p w14:paraId="106AED13" w14:textId="37FD4D71" w:rsidR="008D2519" w:rsidRPr="004C17A1" w:rsidRDefault="008D2519" w:rsidP="004C17A1">
            <w:pPr>
              <w:jc w:val="center"/>
              <w:rPr>
                <w:bCs/>
                <w:sz w:val="21"/>
                <w:szCs w:val="21"/>
              </w:rPr>
            </w:pPr>
            <w:r w:rsidRPr="004C17A1">
              <w:rPr>
                <w:bCs/>
                <w:sz w:val="21"/>
                <w:szCs w:val="21"/>
              </w:rPr>
              <w:t xml:space="preserve">Набір для </w:t>
            </w:r>
            <w:proofErr w:type="spellStart"/>
            <w:r w:rsidRPr="004C17A1">
              <w:rPr>
                <w:bCs/>
                <w:sz w:val="21"/>
                <w:szCs w:val="21"/>
              </w:rPr>
              <w:t>типування</w:t>
            </w:r>
            <w:proofErr w:type="spellEnd"/>
            <w:r w:rsidRPr="004C17A1">
              <w:rPr>
                <w:bCs/>
                <w:sz w:val="21"/>
                <w:szCs w:val="21"/>
              </w:rPr>
              <w:t xml:space="preserve"> HLA </w:t>
            </w:r>
            <w:proofErr w:type="spellStart"/>
            <w:r w:rsidRPr="004C17A1">
              <w:rPr>
                <w:bCs/>
                <w:sz w:val="21"/>
                <w:szCs w:val="21"/>
              </w:rPr>
              <w:t>Class</w:t>
            </w:r>
            <w:proofErr w:type="spellEnd"/>
            <w:r w:rsidRPr="004C17A1">
              <w:rPr>
                <w:bCs/>
                <w:sz w:val="21"/>
                <w:szCs w:val="21"/>
              </w:rPr>
              <w:t xml:space="preserve"> IІ</w:t>
            </w:r>
          </w:p>
        </w:tc>
        <w:tc>
          <w:tcPr>
            <w:tcW w:w="749" w:type="dxa"/>
            <w:shd w:val="clear" w:color="auto" w:fill="auto"/>
            <w:noWrap/>
            <w:vAlign w:val="center"/>
          </w:tcPr>
          <w:p w14:paraId="7115B7F5" w14:textId="21D894D8" w:rsidR="008D2519" w:rsidRPr="004C17A1" w:rsidRDefault="008D2519" w:rsidP="004C17A1">
            <w:pPr>
              <w:jc w:val="center"/>
              <w:rPr>
                <w:bCs/>
                <w:sz w:val="21"/>
                <w:szCs w:val="21"/>
              </w:rPr>
            </w:pPr>
            <w:r w:rsidRPr="004C17A1">
              <w:rPr>
                <w:bCs/>
                <w:sz w:val="21"/>
                <w:szCs w:val="21"/>
              </w:rPr>
              <w:t>набір</w:t>
            </w:r>
          </w:p>
        </w:tc>
        <w:tc>
          <w:tcPr>
            <w:tcW w:w="744" w:type="dxa"/>
            <w:shd w:val="clear" w:color="auto" w:fill="auto"/>
            <w:vAlign w:val="center"/>
          </w:tcPr>
          <w:p w14:paraId="693F2BD6" w14:textId="265EF536" w:rsidR="008D2519" w:rsidRPr="004C17A1" w:rsidRDefault="008D2519" w:rsidP="004C17A1">
            <w:pPr>
              <w:jc w:val="center"/>
              <w:rPr>
                <w:bCs/>
                <w:sz w:val="21"/>
                <w:szCs w:val="21"/>
              </w:rPr>
            </w:pPr>
            <w:r w:rsidRPr="004C17A1">
              <w:rPr>
                <w:bCs/>
                <w:sz w:val="21"/>
                <w:szCs w:val="21"/>
              </w:rPr>
              <w:t>1</w:t>
            </w:r>
          </w:p>
        </w:tc>
        <w:tc>
          <w:tcPr>
            <w:tcW w:w="2249" w:type="dxa"/>
            <w:shd w:val="clear" w:color="FFFFCC" w:fill="FFFFFF"/>
            <w:vAlign w:val="center"/>
          </w:tcPr>
          <w:p w14:paraId="5D079D01" w14:textId="77777777" w:rsidR="004C17A1" w:rsidRPr="004C17A1" w:rsidRDefault="001A6DDB" w:rsidP="004C17A1">
            <w:pPr>
              <w:jc w:val="center"/>
              <w:rPr>
                <w:sz w:val="21"/>
                <w:szCs w:val="21"/>
                <w:shd w:val="clear" w:color="auto" w:fill="FFFFFF"/>
              </w:rPr>
            </w:pPr>
            <w:r w:rsidRPr="004C17A1">
              <w:rPr>
                <w:sz w:val="21"/>
                <w:szCs w:val="21"/>
                <w:shd w:val="clear" w:color="auto" w:fill="FFFFFF"/>
              </w:rPr>
              <w:t xml:space="preserve">56398 - Антигени HLA класу I та II, </w:t>
            </w:r>
            <w:proofErr w:type="spellStart"/>
            <w:r w:rsidRPr="004C17A1">
              <w:rPr>
                <w:sz w:val="21"/>
                <w:szCs w:val="21"/>
                <w:shd w:val="clear" w:color="auto" w:fill="FFFFFF"/>
              </w:rPr>
              <w:t>типуван</w:t>
            </w:r>
            <w:bookmarkStart w:id="4" w:name="_GoBack"/>
            <w:bookmarkEnd w:id="4"/>
            <w:r w:rsidRPr="004C17A1">
              <w:rPr>
                <w:sz w:val="21"/>
                <w:szCs w:val="21"/>
                <w:shd w:val="clear" w:color="auto" w:fill="FFFFFF"/>
              </w:rPr>
              <w:t>ня</w:t>
            </w:r>
            <w:proofErr w:type="spellEnd"/>
            <w:r w:rsidRPr="004C17A1">
              <w:rPr>
                <w:sz w:val="21"/>
                <w:szCs w:val="21"/>
                <w:shd w:val="clear" w:color="auto" w:fill="FFFFFF"/>
              </w:rPr>
              <w:t xml:space="preserve"> тканин IVD (діагностика </w:t>
            </w:r>
            <w:proofErr w:type="spellStart"/>
            <w:r w:rsidRPr="004C17A1">
              <w:rPr>
                <w:sz w:val="21"/>
                <w:szCs w:val="21"/>
                <w:shd w:val="clear" w:color="auto" w:fill="FFFFFF"/>
              </w:rPr>
              <w:t>in</w:t>
            </w:r>
            <w:proofErr w:type="spellEnd"/>
            <w:r w:rsidRPr="004C17A1">
              <w:rPr>
                <w:sz w:val="21"/>
                <w:szCs w:val="21"/>
                <w:shd w:val="clear" w:color="auto" w:fill="FFFFFF"/>
              </w:rPr>
              <w:t xml:space="preserve"> </w:t>
            </w:r>
            <w:proofErr w:type="spellStart"/>
            <w:r w:rsidRPr="004C17A1">
              <w:rPr>
                <w:sz w:val="21"/>
                <w:szCs w:val="21"/>
                <w:shd w:val="clear" w:color="auto" w:fill="FFFFFF"/>
              </w:rPr>
              <w:t>vitro</w:t>
            </w:r>
            <w:proofErr w:type="spellEnd"/>
            <w:r w:rsidRPr="004C17A1">
              <w:rPr>
                <w:sz w:val="21"/>
                <w:szCs w:val="21"/>
                <w:shd w:val="clear" w:color="auto" w:fill="FFFFFF"/>
              </w:rPr>
              <w:t xml:space="preserve"> ), набір, мультиплексний аналіз</w:t>
            </w:r>
          </w:p>
          <w:p w14:paraId="2CF80449" w14:textId="77777777" w:rsidR="004C17A1" w:rsidRPr="004C17A1" w:rsidRDefault="004C17A1" w:rsidP="004C17A1">
            <w:pPr>
              <w:jc w:val="center"/>
              <w:rPr>
                <w:sz w:val="21"/>
                <w:szCs w:val="21"/>
                <w:shd w:val="clear" w:color="auto" w:fill="FFFFFF"/>
              </w:rPr>
            </w:pPr>
            <w:r w:rsidRPr="004C17A1">
              <w:rPr>
                <w:sz w:val="21"/>
                <w:szCs w:val="21"/>
                <w:shd w:val="clear" w:color="auto" w:fill="FFFFFF"/>
              </w:rPr>
              <w:t>/</w:t>
            </w:r>
          </w:p>
          <w:p w14:paraId="3CCB08FA" w14:textId="2A8E379B" w:rsidR="008D2519" w:rsidRPr="004C17A1" w:rsidRDefault="001A6DDB" w:rsidP="004C17A1">
            <w:pPr>
              <w:jc w:val="center"/>
              <w:rPr>
                <w:sz w:val="21"/>
                <w:szCs w:val="21"/>
              </w:rPr>
            </w:pPr>
            <w:r w:rsidRPr="004C17A1">
              <w:rPr>
                <w:sz w:val="21"/>
                <w:szCs w:val="21"/>
                <w:shd w:val="clear" w:color="auto" w:fill="FFFFFF"/>
              </w:rPr>
              <w:t>W0106010401 - HLA-ТИПУВАННЯ</w:t>
            </w:r>
          </w:p>
        </w:tc>
        <w:tc>
          <w:tcPr>
            <w:tcW w:w="3984" w:type="dxa"/>
            <w:shd w:val="clear" w:color="FFFFCC" w:fill="FFFFFF"/>
            <w:vAlign w:val="center"/>
          </w:tcPr>
          <w:p w14:paraId="01B3B087" w14:textId="61325993" w:rsidR="008D2519" w:rsidRPr="004C17A1" w:rsidRDefault="008D2519" w:rsidP="004C17A1">
            <w:pPr>
              <w:jc w:val="center"/>
              <w:rPr>
                <w:bCs/>
                <w:sz w:val="21"/>
                <w:szCs w:val="21"/>
              </w:rPr>
            </w:pPr>
            <w:r w:rsidRPr="004C17A1">
              <w:rPr>
                <w:bCs/>
                <w:sz w:val="21"/>
                <w:szCs w:val="21"/>
              </w:rPr>
              <w:t xml:space="preserve">Набір для </w:t>
            </w:r>
            <w:proofErr w:type="spellStart"/>
            <w:r w:rsidRPr="004C17A1">
              <w:rPr>
                <w:bCs/>
                <w:sz w:val="21"/>
                <w:szCs w:val="21"/>
              </w:rPr>
              <w:t>типування</w:t>
            </w:r>
            <w:proofErr w:type="spellEnd"/>
            <w:r w:rsidRPr="004C17A1">
              <w:rPr>
                <w:bCs/>
                <w:sz w:val="21"/>
                <w:szCs w:val="21"/>
              </w:rPr>
              <w:t xml:space="preserve"> HLA класу ІІ методом ПЛР із застосуванням специфічних </w:t>
            </w:r>
            <w:proofErr w:type="spellStart"/>
            <w:r w:rsidRPr="004C17A1">
              <w:rPr>
                <w:bCs/>
                <w:sz w:val="21"/>
                <w:szCs w:val="21"/>
              </w:rPr>
              <w:t>олігонуклеотидних</w:t>
            </w:r>
            <w:proofErr w:type="spellEnd"/>
            <w:r w:rsidRPr="004C17A1">
              <w:rPr>
                <w:bCs/>
                <w:sz w:val="21"/>
                <w:szCs w:val="21"/>
              </w:rPr>
              <w:t xml:space="preserve"> </w:t>
            </w:r>
            <w:proofErr w:type="spellStart"/>
            <w:r w:rsidRPr="004C17A1">
              <w:rPr>
                <w:bCs/>
                <w:sz w:val="21"/>
                <w:szCs w:val="21"/>
              </w:rPr>
              <w:t>праймерів</w:t>
            </w:r>
            <w:proofErr w:type="spellEnd"/>
            <w:r w:rsidRPr="004C17A1">
              <w:rPr>
                <w:bCs/>
                <w:sz w:val="21"/>
                <w:szCs w:val="21"/>
              </w:rPr>
              <w:t xml:space="preserve"> (SSP) з </w:t>
            </w:r>
            <w:proofErr w:type="spellStart"/>
            <w:r w:rsidRPr="004C17A1">
              <w:rPr>
                <w:bCs/>
                <w:sz w:val="21"/>
                <w:szCs w:val="21"/>
              </w:rPr>
              <w:t>детекцією</w:t>
            </w:r>
            <w:proofErr w:type="spellEnd"/>
            <w:r w:rsidRPr="004C17A1">
              <w:rPr>
                <w:bCs/>
                <w:sz w:val="21"/>
                <w:szCs w:val="21"/>
              </w:rPr>
              <w:t xml:space="preserve"> гель-електрофорезом. Набір повинен містить </w:t>
            </w:r>
            <w:proofErr w:type="spellStart"/>
            <w:r w:rsidRPr="004C17A1">
              <w:rPr>
                <w:bCs/>
                <w:sz w:val="21"/>
                <w:szCs w:val="21"/>
              </w:rPr>
              <w:t>Micro</w:t>
            </w:r>
            <w:proofErr w:type="spellEnd"/>
            <w:r w:rsidRPr="004C17A1">
              <w:rPr>
                <w:bCs/>
                <w:sz w:val="21"/>
                <w:szCs w:val="21"/>
              </w:rPr>
              <w:t xml:space="preserve"> SSP 96-лункові планшети з ДНК </w:t>
            </w:r>
            <w:proofErr w:type="spellStart"/>
            <w:r w:rsidRPr="004C17A1">
              <w:rPr>
                <w:bCs/>
                <w:sz w:val="21"/>
                <w:szCs w:val="21"/>
              </w:rPr>
              <w:t>праймерами</w:t>
            </w:r>
            <w:proofErr w:type="spellEnd"/>
            <w:r w:rsidRPr="004C17A1">
              <w:rPr>
                <w:bCs/>
                <w:sz w:val="21"/>
                <w:szCs w:val="21"/>
              </w:rPr>
              <w:t xml:space="preserve"> та внутрішнім контролем. Пробірки з D-mix. Плівки для планшетів</w:t>
            </w:r>
          </w:p>
        </w:tc>
      </w:tr>
      <w:tr w:rsidR="004C17A1" w:rsidRPr="004C17A1" w14:paraId="0697D776" w14:textId="77777777" w:rsidTr="00364EA9">
        <w:trPr>
          <w:trHeight w:val="1261"/>
          <w:jc w:val="center"/>
        </w:trPr>
        <w:tc>
          <w:tcPr>
            <w:tcW w:w="891" w:type="dxa"/>
            <w:shd w:val="clear" w:color="FFFFCC" w:fill="FFFFFF"/>
            <w:noWrap/>
            <w:vAlign w:val="center"/>
          </w:tcPr>
          <w:p w14:paraId="4CFC7948" w14:textId="53CC17D4" w:rsidR="008D2519" w:rsidRPr="004C17A1" w:rsidRDefault="008D2519" w:rsidP="004C17A1">
            <w:pPr>
              <w:jc w:val="center"/>
              <w:rPr>
                <w:bCs/>
                <w:sz w:val="21"/>
                <w:szCs w:val="21"/>
              </w:rPr>
            </w:pPr>
            <w:r w:rsidRPr="004C17A1">
              <w:rPr>
                <w:bCs/>
                <w:sz w:val="21"/>
                <w:szCs w:val="21"/>
              </w:rPr>
              <w:t>4</w:t>
            </w:r>
          </w:p>
        </w:tc>
        <w:tc>
          <w:tcPr>
            <w:tcW w:w="2122" w:type="dxa"/>
            <w:shd w:val="clear" w:color="auto" w:fill="auto"/>
            <w:vAlign w:val="center"/>
          </w:tcPr>
          <w:p w14:paraId="0CC5958D" w14:textId="17DEDCE1" w:rsidR="008D2519" w:rsidRPr="004C17A1" w:rsidRDefault="008D2519" w:rsidP="004C17A1">
            <w:pPr>
              <w:jc w:val="center"/>
              <w:rPr>
                <w:bCs/>
                <w:sz w:val="21"/>
                <w:szCs w:val="21"/>
              </w:rPr>
            </w:pPr>
            <w:r w:rsidRPr="004C17A1">
              <w:rPr>
                <w:bCs/>
                <w:sz w:val="21"/>
                <w:szCs w:val="21"/>
              </w:rPr>
              <w:t xml:space="preserve">Набір  для </w:t>
            </w:r>
            <w:proofErr w:type="spellStart"/>
            <w:r w:rsidRPr="004C17A1">
              <w:rPr>
                <w:bCs/>
                <w:sz w:val="21"/>
                <w:szCs w:val="21"/>
              </w:rPr>
              <w:t>типування</w:t>
            </w:r>
            <w:proofErr w:type="spellEnd"/>
            <w:r w:rsidRPr="004C17A1">
              <w:rPr>
                <w:bCs/>
                <w:sz w:val="21"/>
                <w:szCs w:val="21"/>
              </w:rPr>
              <w:t xml:space="preserve"> </w:t>
            </w:r>
            <w:proofErr w:type="spellStart"/>
            <w:r w:rsidRPr="004C17A1">
              <w:rPr>
                <w:bCs/>
                <w:sz w:val="21"/>
                <w:szCs w:val="21"/>
              </w:rPr>
              <w:t>LABType</w:t>
            </w:r>
            <w:proofErr w:type="spellEnd"/>
            <w:r w:rsidRPr="004C17A1">
              <w:rPr>
                <w:bCs/>
                <w:sz w:val="21"/>
                <w:szCs w:val="21"/>
              </w:rPr>
              <w:t xml:space="preserve"> CWD </w:t>
            </w:r>
            <w:proofErr w:type="spellStart"/>
            <w:r w:rsidRPr="004C17A1">
              <w:rPr>
                <w:bCs/>
                <w:sz w:val="21"/>
                <w:szCs w:val="21"/>
              </w:rPr>
              <w:t>Class</w:t>
            </w:r>
            <w:proofErr w:type="spellEnd"/>
            <w:r w:rsidRPr="004C17A1">
              <w:rPr>
                <w:bCs/>
                <w:sz w:val="21"/>
                <w:szCs w:val="21"/>
              </w:rPr>
              <w:t xml:space="preserve"> I A </w:t>
            </w:r>
            <w:proofErr w:type="spellStart"/>
            <w:r w:rsidRPr="004C17A1">
              <w:rPr>
                <w:bCs/>
                <w:sz w:val="21"/>
                <w:szCs w:val="21"/>
              </w:rPr>
              <w:t>Locus</w:t>
            </w:r>
            <w:proofErr w:type="spellEnd"/>
          </w:p>
        </w:tc>
        <w:tc>
          <w:tcPr>
            <w:tcW w:w="749" w:type="dxa"/>
            <w:shd w:val="clear" w:color="auto" w:fill="auto"/>
            <w:noWrap/>
            <w:vAlign w:val="center"/>
          </w:tcPr>
          <w:p w14:paraId="13070643" w14:textId="353BF935" w:rsidR="008D2519" w:rsidRPr="004C17A1" w:rsidRDefault="008D2519" w:rsidP="004C17A1">
            <w:pPr>
              <w:jc w:val="center"/>
              <w:rPr>
                <w:bCs/>
                <w:sz w:val="21"/>
                <w:szCs w:val="21"/>
              </w:rPr>
            </w:pPr>
            <w:r w:rsidRPr="004C17A1">
              <w:rPr>
                <w:bCs/>
                <w:sz w:val="21"/>
                <w:szCs w:val="21"/>
              </w:rPr>
              <w:t>набір</w:t>
            </w:r>
          </w:p>
        </w:tc>
        <w:tc>
          <w:tcPr>
            <w:tcW w:w="744" w:type="dxa"/>
            <w:shd w:val="clear" w:color="auto" w:fill="auto"/>
            <w:vAlign w:val="center"/>
          </w:tcPr>
          <w:p w14:paraId="0F87E91F" w14:textId="23F1D024" w:rsidR="008D2519" w:rsidRPr="004C17A1" w:rsidRDefault="008D2519" w:rsidP="004C17A1">
            <w:pPr>
              <w:jc w:val="center"/>
              <w:rPr>
                <w:bCs/>
                <w:sz w:val="21"/>
                <w:szCs w:val="21"/>
              </w:rPr>
            </w:pPr>
            <w:r w:rsidRPr="004C17A1">
              <w:rPr>
                <w:bCs/>
                <w:sz w:val="21"/>
                <w:szCs w:val="21"/>
              </w:rPr>
              <w:t>2</w:t>
            </w:r>
          </w:p>
        </w:tc>
        <w:tc>
          <w:tcPr>
            <w:tcW w:w="2249" w:type="dxa"/>
            <w:shd w:val="clear" w:color="FFFFCC" w:fill="FFFFFF"/>
            <w:vAlign w:val="center"/>
          </w:tcPr>
          <w:p w14:paraId="069081FE" w14:textId="77777777" w:rsidR="004C17A1" w:rsidRPr="004C17A1" w:rsidRDefault="001A6DDB" w:rsidP="004C17A1">
            <w:pPr>
              <w:jc w:val="center"/>
              <w:rPr>
                <w:sz w:val="21"/>
                <w:szCs w:val="21"/>
                <w:shd w:val="clear" w:color="auto" w:fill="FFFFFF"/>
              </w:rPr>
            </w:pPr>
            <w:r w:rsidRPr="004C17A1">
              <w:rPr>
                <w:sz w:val="21"/>
                <w:szCs w:val="21"/>
                <w:shd w:val="clear" w:color="auto" w:fill="FFFFFF"/>
              </w:rPr>
              <w:t xml:space="preserve">60117 - </w:t>
            </w:r>
            <w:proofErr w:type="spellStart"/>
            <w:r w:rsidRPr="004C17A1">
              <w:rPr>
                <w:sz w:val="21"/>
                <w:szCs w:val="21"/>
                <w:shd w:val="clear" w:color="auto" w:fill="FFFFFF"/>
              </w:rPr>
              <w:t>Типування</w:t>
            </w:r>
            <w:proofErr w:type="spellEnd"/>
            <w:r w:rsidRPr="004C17A1">
              <w:rPr>
                <w:sz w:val="21"/>
                <w:szCs w:val="21"/>
                <w:shd w:val="clear" w:color="auto" w:fill="FFFFFF"/>
              </w:rPr>
              <w:t xml:space="preserve"> тканин на основі ДНК IVD (діагностика </w:t>
            </w:r>
            <w:proofErr w:type="spellStart"/>
            <w:r w:rsidRPr="004C17A1">
              <w:rPr>
                <w:sz w:val="21"/>
                <w:szCs w:val="21"/>
                <w:shd w:val="clear" w:color="auto" w:fill="FFFFFF"/>
              </w:rPr>
              <w:t>in</w:t>
            </w:r>
            <w:proofErr w:type="spellEnd"/>
            <w:r w:rsidRPr="004C17A1">
              <w:rPr>
                <w:sz w:val="21"/>
                <w:szCs w:val="21"/>
                <w:shd w:val="clear" w:color="auto" w:fill="FFFFFF"/>
              </w:rPr>
              <w:t xml:space="preserve"> </w:t>
            </w:r>
            <w:proofErr w:type="spellStart"/>
            <w:r w:rsidRPr="004C17A1">
              <w:rPr>
                <w:sz w:val="21"/>
                <w:szCs w:val="21"/>
                <w:shd w:val="clear" w:color="auto" w:fill="FFFFFF"/>
              </w:rPr>
              <w:t>vitro</w:t>
            </w:r>
            <w:proofErr w:type="spellEnd"/>
            <w:r w:rsidRPr="004C17A1">
              <w:rPr>
                <w:sz w:val="21"/>
                <w:szCs w:val="21"/>
                <w:shd w:val="clear" w:color="auto" w:fill="FFFFFF"/>
              </w:rPr>
              <w:t>), набір, аналіз нуклеїнових кислот</w:t>
            </w:r>
          </w:p>
          <w:p w14:paraId="1B20FB96" w14:textId="77777777" w:rsidR="004C17A1" w:rsidRPr="004C17A1" w:rsidRDefault="004C17A1" w:rsidP="004C17A1">
            <w:pPr>
              <w:jc w:val="center"/>
              <w:rPr>
                <w:sz w:val="21"/>
                <w:szCs w:val="21"/>
                <w:shd w:val="clear" w:color="auto" w:fill="FFFFFF"/>
              </w:rPr>
            </w:pPr>
            <w:r w:rsidRPr="004C17A1">
              <w:rPr>
                <w:sz w:val="21"/>
                <w:szCs w:val="21"/>
                <w:shd w:val="clear" w:color="auto" w:fill="FFFFFF"/>
              </w:rPr>
              <w:t>/</w:t>
            </w:r>
          </w:p>
          <w:p w14:paraId="6C070740" w14:textId="19D1A7D9" w:rsidR="008D2519" w:rsidRPr="004C17A1" w:rsidRDefault="001A6DDB" w:rsidP="004C17A1">
            <w:pPr>
              <w:jc w:val="center"/>
              <w:rPr>
                <w:bCs/>
                <w:sz w:val="21"/>
                <w:szCs w:val="21"/>
              </w:rPr>
            </w:pPr>
            <w:r w:rsidRPr="004C17A1">
              <w:rPr>
                <w:sz w:val="21"/>
                <w:szCs w:val="21"/>
                <w:shd w:val="clear" w:color="auto" w:fill="FFFFFF"/>
              </w:rPr>
              <w:t>W0106010401 -</w:t>
            </w:r>
            <w:r w:rsidRPr="004C17A1">
              <w:rPr>
                <w:rStyle w:val="h-hidden"/>
                <w:sz w:val="21"/>
                <w:szCs w:val="21"/>
                <w:bdr w:val="none" w:sz="0" w:space="0" w:color="auto" w:frame="1"/>
                <w:shd w:val="clear" w:color="auto" w:fill="FFFFFF"/>
              </w:rPr>
              <w:t xml:space="preserve"> HLA-ТИПУВАННЯ</w:t>
            </w:r>
          </w:p>
        </w:tc>
        <w:tc>
          <w:tcPr>
            <w:tcW w:w="3984" w:type="dxa"/>
            <w:shd w:val="clear" w:color="FFFFCC" w:fill="FFFFFF"/>
            <w:vAlign w:val="center"/>
          </w:tcPr>
          <w:p w14:paraId="64AE1CE8" w14:textId="15D6303F" w:rsidR="008D2519" w:rsidRPr="004C17A1" w:rsidRDefault="008D2519" w:rsidP="004C17A1">
            <w:pPr>
              <w:jc w:val="center"/>
              <w:rPr>
                <w:bCs/>
                <w:sz w:val="21"/>
                <w:szCs w:val="21"/>
              </w:rPr>
            </w:pPr>
            <w:r w:rsidRPr="004C17A1">
              <w:rPr>
                <w:bCs/>
                <w:sz w:val="21"/>
                <w:szCs w:val="21"/>
              </w:rPr>
              <w:t xml:space="preserve">Набір для молекулярно-генетичного </w:t>
            </w:r>
            <w:proofErr w:type="spellStart"/>
            <w:r w:rsidRPr="004C17A1">
              <w:rPr>
                <w:bCs/>
                <w:sz w:val="21"/>
                <w:szCs w:val="21"/>
              </w:rPr>
              <w:t>типування</w:t>
            </w:r>
            <w:proofErr w:type="spellEnd"/>
            <w:r w:rsidRPr="004C17A1">
              <w:rPr>
                <w:bCs/>
                <w:sz w:val="21"/>
                <w:szCs w:val="21"/>
              </w:rPr>
              <w:t xml:space="preserve"> HLA Класу І локусу А методом зворотного SSO. Набір повинен містить </w:t>
            </w:r>
            <w:proofErr w:type="spellStart"/>
            <w:r w:rsidRPr="004C17A1">
              <w:rPr>
                <w:bCs/>
                <w:sz w:val="21"/>
                <w:szCs w:val="21"/>
              </w:rPr>
              <w:t>олігонуклеотидні</w:t>
            </w:r>
            <w:proofErr w:type="spellEnd"/>
            <w:r w:rsidRPr="004C17A1">
              <w:rPr>
                <w:bCs/>
                <w:sz w:val="21"/>
                <w:szCs w:val="21"/>
              </w:rPr>
              <w:t xml:space="preserve"> зонди, що дозволяють </w:t>
            </w:r>
            <w:proofErr w:type="spellStart"/>
            <w:r w:rsidRPr="004C17A1">
              <w:rPr>
                <w:bCs/>
                <w:sz w:val="21"/>
                <w:szCs w:val="21"/>
              </w:rPr>
              <w:t>типування</w:t>
            </w:r>
            <w:proofErr w:type="spellEnd"/>
            <w:r w:rsidRPr="004C17A1">
              <w:rPr>
                <w:bCs/>
                <w:sz w:val="21"/>
                <w:szCs w:val="21"/>
              </w:rPr>
              <w:t xml:space="preserve"> поширених (</w:t>
            </w:r>
            <w:proofErr w:type="spellStart"/>
            <w:r w:rsidRPr="004C17A1">
              <w:rPr>
                <w:bCs/>
                <w:sz w:val="21"/>
                <w:szCs w:val="21"/>
              </w:rPr>
              <w:t>Common</w:t>
            </w:r>
            <w:proofErr w:type="spellEnd"/>
            <w:r w:rsidRPr="004C17A1">
              <w:rPr>
                <w:bCs/>
                <w:sz w:val="21"/>
                <w:szCs w:val="21"/>
              </w:rPr>
              <w:t>), проміжних (</w:t>
            </w:r>
            <w:proofErr w:type="spellStart"/>
            <w:r w:rsidRPr="004C17A1">
              <w:rPr>
                <w:bCs/>
                <w:sz w:val="21"/>
                <w:szCs w:val="21"/>
              </w:rPr>
              <w:t>Intermediate</w:t>
            </w:r>
            <w:proofErr w:type="spellEnd"/>
            <w:r w:rsidRPr="004C17A1">
              <w:rPr>
                <w:bCs/>
                <w:sz w:val="21"/>
                <w:szCs w:val="21"/>
              </w:rPr>
              <w:t>) та добре задокументованих (</w:t>
            </w:r>
            <w:proofErr w:type="spellStart"/>
            <w:r w:rsidRPr="004C17A1">
              <w:rPr>
                <w:bCs/>
                <w:sz w:val="21"/>
                <w:szCs w:val="21"/>
              </w:rPr>
              <w:t>Well-Documented</w:t>
            </w:r>
            <w:proofErr w:type="spellEnd"/>
            <w:r w:rsidRPr="004C17A1">
              <w:rPr>
                <w:bCs/>
                <w:sz w:val="21"/>
                <w:szCs w:val="21"/>
              </w:rPr>
              <w:t>) алелів HLA відповідно до актуального каталогу CIWD. Набір повинен бути призначений для використання на аналізаторі LABScan3D™. Набір повинен бути розрахований на проведення 100 тестів</w:t>
            </w:r>
          </w:p>
        </w:tc>
      </w:tr>
      <w:tr w:rsidR="004C17A1" w:rsidRPr="004C17A1" w14:paraId="201BE432" w14:textId="77777777" w:rsidTr="00364EA9">
        <w:trPr>
          <w:trHeight w:val="1261"/>
          <w:jc w:val="center"/>
        </w:trPr>
        <w:tc>
          <w:tcPr>
            <w:tcW w:w="891" w:type="dxa"/>
            <w:shd w:val="clear" w:color="FFFFCC" w:fill="FFFFFF"/>
            <w:noWrap/>
            <w:vAlign w:val="center"/>
          </w:tcPr>
          <w:p w14:paraId="73298F42" w14:textId="57BB01FC" w:rsidR="008D2519" w:rsidRPr="004C17A1" w:rsidRDefault="008D2519" w:rsidP="004C17A1">
            <w:pPr>
              <w:jc w:val="center"/>
              <w:rPr>
                <w:bCs/>
                <w:sz w:val="21"/>
                <w:szCs w:val="21"/>
              </w:rPr>
            </w:pPr>
            <w:r w:rsidRPr="004C17A1">
              <w:rPr>
                <w:bCs/>
                <w:sz w:val="21"/>
                <w:szCs w:val="21"/>
              </w:rPr>
              <w:t>5</w:t>
            </w:r>
          </w:p>
        </w:tc>
        <w:tc>
          <w:tcPr>
            <w:tcW w:w="2122" w:type="dxa"/>
            <w:shd w:val="clear" w:color="auto" w:fill="auto"/>
            <w:vAlign w:val="center"/>
          </w:tcPr>
          <w:p w14:paraId="1C69D216" w14:textId="1BB344F1" w:rsidR="008D2519" w:rsidRPr="004C17A1" w:rsidRDefault="008D2519" w:rsidP="004C17A1">
            <w:pPr>
              <w:jc w:val="center"/>
              <w:rPr>
                <w:bCs/>
                <w:sz w:val="21"/>
                <w:szCs w:val="21"/>
              </w:rPr>
            </w:pPr>
            <w:r w:rsidRPr="004C17A1">
              <w:rPr>
                <w:bCs/>
                <w:sz w:val="21"/>
                <w:szCs w:val="21"/>
              </w:rPr>
              <w:t xml:space="preserve">Набір  для </w:t>
            </w:r>
            <w:proofErr w:type="spellStart"/>
            <w:r w:rsidRPr="004C17A1">
              <w:rPr>
                <w:bCs/>
                <w:sz w:val="21"/>
                <w:szCs w:val="21"/>
              </w:rPr>
              <w:t>типування</w:t>
            </w:r>
            <w:proofErr w:type="spellEnd"/>
            <w:r w:rsidRPr="004C17A1">
              <w:rPr>
                <w:bCs/>
                <w:sz w:val="21"/>
                <w:szCs w:val="21"/>
              </w:rPr>
              <w:t xml:space="preserve"> </w:t>
            </w:r>
            <w:proofErr w:type="spellStart"/>
            <w:r w:rsidRPr="004C17A1">
              <w:rPr>
                <w:bCs/>
                <w:sz w:val="21"/>
                <w:szCs w:val="21"/>
              </w:rPr>
              <w:t>LABType</w:t>
            </w:r>
            <w:proofErr w:type="spellEnd"/>
            <w:r w:rsidRPr="004C17A1">
              <w:rPr>
                <w:bCs/>
                <w:sz w:val="21"/>
                <w:szCs w:val="21"/>
              </w:rPr>
              <w:t xml:space="preserve"> CWD </w:t>
            </w:r>
            <w:proofErr w:type="spellStart"/>
            <w:r w:rsidRPr="004C17A1">
              <w:rPr>
                <w:bCs/>
                <w:sz w:val="21"/>
                <w:szCs w:val="21"/>
              </w:rPr>
              <w:t>Class</w:t>
            </w:r>
            <w:proofErr w:type="spellEnd"/>
            <w:r w:rsidRPr="004C17A1">
              <w:rPr>
                <w:bCs/>
                <w:sz w:val="21"/>
                <w:szCs w:val="21"/>
              </w:rPr>
              <w:t xml:space="preserve"> I B </w:t>
            </w:r>
            <w:proofErr w:type="spellStart"/>
            <w:r w:rsidRPr="004C17A1">
              <w:rPr>
                <w:bCs/>
                <w:sz w:val="21"/>
                <w:szCs w:val="21"/>
              </w:rPr>
              <w:t>Locus</w:t>
            </w:r>
            <w:proofErr w:type="spellEnd"/>
          </w:p>
        </w:tc>
        <w:tc>
          <w:tcPr>
            <w:tcW w:w="749" w:type="dxa"/>
            <w:shd w:val="clear" w:color="auto" w:fill="auto"/>
            <w:noWrap/>
            <w:vAlign w:val="center"/>
          </w:tcPr>
          <w:p w14:paraId="22AD5A41" w14:textId="6A9BD517" w:rsidR="008D2519" w:rsidRPr="004C17A1" w:rsidRDefault="008D2519" w:rsidP="004C17A1">
            <w:pPr>
              <w:jc w:val="center"/>
              <w:rPr>
                <w:bCs/>
                <w:sz w:val="21"/>
                <w:szCs w:val="21"/>
              </w:rPr>
            </w:pPr>
            <w:r w:rsidRPr="004C17A1">
              <w:rPr>
                <w:bCs/>
                <w:sz w:val="21"/>
                <w:szCs w:val="21"/>
              </w:rPr>
              <w:t>набір</w:t>
            </w:r>
          </w:p>
        </w:tc>
        <w:tc>
          <w:tcPr>
            <w:tcW w:w="744" w:type="dxa"/>
            <w:shd w:val="clear" w:color="auto" w:fill="auto"/>
            <w:vAlign w:val="center"/>
          </w:tcPr>
          <w:p w14:paraId="6F6C354B" w14:textId="0ECABF69" w:rsidR="008D2519" w:rsidRPr="004C17A1" w:rsidRDefault="008D2519" w:rsidP="004C17A1">
            <w:pPr>
              <w:jc w:val="center"/>
              <w:rPr>
                <w:bCs/>
                <w:sz w:val="21"/>
                <w:szCs w:val="21"/>
              </w:rPr>
            </w:pPr>
            <w:r w:rsidRPr="004C17A1">
              <w:rPr>
                <w:bCs/>
                <w:sz w:val="21"/>
                <w:szCs w:val="21"/>
              </w:rPr>
              <w:t>2</w:t>
            </w:r>
          </w:p>
        </w:tc>
        <w:tc>
          <w:tcPr>
            <w:tcW w:w="2249" w:type="dxa"/>
            <w:shd w:val="clear" w:color="FFFFCC" w:fill="FFFFFF"/>
            <w:vAlign w:val="center"/>
          </w:tcPr>
          <w:p w14:paraId="218B7F7D" w14:textId="77777777" w:rsidR="004C17A1" w:rsidRPr="004C17A1" w:rsidRDefault="001A6DDB" w:rsidP="004C17A1">
            <w:pPr>
              <w:jc w:val="center"/>
              <w:rPr>
                <w:sz w:val="21"/>
                <w:szCs w:val="21"/>
                <w:shd w:val="clear" w:color="auto" w:fill="FFFFFF"/>
              </w:rPr>
            </w:pPr>
            <w:r w:rsidRPr="004C17A1">
              <w:rPr>
                <w:sz w:val="21"/>
                <w:szCs w:val="21"/>
                <w:shd w:val="clear" w:color="auto" w:fill="FFFFFF"/>
              </w:rPr>
              <w:t xml:space="preserve">60117 - </w:t>
            </w:r>
            <w:proofErr w:type="spellStart"/>
            <w:r w:rsidRPr="004C17A1">
              <w:rPr>
                <w:sz w:val="21"/>
                <w:szCs w:val="21"/>
                <w:shd w:val="clear" w:color="auto" w:fill="FFFFFF"/>
              </w:rPr>
              <w:t>Типування</w:t>
            </w:r>
            <w:proofErr w:type="spellEnd"/>
            <w:r w:rsidRPr="004C17A1">
              <w:rPr>
                <w:sz w:val="21"/>
                <w:szCs w:val="21"/>
                <w:shd w:val="clear" w:color="auto" w:fill="FFFFFF"/>
              </w:rPr>
              <w:t xml:space="preserve"> тканин на основі ДНК IVD (діагностика </w:t>
            </w:r>
            <w:proofErr w:type="spellStart"/>
            <w:r w:rsidRPr="004C17A1">
              <w:rPr>
                <w:sz w:val="21"/>
                <w:szCs w:val="21"/>
                <w:shd w:val="clear" w:color="auto" w:fill="FFFFFF"/>
              </w:rPr>
              <w:t>in</w:t>
            </w:r>
            <w:proofErr w:type="spellEnd"/>
            <w:r w:rsidRPr="004C17A1">
              <w:rPr>
                <w:sz w:val="21"/>
                <w:szCs w:val="21"/>
                <w:shd w:val="clear" w:color="auto" w:fill="FFFFFF"/>
              </w:rPr>
              <w:t xml:space="preserve"> </w:t>
            </w:r>
            <w:proofErr w:type="spellStart"/>
            <w:r w:rsidRPr="004C17A1">
              <w:rPr>
                <w:sz w:val="21"/>
                <w:szCs w:val="21"/>
                <w:shd w:val="clear" w:color="auto" w:fill="FFFFFF"/>
              </w:rPr>
              <w:t>vitro</w:t>
            </w:r>
            <w:proofErr w:type="spellEnd"/>
            <w:r w:rsidRPr="004C17A1">
              <w:rPr>
                <w:sz w:val="21"/>
                <w:szCs w:val="21"/>
                <w:shd w:val="clear" w:color="auto" w:fill="FFFFFF"/>
              </w:rPr>
              <w:t>), набір, аналіз нуклеїнових кислот</w:t>
            </w:r>
          </w:p>
          <w:p w14:paraId="6E0FD7E2" w14:textId="77777777" w:rsidR="004C17A1" w:rsidRPr="004C17A1" w:rsidRDefault="004C17A1" w:rsidP="004C17A1">
            <w:pPr>
              <w:jc w:val="center"/>
              <w:rPr>
                <w:sz w:val="21"/>
                <w:szCs w:val="21"/>
                <w:shd w:val="clear" w:color="auto" w:fill="FFFFFF"/>
              </w:rPr>
            </w:pPr>
            <w:r w:rsidRPr="004C17A1">
              <w:rPr>
                <w:sz w:val="21"/>
                <w:szCs w:val="21"/>
                <w:shd w:val="clear" w:color="auto" w:fill="FFFFFF"/>
              </w:rPr>
              <w:t>/</w:t>
            </w:r>
          </w:p>
          <w:p w14:paraId="25457B9A" w14:textId="352BD825" w:rsidR="008D2519" w:rsidRPr="004C17A1" w:rsidRDefault="001A6DDB" w:rsidP="004C17A1">
            <w:pPr>
              <w:jc w:val="center"/>
              <w:rPr>
                <w:bCs/>
                <w:sz w:val="21"/>
                <w:szCs w:val="21"/>
              </w:rPr>
            </w:pPr>
            <w:r w:rsidRPr="004C17A1">
              <w:rPr>
                <w:sz w:val="21"/>
                <w:szCs w:val="21"/>
                <w:shd w:val="clear" w:color="auto" w:fill="FFFFFF"/>
              </w:rPr>
              <w:t>W0106010401 -</w:t>
            </w:r>
            <w:r w:rsidRPr="004C17A1">
              <w:rPr>
                <w:rStyle w:val="h-hidden"/>
                <w:sz w:val="21"/>
                <w:szCs w:val="21"/>
                <w:bdr w:val="none" w:sz="0" w:space="0" w:color="auto" w:frame="1"/>
                <w:shd w:val="clear" w:color="auto" w:fill="FFFFFF"/>
              </w:rPr>
              <w:t xml:space="preserve"> HLA-ТИПУВАННЯ</w:t>
            </w:r>
          </w:p>
        </w:tc>
        <w:tc>
          <w:tcPr>
            <w:tcW w:w="3984" w:type="dxa"/>
            <w:shd w:val="clear" w:color="FFFFCC" w:fill="FFFFFF"/>
            <w:vAlign w:val="center"/>
          </w:tcPr>
          <w:p w14:paraId="75A3986F" w14:textId="22DA7CC8" w:rsidR="008D2519" w:rsidRPr="004C17A1" w:rsidRDefault="008D2519" w:rsidP="004C17A1">
            <w:pPr>
              <w:jc w:val="center"/>
              <w:rPr>
                <w:bCs/>
                <w:sz w:val="21"/>
                <w:szCs w:val="21"/>
              </w:rPr>
            </w:pPr>
            <w:r w:rsidRPr="004C17A1">
              <w:rPr>
                <w:bCs/>
                <w:sz w:val="21"/>
                <w:szCs w:val="21"/>
              </w:rPr>
              <w:t xml:space="preserve">Набір для молекулярно-генетичного </w:t>
            </w:r>
            <w:proofErr w:type="spellStart"/>
            <w:r w:rsidRPr="004C17A1">
              <w:rPr>
                <w:bCs/>
                <w:sz w:val="21"/>
                <w:szCs w:val="21"/>
              </w:rPr>
              <w:t>типування</w:t>
            </w:r>
            <w:proofErr w:type="spellEnd"/>
            <w:r w:rsidRPr="004C17A1">
              <w:rPr>
                <w:bCs/>
                <w:sz w:val="21"/>
                <w:szCs w:val="21"/>
              </w:rPr>
              <w:t xml:space="preserve"> HLA Класу І локусу В методом зворотного SSO.  Набір  повинен містить </w:t>
            </w:r>
            <w:proofErr w:type="spellStart"/>
            <w:r w:rsidRPr="004C17A1">
              <w:rPr>
                <w:bCs/>
                <w:sz w:val="21"/>
                <w:szCs w:val="21"/>
              </w:rPr>
              <w:t>олігонуклеотидні</w:t>
            </w:r>
            <w:proofErr w:type="spellEnd"/>
            <w:r w:rsidRPr="004C17A1">
              <w:rPr>
                <w:bCs/>
                <w:sz w:val="21"/>
                <w:szCs w:val="21"/>
              </w:rPr>
              <w:t xml:space="preserve"> зонди, що дозволяють </w:t>
            </w:r>
            <w:proofErr w:type="spellStart"/>
            <w:r w:rsidRPr="004C17A1">
              <w:rPr>
                <w:bCs/>
                <w:sz w:val="21"/>
                <w:szCs w:val="21"/>
              </w:rPr>
              <w:t>типування</w:t>
            </w:r>
            <w:proofErr w:type="spellEnd"/>
            <w:r w:rsidRPr="004C17A1">
              <w:rPr>
                <w:bCs/>
                <w:sz w:val="21"/>
                <w:szCs w:val="21"/>
              </w:rPr>
              <w:t xml:space="preserve"> поширених (</w:t>
            </w:r>
            <w:proofErr w:type="spellStart"/>
            <w:r w:rsidRPr="004C17A1">
              <w:rPr>
                <w:bCs/>
                <w:sz w:val="21"/>
                <w:szCs w:val="21"/>
              </w:rPr>
              <w:t>Common</w:t>
            </w:r>
            <w:proofErr w:type="spellEnd"/>
            <w:r w:rsidRPr="004C17A1">
              <w:rPr>
                <w:bCs/>
                <w:sz w:val="21"/>
                <w:szCs w:val="21"/>
              </w:rPr>
              <w:t>), проміжних (</w:t>
            </w:r>
            <w:proofErr w:type="spellStart"/>
            <w:r w:rsidRPr="004C17A1">
              <w:rPr>
                <w:bCs/>
                <w:sz w:val="21"/>
                <w:szCs w:val="21"/>
              </w:rPr>
              <w:t>Intermediate</w:t>
            </w:r>
            <w:proofErr w:type="spellEnd"/>
            <w:r w:rsidRPr="004C17A1">
              <w:rPr>
                <w:bCs/>
                <w:sz w:val="21"/>
                <w:szCs w:val="21"/>
              </w:rPr>
              <w:t>) та добре задокументованих (</w:t>
            </w:r>
            <w:proofErr w:type="spellStart"/>
            <w:r w:rsidRPr="004C17A1">
              <w:rPr>
                <w:bCs/>
                <w:sz w:val="21"/>
                <w:szCs w:val="21"/>
              </w:rPr>
              <w:t>Well-Documented</w:t>
            </w:r>
            <w:proofErr w:type="spellEnd"/>
            <w:r w:rsidRPr="004C17A1">
              <w:rPr>
                <w:bCs/>
                <w:sz w:val="21"/>
                <w:szCs w:val="21"/>
              </w:rPr>
              <w:t>) алелів HLA відповідно до актуального каталогу CIWD. Набір повинен бути призначений для використання на аналізаторі LABScan3D™. Набір повинен бути розрахований на проведення 100 тестів</w:t>
            </w:r>
          </w:p>
        </w:tc>
      </w:tr>
      <w:tr w:rsidR="004C17A1" w:rsidRPr="004C17A1" w14:paraId="7786FE28" w14:textId="77777777" w:rsidTr="00364EA9">
        <w:trPr>
          <w:trHeight w:val="1261"/>
          <w:jc w:val="center"/>
        </w:trPr>
        <w:tc>
          <w:tcPr>
            <w:tcW w:w="891" w:type="dxa"/>
            <w:shd w:val="clear" w:color="FFFFCC" w:fill="FFFFFF"/>
            <w:noWrap/>
            <w:vAlign w:val="center"/>
          </w:tcPr>
          <w:p w14:paraId="4A0EE68F" w14:textId="3C47FA29" w:rsidR="008D2519" w:rsidRPr="004C17A1" w:rsidRDefault="008D2519" w:rsidP="004C17A1">
            <w:pPr>
              <w:jc w:val="center"/>
              <w:rPr>
                <w:bCs/>
                <w:sz w:val="21"/>
                <w:szCs w:val="21"/>
              </w:rPr>
            </w:pPr>
            <w:r w:rsidRPr="004C17A1">
              <w:rPr>
                <w:bCs/>
                <w:sz w:val="21"/>
                <w:szCs w:val="21"/>
              </w:rPr>
              <w:t>6</w:t>
            </w:r>
          </w:p>
        </w:tc>
        <w:tc>
          <w:tcPr>
            <w:tcW w:w="2122" w:type="dxa"/>
            <w:shd w:val="clear" w:color="auto" w:fill="auto"/>
            <w:vAlign w:val="center"/>
          </w:tcPr>
          <w:p w14:paraId="38AFE73F" w14:textId="17E673B3" w:rsidR="008D2519" w:rsidRPr="004C17A1" w:rsidRDefault="008D2519" w:rsidP="004C17A1">
            <w:pPr>
              <w:jc w:val="center"/>
              <w:rPr>
                <w:bCs/>
                <w:sz w:val="21"/>
                <w:szCs w:val="21"/>
              </w:rPr>
            </w:pPr>
            <w:r w:rsidRPr="004C17A1">
              <w:rPr>
                <w:bCs/>
                <w:sz w:val="21"/>
                <w:szCs w:val="21"/>
              </w:rPr>
              <w:t xml:space="preserve">Набір  для </w:t>
            </w:r>
            <w:proofErr w:type="spellStart"/>
            <w:r w:rsidRPr="004C17A1">
              <w:rPr>
                <w:bCs/>
                <w:sz w:val="21"/>
                <w:szCs w:val="21"/>
              </w:rPr>
              <w:t>типування</w:t>
            </w:r>
            <w:proofErr w:type="spellEnd"/>
            <w:r w:rsidRPr="004C17A1">
              <w:rPr>
                <w:bCs/>
                <w:sz w:val="21"/>
                <w:szCs w:val="21"/>
              </w:rPr>
              <w:t xml:space="preserve"> </w:t>
            </w:r>
            <w:proofErr w:type="spellStart"/>
            <w:r w:rsidRPr="004C17A1">
              <w:rPr>
                <w:bCs/>
                <w:sz w:val="21"/>
                <w:szCs w:val="21"/>
              </w:rPr>
              <w:t>LABType</w:t>
            </w:r>
            <w:proofErr w:type="spellEnd"/>
            <w:r w:rsidRPr="004C17A1">
              <w:rPr>
                <w:bCs/>
                <w:sz w:val="21"/>
                <w:szCs w:val="21"/>
              </w:rPr>
              <w:t xml:space="preserve"> CWD </w:t>
            </w:r>
            <w:proofErr w:type="spellStart"/>
            <w:r w:rsidRPr="004C17A1">
              <w:rPr>
                <w:bCs/>
                <w:sz w:val="21"/>
                <w:szCs w:val="21"/>
              </w:rPr>
              <w:t>Class</w:t>
            </w:r>
            <w:proofErr w:type="spellEnd"/>
            <w:r w:rsidRPr="004C17A1">
              <w:rPr>
                <w:bCs/>
                <w:sz w:val="21"/>
                <w:szCs w:val="21"/>
              </w:rPr>
              <w:t xml:space="preserve"> I C </w:t>
            </w:r>
            <w:proofErr w:type="spellStart"/>
            <w:r w:rsidRPr="004C17A1">
              <w:rPr>
                <w:bCs/>
                <w:sz w:val="21"/>
                <w:szCs w:val="21"/>
              </w:rPr>
              <w:t>Locus</w:t>
            </w:r>
            <w:proofErr w:type="spellEnd"/>
          </w:p>
        </w:tc>
        <w:tc>
          <w:tcPr>
            <w:tcW w:w="749" w:type="dxa"/>
            <w:shd w:val="clear" w:color="auto" w:fill="auto"/>
            <w:noWrap/>
            <w:vAlign w:val="center"/>
          </w:tcPr>
          <w:p w14:paraId="4F4739EC" w14:textId="5533DEFB" w:rsidR="008D2519" w:rsidRPr="004C17A1" w:rsidRDefault="008D2519" w:rsidP="004C17A1">
            <w:pPr>
              <w:jc w:val="center"/>
              <w:rPr>
                <w:bCs/>
                <w:sz w:val="21"/>
                <w:szCs w:val="21"/>
              </w:rPr>
            </w:pPr>
            <w:r w:rsidRPr="004C17A1">
              <w:rPr>
                <w:bCs/>
                <w:sz w:val="21"/>
                <w:szCs w:val="21"/>
              </w:rPr>
              <w:t>набір</w:t>
            </w:r>
          </w:p>
        </w:tc>
        <w:tc>
          <w:tcPr>
            <w:tcW w:w="744" w:type="dxa"/>
            <w:shd w:val="clear" w:color="auto" w:fill="auto"/>
            <w:vAlign w:val="center"/>
          </w:tcPr>
          <w:p w14:paraId="7A85EAFF" w14:textId="131DD9D1" w:rsidR="008D2519" w:rsidRPr="004C17A1" w:rsidRDefault="008D2519" w:rsidP="004C17A1">
            <w:pPr>
              <w:jc w:val="center"/>
              <w:rPr>
                <w:bCs/>
                <w:sz w:val="21"/>
                <w:szCs w:val="21"/>
              </w:rPr>
            </w:pPr>
            <w:r w:rsidRPr="004C17A1">
              <w:rPr>
                <w:bCs/>
                <w:sz w:val="21"/>
                <w:szCs w:val="21"/>
              </w:rPr>
              <w:t>2</w:t>
            </w:r>
          </w:p>
        </w:tc>
        <w:tc>
          <w:tcPr>
            <w:tcW w:w="2249" w:type="dxa"/>
            <w:shd w:val="clear" w:color="FFFFCC" w:fill="FFFFFF"/>
            <w:vAlign w:val="center"/>
          </w:tcPr>
          <w:p w14:paraId="0C588CA3" w14:textId="77777777" w:rsidR="004C17A1" w:rsidRPr="004C17A1" w:rsidRDefault="001A6DDB" w:rsidP="004C17A1">
            <w:pPr>
              <w:jc w:val="center"/>
              <w:rPr>
                <w:sz w:val="21"/>
                <w:szCs w:val="21"/>
                <w:shd w:val="clear" w:color="auto" w:fill="FFFFFF"/>
              </w:rPr>
            </w:pPr>
            <w:r w:rsidRPr="004C17A1">
              <w:rPr>
                <w:sz w:val="21"/>
                <w:szCs w:val="21"/>
                <w:shd w:val="clear" w:color="auto" w:fill="FFFFFF"/>
              </w:rPr>
              <w:t xml:space="preserve">60117 - </w:t>
            </w:r>
            <w:proofErr w:type="spellStart"/>
            <w:r w:rsidRPr="004C17A1">
              <w:rPr>
                <w:sz w:val="21"/>
                <w:szCs w:val="21"/>
                <w:shd w:val="clear" w:color="auto" w:fill="FFFFFF"/>
              </w:rPr>
              <w:t>Типування</w:t>
            </w:r>
            <w:proofErr w:type="spellEnd"/>
            <w:r w:rsidRPr="004C17A1">
              <w:rPr>
                <w:sz w:val="21"/>
                <w:szCs w:val="21"/>
                <w:shd w:val="clear" w:color="auto" w:fill="FFFFFF"/>
              </w:rPr>
              <w:t xml:space="preserve"> тканин на основі ДНК IVD (діагностика </w:t>
            </w:r>
            <w:proofErr w:type="spellStart"/>
            <w:r w:rsidRPr="004C17A1">
              <w:rPr>
                <w:sz w:val="21"/>
                <w:szCs w:val="21"/>
                <w:shd w:val="clear" w:color="auto" w:fill="FFFFFF"/>
              </w:rPr>
              <w:t>in</w:t>
            </w:r>
            <w:proofErr w:type="spellEnd"/>
            <w:r w:rsidRPr="004C17A1">
              <w:rPr>
                <w:sz w:val="21"/>
                <w:szCs w:val="21"/>
                <w:shd w:val="clear" w:color="auto" w:fill="FFFFFF"/>
              </w:rPr>
              <w:t xml:space="preserve"> </w:t>
            </w:r>
            <w:proofErr w:type="spellStart"/>
            <w:r w:rsidRPr="004C17A1">
              <w:rPr>
                <w:sz w:val="21"/>
                <w:szCs w:val="21"/>
                <w:shd w:val="clear" w:color="auto" w:fill="FFFFFF"/>
              </w:rPr>
              <w:t>vitro</w:t>
            </w:r>
            <w:proofErr w:type="spellEnd"/>
            <w:r w:rsidRPr="004C17A1">
              <w:rPr>
                <w:sz w:val="21"/>
                <w:szCs w:val="21"/>
                <w:shd w:val="clear" w:color="auto" w:fill="FFFFFF"/>
              </w:rPr>
              <w:t>), набір, аналіз нуклеїнових кислот</w:t>
            </w:r>
          </w:p>
          <w:p w14:paraId="192BC980" w14:textId="77777777" w:rsidR="004C17A1" w:rsidRPr="004C17A1" w:rsidRDefault="004C17A1" w:rsidP="004C17A1">
            <w:pPr>
              <w:jc w:val="center"/>
              <w:rPr>
                <w:sz w:val="21"/>
                <w:szCs w:val="21"/>
                <w:shd w:val="clear" w:color="auto" w:fill="FFFFFF"/>
              </w:rPr>
            </w:pPr>
            <w:r w:rsidRPr="004C17A1">
              <w:rPr>
                <w:sz w:val="21"/>
                <w:szCs w:val="21"/>
                <w:shd w:val="clear" w:color="auto" w:fill="FFFFFF"/>
              </w:rPr>
              <w:t>/</w:t>
            </w:r>
          </w:p>
          <w:p w14:paraId="7E9537C9" w14:textId="02B29C88" w:rsidR="008D2519" w:rsidRPr="004C17A1" w:rsidRDefault="001A6DDB" w:rsidP="004C17A1">
            <w:pPr>
              <w:jc w:val="center"/>
              <w:rPr>
                <w:bCs/>
                <w:sz w:val="21"/>
                <w:szCs w:val="21"/>
              </w:rPr>
            </w:pPr>
            <w:r w:rsidRPr="004C17A1">
              <w:rPr>
                <w:sz w:val="21"/>
                <w:szCs w:val="21"/>
                <w:shd w:val="clear" w:color="auto" w:fill="FFFFFF"/>
              </w:rPr>
              <w:lastRenderedPageBreak/>
              <w:t>W0106010401 -</w:t>
            </w:r>
            <w:r w:rsidRPr="004C17A1">
              <w:rPr>
                <w:rStyle w:val="h-hidden"/>
                <w:sz w:val="21"/>
                <w:szCs w:val="21"/>
                <w:bdr w:val="none" w:sz="0" w:space="0" w:color="auto" w:frame="1"/>
                <w:shd w:val="clear" w:color="auto" w:fill="FFFFFF"/>
              </w:rPr>
              <w:t xml:space="preserve"> HLA-ТИПУВАННЯ</w:t>
            </w:r>
          </w:p>
        </w:tc>
        <w:tc>
          <w:tcPr>
            <w:tcW w:w="3984" w:type="dxa"/>
            <w:shd w:val="clear" w:color="FFFFCC" w:fill="FFFFFF"/>
            <w:vAlign w:val="center"/>
          </w:tcPr>
          <w:p w14:paraId="3D8A23AA" w14:textId="57400E25" w:rsidR="008D2519" w:rsidRPr="004C17A1" w:rsidRDefault="008D2519" w:rsidP="004C17A1">
            <w:pPr>
              <w:jc w:val="center"/>
              <w:rPr>
                <w:bCs/>
                <w:sz w:val="21"/>
                <w:szCs w:val="21"/>
              </w:rPr>
            </w:pPr>
            <w:r w:rsidRPr="004C17A1">
              <w:rPr>
                <w:bCs/>
                <w:sz w:val="21"/>
                <w:szCs w:val="21"/>
              </w:rPr>
              <w:lastRenderedPageBreak/>
              <w:t xml:space="preserve">Набір для молекулярно-генетичного </w:t>
            </w:r>
            <w:proofErr w:type="spellStart"/>
            <w:r w:rsidRPr="004C17A1">
              <w:rPr>
                <w:bCs/>
                <w:sz w:val="21"/>
                <w:szCs w:val="21"/>
              </w:rPr>
              <w:t>типування</w:t>
            </w:r>
            <w:proofErr w:type="spellEnd"/>
            <w:r w:rsidRPr="004C17A1">
              <w:rPr>
                <w:bCs/>
                <w:sz w:val="21"/>
                <w:szCs w:val="21"/>
              </w:rPr>
              <w:t xml:space="preserve"> HLA Класу І локусу С методом зворотного SSO.  Набір повинен містить </w:t>
            </w:r>
            <w:proofErr w:type="spellStart"/>
            <w:r w:rsidRPr="004C17A1">
              <w:rPr>
                <w:bCs/>
                <w:sz w:val="21"/>
                <w:szCs w:val="21"/>
              </w:rPr>
              <w:t>олігонуклеотидні</w:t>
            </w:r>
            <w:proofErr w:type="spellEnd"/>
            <w:r w:rsidRPr="004C17A1">
              <w:rPr>
                <w:bCs/>
                <w:sz w:val="21"/>
                <w:szCs w:val="21"/>
              </w:rPr>
              <w:t xml:space="preserve"> зонди, що дозволяють </w:t>
            </w:r>
            <w:proofErr w:type="spellStart"/>
            <w:r w:rsidRPr="004C17A1">
              <w:rPr>
                <w:bCs/>
                <w:sz w:val="21"/>
                <w:szCs w:val="21"/>
              </w:rPr>
              <w:t>типування</w:t>
            </w:r>
            <w:proofErr w:type="spellEnd"/>
            <w:r w:rsidRPr="004C17A1">
              <w:rPr>
                <w:bCs/>
                <w:sz w:val="21"/>
                <w:szCs w:val="21"/>
              </w:rPr>
              <w:t xml:space="preserve"> поширених (</w:t>
            </w:r>
            <w:proofErr w:type="spellStart"/>
            <w:r w:rsidRPr="004C17A1">
              <w:rPr>
                <w:bCs/>
                <w:sz w:val="21"/>
                <w:szCs w:val="21"/>
              </w:rPr>
              <w:t>Common</w:t>
            </w:r>
            <w:proofErr w:type="spellEnd"/>
            <w:r w:rsidRPr="004C17A1">
              <w:rPr>
                <w:bCs/>
                <w:sz w:val="21"/>
                <w:szCs w:val="21"/>
              </w:rPr>
              <w:t>), проміжних (</w:t>
            </w:r>
            <w:proofErr w:type="spellStart"/>
            <w:r w:rsidRPr="004C17A1">
              <w:rPr>
                <w:bCs/>
                <w:sz w:val="21"/>
                <w:szCs w:val="21"/>
              </w:rPr>
              <w:t>Intermediate</w:t>
            </w:r>
            <w:proofErr w:type="spellEnd"/>
            <w:r w:rsidRPr="004C17A1">
              <w:rPr>
                <w:bCs/>
                <w:sz w:val="21"/>
                <w:szCs w:val="21"/>
              </w:rPr>
              <w:t xml:space="preserve">) та </w:t>
            </w:r>
            <w:r w:rsidRPr="004C17A1">
              <w:rPr>
                <w:bCs/>
                <w:sz w:val="21"/>
                <w:szCs w:val="21"/>
              </w:rPr>
              <w:lastRenderedPageBreak/>
              <w:t>добре задокументованих (</w:t>
            </w:r>
            <w:proofErr w:type="spellStart"/>
            <w:r w:rsidRPr="004C17A1">
              <w:rPr>
                <w:bCs/>
                <w:sz w:val="21"/>
                <w:szCs w:val="21"/>
              </w:rPr>
              <w:t>Well-Documented</w:t>
            </w:r>
            <w:proofErr w:type="spellEnd"/>
            <w:r w:rsidRPr="004C17A1">
              <w:rPr>
                <w:bCs/>
                <w:sz w:val="21"/>
                <w:szCs w:val="21"/>
              </w:rPr>
              <w:t>) алелів HLA відповідно до актуального каталогу CIWD. Набір повинен бути призначений для використання на аналізаторі LABScan3D™. Набір повинен бути розрахований на проведення 100 тестів</w:t>
            </w:r>
          </w:p>
        </w:tc>
      </w:tr>
      <w:tr w:rsidR="004C17A1" w:rsidRPr="004C17A1" w14:paraId="133D74CA" w14:textId="77777777" w:rsidTr="00364EA9">
        <w:trPr>
          <w:trHeight w:val="1261"/>
          <w:jc w:val="center"/>
        </w:trPr>
        <w:tc>
          <w:tcPr>
            <w:tcW w:w="891" w:type="dxa"/>
            <w:shd w:val="clear" w:color="FFFFCC" w:fill="FFFFFF"/>
            <w:noWrap/>
            <w:vAlign w:val="center"/>
          </w:tcPr>
          <w:p w14:paraId="63E58B9C" w14:textId="3054DA07" w:rsidR="008D2519" w:rsidRPr="004C17A1" w:rsidRDefault="008D2519" w:rsidP="004C17A1">
            <w:pPr>
              <w:jc w:val="center"/>
              <w:rPr>
                <w:bCs/>
                <w:sz w:val="21"/>
                <w:szCs w:val="21"/>
              </w:rPr>
            </w:pPr>
            <w:r w:rsidRPr="004C17A1">
              <w:rPr>
                <w:bCs/>
                <w:sz w:val="21"/>
                <w:szCs w:val="21"/>
              </w:rPr>
              <w:lastRenderedPageBreak/>
              <w:t>7</w:t>
            </w:r>
          </w:p>
        </w:tc>
        <w:tc>
          <w:tcPr>
            <w:tcW w:w="2122" w:type="dxa"/>
            <w:shd w:val="clear" w:color="auto" w:fill="auto"/>
            <w:vAlign w:val="center"/>
          </w:tcPr>
          <w:p w14:paraId="7829D468" w14:textId="79CEBDC0" w:rsidR="008D2519" w:rsidRPr="004C17A1" w:rsidRDefault="008D2519" w:rsidP="004C17A1">
            <w:pPr>
              <w:jc w:val="center"/>
              <w:rPr>
                <w:bCs/>
                <w:sz w:val="21"/>
                <w:szCs w:val="21"/>
              </w:rPr>
            </w:pPr>
            <w:r w:rsidRPr="004C17A1">
              <w:rPr>
                <w:bCs/>
                <w:sz w:val="21"/>
                <w:szCs w:val="21"/>
              </w:rPr>
              <w:t xml:space="preserve">Набір для </w:t>
            </w:r>
            <w:proofErr w:type="spellStart"/>
            <w:r w:rsidRPr="004C17A1">
              <w:rPr>
                <w:bCs/>
                <w:sz w:val="21"/>
                <w:szCs w:val="21"/>
              </w:rPr>
              <w:t>типування</w:t>
            </w:r>
            <w:proofErr w:type="spellEnd"/>
            <w:r w:rsidRPr="004C17A1">
              <w:rPr>
                <w:bCs/>
                <w:sz w:val="21"/>
                <w:szCs w:val="21"/>
              </w:rPr>
              <w:t xml:space="preserve"> </w:t>
            </w:r>
            <w:proofErr w:type="spellStart"/>
            <w:r w:rsidRPr="004C17A1">
              <w:rPr>
                <w:bCs/>
                <w:sz w:val="21"/>
                <w:szCs w:val="21"/>
              </w:rPr>
              <w:t>LABType</w:t>
            </w:r>
            <w:proofErr w:type="spellEnd"/>
            <w:r w:rsidRPr="004C17A1">
              <w:rPr>
                <w:bCs/>
                <w:sz w:val="21"/>
                <w:szCs w:val="21"/>
              </w:rPr>
              <w:t xml:space="preserve"> CWD </w:t>
            </w:r>
            <w:proofErr w:type="spellStart"/>
            <w:r w:rsidRPr="004C17A1">
              <w:rPr>
                <w:bCs/>
                <w:sz w:val="21"/>
                <w:szCs w:val="21"/>
              </w:rPr>
              <w:t>Class</w:t>
            </w:r>
            <w:proofErr w:type="spellEnd"/>
            <w:r w:rsidRPr="004C17A1">
              <w:rPr>
                <w:bCs/>
                <w:sz w:val="21"/>
                <w:szCs w:val="21"/>
              </w:rPr>
              <w:t xml:space="preserve"> II DRB1 </w:t>
            </w:r>
            <w:proofErr w:type="spellStart"/>
            <w:r w:rsidRPr="004C17A1">
              <w:rPr>
                <w:bCs/>
                <w:sz w:val="21"/>
                <w:szCs w:val="21"/>
              </w:rPr>
              <w:t>Locus</w:t>
            </w:r>
            <w:proofErr w:type="spellEnd"/>
          </w:p>
        </w:tc>
        <w:tc>
          <w:tcPr>
            <w:tcW w:w="749" w:type="dxa"/>
            <w:shd w:val="clear" w:color="auto" w:fill="auto"/>
            <w:noWrap/>
            <w:vAlign w:val="center"/>
          </w:tcPr>
          <w:p w14:paraId="77C699D5" w14:textId="7FC1AD8F" w:rsidR="008D2519" w:rsidRPr="004C17A1" w:rsidRDefault="008D2519" w:rsidP="004C17A1">
            <w:pPr>
              <w:jc w:val="center"/>
              <w:rPr>
                <w:bCs/>
                <w:sz w:val="21"/>
                <w:szCs w:val="21"/>
              </w:rPr>
            </w:pPr>
            <w:r w:rsidRPr="004C17A1">
              <w:rPr>
                <w:bCs/>
                <w:sz w:val="21"/>
                <w:szCs w:val="21"/>
              </w:rPr>
              <w:t>набір</w:t>
            </w:r>
          </w:p>
        </w:tc>
        <w:tc>
          <w:tcPr>
            <w:tcW w:w="744" w:type="dxa"/>
            <w:shd w:val="clear" w:color="auto" w:fill="auto"/>
            <w:vAlign w:val="center"/>
          </w:tcPr>
          <w:p w14:paraId="19086A8E" w14:textId="7B39E304" w:rsidR="008D2519" w:rsidRPr="004C17A1" w:rsidRDefault="008D2519" w:rsidP="004C17A1">
            <w:pPr>
              <w:jc w:val="center"/>
              <w:rPr>
                <w:bCs/>
                <w:sz w:val="21"/>
                <w:szCs w:val="21"/>
              </w:rPr>
            </w:pPr>
            <w:r w:rsidRPr="004C17A1">
              <w:rPr>
                <w:bCs/>
                <w:sz w:val="21"/>
                <w:szCs w:val="21"/>
              </w:rPr>
              <w:t>2</w:t>
            </w:r>
          </w:p>
        </w:tc>
        <w:tc>
          <w:tcPr>
            <w:tcW w:w="2249" w:type="dxa"/>
            <w:shd w:val="clear" w:color="FFFFCC" w:fill="FFFFFF"/>
            <w:vAlign w:val="center"/>
          </w:tcPr>
          <w:p w14:paraId="386F165C" w14:textId="77777777" w:rsidR="004C17A1" w:rsidRPr="004C17A1" w:rsidRDefault="001A6DDB" w:rsidP="004C17A1">
            <w:pPr>
              <w:jc w:val="center"/>
              <w:rPr>
                <w:sz w:val="21"/>
                <w:szCs w:val="21"/>
                <w:shd w:val="clear" w:color="auto" w:fill="FFFFFF"/>
              </w:rPr>
            </w:pPr>
            <w:r w:rsidRPr="004C17A1">
              <w:rPr>
                <w:sz w:val="21"/>
                <w:szCs w:val="21"/>
                <w:shd w:val="clear" w:color="auto" w:fill="FFFFFF"/>
              </w:rPr>
              <w:t xml:space="preserve">60117 - </w:t>
            </w:r>
            <w:proofErr w:type="spellStart"/>
            <w:r w:rsidRPr="004C17A1">
              <w:rPr>
                <w:sz w:val="21"/>
                <w:szCs w:val="21"/>
                <w:shd w:val="clear" w:color="auto" w:fill="FFFFFF"/>
              </w:rPr>
              <w:t>Типування</w:t>
            </w:r>
            <w:proofErr w:type="spellEnd"/>
            <w:r w:rsidRPr="004C17A1">
              <w:rPr>
                <w:sz w:val="21"/>
                <w:szCs w:val="21"/>
                <w:shd w:val="clear" w:color="auto" w:fill="FFFFFF"/>
              </w:rPr>
              <w:t xml:space="preserve"> тканин на основі ДНК IVD (діагностика </w:t>
            </w:r>
            <w:proofErr w:type="spellStart"/>
            <w:r w:rsidRPr="004C17A1">
              <w:rPr>
                <w:sz w:val="21"/>
                <w:szCs w:val="21"/>
                <w:shd w:val="clear" w:color="auto" w:fill="FFFFFF"/>
              </w:rPr>
              <w:t>in</w:t>
            </w:r>
            <w:proofErr w:type="spellEnd"/>
            <w:r w:rsidRPr="004C17A1">
              <w:rPr>
                <w:sz w:val="21"/>
                <w:szCs w:val="21"/>
                <w:shd w:val="clear" w:color="auto" w:fill="FFFFFF"/>
              </w:rPr>
              <w:t xml:space="preserve"> </w:t>
            </w:r>
            <w:proofErr w:type="spellStart"/>
            <w:r w:rsidRPr="004C17A1">
              <w:rPr>
                <w:sz w:val="21"/>
                <w:szCs w:val="21"/>
                <w:shd w:val="clear" w:color="auto" w:fill="FFFFFF"/>
              </w:rPr>
              <w:t>vitro</w:t>
            </w:r>
            <w:proofErr w:type="spellEnd"/>
            <w:r w:rsidRPr="004C17A1">
              <w:rPr>
                <w:sz w:val="21"/>
                <w:szCs w:val="21"/>
                <w:shd w:val="clear" w:color="auto" w:fill="FFFFFF"/>
              </w:rPr>
              <w:t>), набір, аналіз нуклеїнових кислот</w:t>
            </w:r>
          </w:p>
          <w:p w14:paraId="57C0ED17" w14:textId="77777777" w:rsidR="004C17A1" w:rsidRPr="004C17A1" w:rsidRDefault="004C17A1" w:rsidP="004C17A1">
            <w:pPr>
              <w:jc w:val="center"/>
              <w:rPr>
                <w:sz w:val="21"/>
                <w:szCs w:val="21"/>
                <w:shd w:val="clear" w:color="auto" w:fill="FFFFFF"/>
              </w:rPr>
            </w:pPr>
            <w:r w:rsidRPr="004C17A1">
              <w:rPr>
                <w:sz w:val="21"/>
                <w:szCs w:val="21"/>
                <w:shd w:val="clear" w:color="auto" w:fill="FFFFFF"/>
              </w:rPr>
              <w:t>/</w:t>
            </w:r>
          </w:p>
          <w:p w14:paraId="72EC8BE5" w14:textId="257D6CBA" w:rsidR="008D2519" w:rsidRPr="004C17A1" w:rsidRDefault="001A6DDB" w:rsidP="004C17A1">
            <w:pPr>
              <w:jc w:val="center"/>
              <w:rPr>
                <w:bCs/>
                <w:sz w:val="21"/>
                <w:szCs w:val="21"/>
              </w:rPr>
            </w:pPr>
            <w:r w:rsidRPr="004C17A1">
              <w:rPr>
                <w:sz w:val="21"/>
                <w:szCs w:val="21"/>
                <w:shd w:val="clear" w:color="auto" w:fill="FFFFFF"/>
              </w:rPr>
              <w:t>W0106010401 -</w:t>
            </w:r>
            <w:r w:rsidRPr="004C17A1">
              <w:rPr>
                <w:rStyle w:val="h-hidden"/>
                <w:sz w:val="21"/>
                <w:szCs w:val="21"/>
                <w:bdr w:val="none" w:sz="0" w:space="0" w:color="auto" w:frame="1"/>
                <w:shd w:val="clear" w:color="auto" w:fill="FFFFFF"/>
              </w:rPr>
              <w:t xml:space="preserve"> HLA-ТИПУВАННЯ</w:t>
            </w:r>
          </w:p>
        </w:tc>
        <w:tc>
          <w:tcPr>
            <w:tcW w:w="3984" w:type="dxa"/>
            <w:shd w:val="clear" w:color="FFFFCC" w:fill="FFFFFF"/>
            <w:vAlign w:val="center"/>
          </w:tcPr>
          <w:p w14:paraId="77BFC6E0" w14:textId="073AD955" w:rsidR="008D2519" w:rsidRPr="004C17A1" w:rsidRDefault="008D2519" w:rsidP="004C17A1">
            <w:pPr>
              <w:jc w:val="center"/>
              <w:rPr>
                <w:bCs/>
                <w:sz w:val="21"/>
                <w:szCs w:val="21"/>
              </w:rPr>
            </w:pPr>
            <w:r w:rsidRPr="004C17A1">
              <w:rPr>
                <w:bCs/>
                <w:sz w:val="21"/>
                <w:szCs w:val="21"/>
              </w:rPr>
              <w:t xml:space="preserve">Набір для молекулярно-генетичного </w:t>
            </w:r>
            <w:proofErr w:type="spellStart"/>
            <w:r w:rsidRPr="004C17A1">
              <w:rPr>
                <w:bCs/>
                <w:sz w:val="21"/>
                <w:szCs w:val="21"/>
              </w:rPr>
              <w:t>типування</w:t>
            </w:r>
            <w:proofErr w:type="spellEnd"/>
            <w:r w:rsidRPr="004C17A1">
              <w:rPr>
                <w:bCs/>
                <w:sz w:val="21"/>
                <w:szCs w:val="21"/>
              </w:rPr>
              <w:t xml:space="preserve"> HLA Класу ІІ локусу DRB1 методом зворотного SSO. Набір </w:t>
            </w:r>
            <w:proofErr w:type="spellStart"/>
            <w:r w:rsidRPr="004C17A1">
              <w:rPr>
                <w:bCs/>
                <w:sz w:val="21"/>
                <w:szCs w:val="21"/>
              </w:rPr>
              <w:t>поивнен</w:t>
            </w:r>
            <w:proofErr w:type="spellEnd"/>
            <w:r w:rsidRPr="004C17A1">
              <w:rPr>
                <w:bCs/>
                <w:sz w:val="21"/>
                <w:szCs w:val="21"/>
              </w:rPr>
              <w:t xml:space="preserve"> містить </w:t>
            </w:r>
            <w:proofErr w:type="spellStart"/>
            <w:r w:rsidRPr="004C17A1">
              <w:rPr>
                <w:bCs/>
                <w:sz w:val="21"/>
                <w:szCs w:val="21"/>
              </w:rPr>
              <w:t>олігонуклеотидні</w:t>
            </w:r>
            <w:proofErr w:type="spellEnd"/>
            <w:r w:rsidRPr="004C17A1">
              <w:rPr>
                <w:bCs/>
                <w:sz w:val="21"/>
                <w:szCs w:val="21"/>
              </w:rPr>
              <w:t xml:space="preserve"> зонди, що дозволяють </w:t>
            </w:r>
            <w:proofErr w:type="spellStart"/>
            <w:r w:rsidRPr="004C17A1">
              <w:rPr>
                <w:bCs/>
                <w:sz w:val="21"/>
                <w:szCs w:val="21"/>
              </w:rPr>
              <w:t>типування</w:t>
            </w:r>
            <w:proofErr w:type="spellEnd"/>
            <w:r w:rsidRPr="004C17A1">
              <w:rPr>
                <w:bCs/>
                <w:sz w:val="21"/>
                <w:szCs w:val="21"/>
              </w:rPr>
              <w:t xml:space="preserve"> поширених (</w:t>
            </w:r>
            <w:proofErr w:type="spellStart"/>
            <w:r w:rsidRPr="004C17A1">
              <w:rPr>
                <w:bCs/>
                <w:sz w:val="21"/>
                <w:szCs w:val="21"/>
              </w:rPr>
              <w:t>Common</w:t>
            </w:r>
            <w:proofErr w:type="spellEnd"/>
            <w:r w:rsidRPr="004C17A1">
              <w:rPr>
                <w:bCs/>
                <w:sz w:val="21"/>
                <w:szCs w:val="21"/>
              </w:rPr>
              <w:t>), проміжних (</w:t>
            </w:r>
            <w:proofErr w:type="spellStart"/>
            <w:r w:rsidRPr="004C17A1">
              <w:rPr>
                <w:bCs/>
                <w:sz w:val="21"/>
                <w:szCs w:val="21"/>
              </w:rPr>
              <w:t>Intermediate</w:t>
            </w:r>
            <w:proofErr w:type="spellEnd"/>
            <w:r w:rsidRPr="004C17A1">
              <w:rPr>
                <w:bCs/>
                <w:sz w:val="21"/>
                <w:szCs w:val="21"/>
              </w:rPr>
              <w:t>) та добре задокументованих (</w:t>
            </w:r>
            <w:proofErr w:type="spellStart"/>
            <w:r w:rsidRPr="004C17A1">
              <w:rPr>
                <w:bCs/>
                <w:sz w:val="21"/>
                <w:szCs w:val="21"/>
              </w:rPr>
              <w:t>Well-Documented</w:t>
            </w:r>
            <w:proofErr w:type="spellEnd"/>
            <w:r w:rsidRPr="004C17A1">
              <w:rPr>
                <w:bCs/>
                <w:sz w:val="21"/>
                <w:szCs w:val="21"/>
              </w:rPr>
              <w:t xml:space="preserve">) алелів HLA відповідно до актуального каталогу CIWD.  Набір повинен бути призначений для використання на аналізаторі LABScan3D™. Набір </w:t>
            </w:r>
            <w:proofErr w:type="spellStart"/>
            <w:r w:rsidRPr="004C17A1">
              <w:rPr>
                <w:bCs/>
                <w:sz w:val="21"/>
                <w:szCs w:val="21"/>
              </w:rPr>
              <w:t>поивне</w:t>
            </w:r>
            <w:proofErr w:type="spellEnd"/>
            <w:r w:rsidRPr="004C17A1">
              <w:rPr>
                <w:bCs/>
                <w:sz w:val="21"/>
                <w:szCs w:val="21"/>
              </w:rPr>
              <w:t xml:space="preserve"> бути розрахований на проведення 100 тестів</w:t>
            </w:r>
          </w:p>
        </w:tc>
      </w:tr>
      <w:tr w:rsidR="004C17A1" w:rsidRPr="004C17A1" w14:paraId="5F1BD841" w14:textId="77777777" w:rsidTr="00364EA9">
        <w:trPr>
          <w:trHeight w:val="1261"/>
          <w:jc w:val="center"/>
        </w:trPr>
        <w:tc>
          <w:tcPr>
            <w:tcW w:w="891" w:type="dxa"/>
            <w:shd w:val="clear" w:color="FFFFCC" w:fill="FFFFFF"/>
            <w:noWrap/>
            <w:vAlign w:val="center"/>
          </w:tcPr>
          <w:p w14:paraId="28A0ABB9" w14:textId="423CFDEF" w:rsidR="008D2519" w:rsidRPr="004C17A1" w:rsidRDefault="008D2519" w:rsidP="004C17A1">
            <w:pPr>
              <w:jc w:val="center"/>
              <w:rPr>
                <w:bCs/>
                <w:sz w:val="21"/>
                <w:szCs w:val="21"/>
              </w:rPr>
            </w:pPr>
            <w:r w:rsidRPr="004C17A1">
              <w:rPr>
                <w:bCs/>
                <w:sz w:val="21"/>
                <w:szCs w:val="21"/>
              </w:rPr>
              <w:t>8</w:t>
            </w:r>
          </w:p>
        </w:tc>
        <w:tc>
          <w:tcPr>
            <w:tcW w:w="2122" w:type="dxa"/>
            <w:shd w:val="clear" w:color="auto" w:fill="auto"/>
            <w:vAlign w:val="center"/>
          </w:tcPr>
          <w:p w14:paraId="36E8944D" w14:textId="3F28F11D" w:rsidR="008D2519" w:rsidRPr="004C17A1" w:rsidRDefault="008D2519" w:rsidP="004C17A1">
            <w:pPr>
              <w:jc w:val="center"/>
              <w:rPr>
                <w:bCs/>
                <w:sz w:val="21"/>
                <w:szCs w:val="21"/>
              </w:rPr>
            </w:pPr>
            <w:r w:rsidRPr="004C17A1">
              <w:rPr>
                <w:bCs/>
                <w:sz w:val="21"/>
                <w:szCs w:val="21"/>
              </w:rPr>
              <w:t xml:space="preserve">Набір  для </w:t>
            </w:r>
            <w:proofErr w:type="spellStart"/>
            <w:r w:rsidRPr="004C17A1">
              <w:rPr>
                <w:bCs/>
                <w:sz w:val="21"/>
                <w:szCs w:val="21"/>
              </w:rPr>
              <w:t>типування</w:t>
            </w:r>
            <w:proofErr w:type="spellEnd"/>
            <w:r w:rsidRPr="004C17A1">
              <w:rPr>
                <w:bCs/>
                <w:sz w:val="21"/>
                <w:szCs w:val="21"/>
              </w:rPr>
              <w:t xml:space="preserve"> </w:t>
            </w:r>
            <w:proofErr w:type="spellStart"/>
            <w:r w:rsidRPr="004C17A1">
              <w:rPr>
                <w:bCs/>
                <w:sz w:val="21"/>
                <w:szCs w:val="21"/>
              </w:rPr>
              <w:t>LABType</w:t>
            </w:r>
            <w:proofErr w:type="spellEnd"/>
            <w:r w:rsidRPr="004C17A1">
              <w:rPr>
                <w:bCs/>
                <w:sz w:val="21"/>
                <w:szCs w:val="21"/>
              </w:rPr>
              <w:t xml:space="preserve"> SSO </w:t>
            </w:r>
            <w:proofErr w:type="spellStart"/>
            <w:r w:rsidRPr="004C17A1">
              <w:rPr>
                <w:bCs/>
                <w:sz w:val="21"/>
                <w:szCs w:val="21"/>
              </w:rPr>
              <w:t>Class</w:t>
            </w:r>
            <w:proofErr w:type="spellEnd"/>
            <w:r w:rsidRPr="004C17A1">
              <w:rPr>
                <w:bCs/>
                <w:sz w:val="21"/>
                <w:szCs w:val="21"/>
              </w:rPr>
              <w:t xml:space="preserve"> II DQA1/DQB1 </w:t>
            </w:r>
            <w:proofErr w:type="spellStart"/>
            <w:r w:rsidRPr="004C17A1">
              <w:rPr>
                <w:bCs/>
                <w:sz w:val="21"/>
                <w:szCs w:val="21"/>
              </w:rPr>
              <w:t>Locus</w:t>
            </w:r>
            <w:proofErr w:type="spellEnd"/>
          </w:p>
        </w:tc>
        <w:tc>
          <w:tcPr>
            <w:tcW w:w="749" w:type="dxa"/>
            <w:shd w:val="clear" w:color="auto" w:fill="auto"/>
            <w:noWrap/>
            <w:vAlign w:val="center"/>
          </w:tcPr>
          <w:p w14:paraId="138E1B60" w14:textId="72CC2B04" w:rsidR="008D2519" w:rsidRPr="004C17A1" w:rsidRDefault="008D2519" w:rsidP="004C17A1">
            <w:pPr>
              <w:jc w:val="center"/>
              <w:rPr>
                <w:bCs/>
                <w:sz w:val="21"/>
                <w:szCs w:val="21"/>
              </w:rPr>
            </w:pPr>
            <w:r w:rsidRPr="004C17A1">
              <w:rPr>
                <w:bCs/>
                <w:sz w:val="21"/>
                <w:szCs w:val="21"/>
              </w:rPr>
              <w:t>набір</w:t>
            </w:r>
          </w:p>
        </w:tc>
        <w:tc>
          <w:tcPr>
            <w:tcW w:w="744" w:type="dxa"/>
            <w:shd w:val="clear" w:color="auto" w:fill="auto"/>
            <w:vAlign w:val="center"/>
          </w:tcPr>
          <w:p w14:paraId="4DBCFDB4" w14:textId="76C70437" w:rsidR="008D2519" w:rsidRPr="004C17A1" w:rsidRDefault="008D2519" w:rsidP="004C17A1">
            <w:pPr>
              <w:jc w:val="center"/>
              <w:rPr>
                <w:bCs/>
                <w:sz w:val="21"/>
                <w:szCs w:val="21"/>
              </w:rPr>
            </w:pPr>
            <w:r w:rsidRPr="004C17A1">
              <w:rPr>
                <w:bCs/>
                <w:sz w:val="21"/>
                <w:szCs w:val="21"/>
              </w:rPr>
              <w:t>2</w:t>
            </w:r>
          </w:p>
        </w:tc>
        <w:tc>
          <w:tcPr>
            <w:tcW w:w="2249" w:type="dxa"/>
            <w:shd w:val="clear" w:color="FFFFCC" w:fill="FFFFFF"/>
            <w:vAlign w:val="center"/>
          </w:tcPr>
          <w:p w14:paraId="4F0F0881" w14:textId="77777777" w:rsidR="001A6DDB" w:rsidRPr="004C17A1" w:rsidRDefault="001A6DDB" w:rsidP="004C17A1">
            <w:pPr>
              <w:jc w:val="center"/>
              <w:rPr>
                <w:sz w:val="21"/>
                <w:szCs w:val="21"/>
              </w:rPr>
            </w:pPr>
            <w:r w:rsidRPr="004C17A1">
              <w:rPr>
                <w:sz w:val="21"/>
                <w:szCs w:val="21"/>
              </w:rPr>
              <w:t xml:space="preserve">56403 - Антигени HLA класу I та II, </w:t>
            </w:r>
            <w:proofErr w:type="spellStart"/>
            <w:r w:rsidRPr="004C17A1">
              <w:rPr>
                <w:sz w:val="21"/>
                <w:szCs w:val="21"/>
              </w:rPr>
              <w:t>типування</w:t>
            </w:r>
            <w:proofErr w:type="spellEnd"/>
            <w:r w:rsidRPr="004C17A1">
              <w:rPr>
                <w:sz w:val="21"/>
                <w:szCs w:val="21"/>
              </w:rPr>
              <w:t xml:space="preserve"> тканин нуклеїнової кислоти IVD (діагностика </w:t>
            </w:r>
            <w:proofErr w:type="spellStart"/>
            <w:r w:rsidRPr="004C17A1">
              <w:rPr>
                <w:sz w:val="21"/>
                <w:szCs w:val="21"/>
              </w:rPr>
              <w:t>in</w:t>
            </w:r>
            <w:proofErr w:type="spellEnd"/>
            <w:r w:rsidRPr="004C17A1">
              <w:rPr>
                <w:sz w:val="21"/>
                <w:szCs w:val="21"/>
              </w:rPr>
              <w:t xml:space="preserve"> </w:t>
            </w:r>
            <w:proofErr w:type="spellStart"/>
            <w:r w:rsidRPr="004C17A1">
              <w:rPr>
                <w:sz w:val="21"/>
                <w:szCs w:val="21"/>
              </w:rPr>
              <w:t>vitro</w:t>
            </w:r>
            <w:proofErr w:type="spellEnd"/>
            <w:r w:rsidRPr="004C17A1">
              <w:rPr>
                <w:sz w:val="21"/>
                <w:szCs w:val="21"/>
              </w:rPr>
              <w:t>), набір, аналіз нуклеїнових кислот</w:t>
            </w:r>
          </w:p>
          <w:p w14:paraId="0EC625B1" w14:textId="77777777" w:rsidR="001A6DDB" w:rsidRPr="004C17A1" w:rsidRDefault="001A6DDB" w:rsidP="004C17A1">
            <w:pPr>
              <w:jc w:val="center"/>
              <w:rPr>
                <w:sz w:val="21"/>
                <w:szCs w:val="21"/>
              </w:rPr>
            </w:pPr>
            <w:r w:rsidRPr="004C17A1">
              <w:rPr>
                <w:sz w:val="21"/>
                <w:szCs w:val="21"/>
              </w:rPr>
              <w:t>/</w:t>
            </w:r>
          </w:p>
          <w:p w14:paraId="665DB556" w14:textId="62A0AF32" w:rsidR="008D2519" w:rsidRPr="004C17A1" w:rsidRDefault="001A6DDB" w:rsidP="004C17A1">
            <w:pPr>
              <w:jc w:val="center"/>
              <w:rPr>
                <w:bCs/>
                <w:sz w:val="21"/>
                <w:szCs w:val="21"/>
              </w:rPr>
            </w:pPr>
            <w:r w:rsidRPr="004C17A1">
              <w:rPr>
                <w:sz w:val="21"/>
                <w:szCs w:val="21"/>
              </w:rPr>
              <w:t>W0106010401 HLA-ТИПУВАННЯ</w:t>
            </w:r>
          </w:p>
        </w:tc>
        <w:tc>
          <w:tcPr>
            <w:tcW w:w="3984" w:type="dxa"/>
            <w:shd w:val="clear" w:color="FFFFCC" w:fill="FFFFFF"/>
            <w:vAlign w:val="center"/>
          </w:tcPr>
          <w:p w14:paraId="34028101" w14:textId="715A1A42" w:rsidR="008D2519" w:rsidRPr="004C17A1" w:rsidRDefault="008D2519" w:rsidP="004C17A1">
            <w:pPr>
              <w:jc w:val="center"/>
              <w:rPr>
                <w:bCs/>
                <w:sz w:val="21"/>
                <w:szCs w:val="21"/>
              </w:rPr>
            </w:pPr>
            <w:r w:rsidRPr="004C17A1">
              <w:rPr>
                <w:bCs/>
                <w:sz w:val="21"/>
                <w:szCs w:val="21"/>
              </w:rPr>
              <w:t xml:space="preserve">Набір для молекулярно-генетичного </w:t>
            </w:r>
            <w:proofErr w:type="spellStart"/>
            <w:r w:rsidRPr="004C17A1">
              <w:rPr>
                <w:bCs/>
                <w:sz w:val="21"/>
                <w:szCs w:val="21"/>
              </w:rPr>
              <w:t>типування</w:t>
            </w:r>
            <w:proofErr w:type="spellEnd"/>
            <w:r w:rsidRPr="004C17A1">
              <w:rPr>
                <w:bCs/>
                <w:sz w:val="21"/>
                <w:szCs w:val="21"/>
              </w:rPr>
              <w:t xml:space="preserve"> HLA Класу ІІ локусу DQA1/DQB1 методом   зворотного SSO. Набір повинен містить </w:t>
            </w:r>
            <w:proofErr w:type="spellStart"/>
            <w:r w:rsidRPr="004C17A1">
              <w:rPr>
                <w:bCs/>
                <w:sz w:val="21"/>
                <w:szCs w:val="21"/>
              </w:rPr>
              <w:t>олігонуклеотидні</w:t>
            </w:r>
            <w:proofErr w:type="spellEnd"/>
            <w:r w:rsidRPr="004C17A1">
              <w:rPr>
                <w:bCs/>
                <w:sz w:val="21"/>
                <w:szCs w:val="21"/>
              </w:rPr>
              <w:t xml:space="preserve"> зонди, що дозволяють </w:t>
            </w:r>
            <w:proofErr w:type="spellStart"/>
            <w:r w:rsidRPr="004C17A1">
              <w:rPr>
                <w:bCs/>
                <w:sz w:val="21"/>
                <w:szCs w:val="21"/>
              </w:rPr>
              <w:t>типування</w:t>
            </w:r>
            <w:proofErr w:type="spellEnd"/>
            <w:r w:rsidRPr="004C17A1">
              <w:rPr>
                <w:bCs/>
                <w:sz w:val="21"/>
                <w:szCs w:val="21"/>
              </w:rPr>
              <w:t xml:space="preserve">  поширених (</w:t>
            </w:r>
            <w:proofErr w:type="spellStart"/>
            <w:r w:rsidRPr="004C17A1">
              <w:rPr>
                <w:bCs/>
                <w:sz w:val="21"/>
                <w:szCs w:val="21"/>
              </w:rPr>
              <w:t>Common</w:t>
            </w:r>
            <w:proofErr w:type="spellEnd"/>
            <w:r w:rsidRPr="004C17A1">
              <w:rPr>
                <w:bCs/>
                <w:sz w:val="21"/>
                <w:szCs w:val="21"/>
              </w:rPr>
              <w:t>), проміжних (</w:t>
            </w:r>
            <w:proofErr w:type="spellStart"/>
            <w:r w:rsidRPr="004C17A1">
              <w:rPr>
                <w:bCs/>
                <w:sz w:val="21"/>
                <w:szCs w:val="21"/>
              </w:rPr>
              <w:t>Intermediate</w:t>
            </w:r>
            <w:proofErr w:type="spellEnd"/>
            <w:r w:rsidRPr="004C17A1">
              <w:rPr>
                <w:bCs/>
                <w:sz w:val="21"/>
                <w:szCs w:val="21"/>
              </w:rPr>
              <w:t>) та добре задокументованих (</w:t>
            </w:r>
            <w:proofErr w:type="spellStart"/>
            <w:r w:rsidRPr="004C17A1">
              <w:rPr>
                <w:bCs/>
                <w:sz w:val="21"/>
                <w:szCs w:val="21"/>
              </w:rPr>
              <w:t>Well-Documented</w:t>
            </w:r>
            <w:proofErr w:type="spellEnd"/>
            <w:r w:rsidRPr="004C17A1">
              <w:rPr>
                <w:bCs/>
                <w:sz w:val="21"/>
                <w:szCs w:val="21"/>
              </w:rPr>
              <w:t>) алелів HLA відповідно до актуального каталогу CIWD. Набір повинен бути призначений для використання   на аналізаторі LABScan3D™. Набір повинен бути розрахований на проведення 100 тестів</w:t>
            </w:r>
          </w:p>
        </w:tc>
      </w:tr>
      <w:tr w:rsidR="004C17A1" w:rsidRPr="004C17A1" w14:paraId="0296B428" w14:textId="77777777" w:rsidTr="00364EA9">
        <w:trPr>
          <w:trHeight w:val="1261"/>
          <w:jc w:val="center"/>
        </w:trPr>
        <w:tc>
          <w:tcPr>
            <w:tcW w:w="891" w:type="dxa"/>
            <w:shd w:val="clear" w:color="FFFFCC" w:fill="FFFFFF"/>
            <w:noWrap/>
            <w:vAlign w:val="center"/>
          </w:tcPr>
          <w:p w14:paraId="5471C9BF" w14:textId="38E686ED" w:rsidR="008D2519" w:rsidRPr="004C17A1" w:rsidRDefault="008D2519" w:rsidP="004C17A1">
            <w:pPr>
              <w:jc w:val="center"/>
              <w:rPr>
                <w:bCs/>
                <w:sz w:val="21"/>
                <w:szCs w:val="21"/>
              </w:rPr>
            </w:pPr>
            <w:r w:rsidRPr="004C17A1">
              <w:rPr>
                <w:bCs/>
                <w:sz w:val="21"/>
                <w:szCs w:val="21"/>
              </w:rPr>
              <w:t>9</w:t>
            </w:r>
          </w:p>
        </w:tc>
        <w:tc>
          <w:tcPr>
            <w:tcW w:w="2122" w:type="dxa"/>
            <w:shd w:val="clear" w:color="auto" w:fill="auto"/>
            <w:vAlign w:val="center"/>
          </w:tcPr>
          <w:p w14:paraId="2C558379" w14:textId="6FD49C9F" w:rsidR="008D2519" w:rsidRPr="004C17A1" w:rsidRDefault="008D2519" w:rsidP="004C17A1">
            <w:pPr>
              <w:jc w:val="center"/>
              <w:rPr>
                <w:bCs/>
                <w:sz w:val="21"/>
                <w:szCs w:val="21"/>
              </w:rPr>
            </w:pPr>
            <w:r w:rsidRPr="004C17A1">
              <w:rPr>
                <w:bCs/>
                <w:sz w:val="21"/>
                <w:szCs w:val="21"/>
              </w:rPr>
              <w:t xml:space="preserve">Набір </w:t>
            </w:r>
            <w:proofErr w:type="spellStart"/>
            <w:r w:rsidRPr="004C17A1">
              <w:rPr>
                <w:bCs/>
                <w:sz w:val="21"/>
                <w:szCs w:val="21"/>
              </w:rPr>
              <w:t>AllType</w:t>
            </w:r>
            <w:proofErr w:type="spellEnd"/>
            <w:r w:rsidRPr="004C17A1">
              <w:rPr>
                <w:bCs/>
                <w:sz w:val="21"/>
                <w:szCs w:val="21"/>
              </w:rPr>
              <w:t xml:space="preserve"> </w:t>
            </w:r>
            <w:proofErr w:type="spellStart"/>
            <w:r w:rsidRPr="004C17A1">
              <w:rPr>
                <w:bCs/>
                <w:sz w:val="21"/>
                <w:szCs w:val="21"/>
              </w:rPr>
              <w:t>FASTplex</w:t>
            </w:r>
            <w:proofErr w:type="spellEnd"/>
            <w:r w:rsidRPr="004C17A1">
              <w:rPr>
                <w:bCs/>
                <w:sz w:val="21"/>
                <w:szCs w:val="21"/>
              </w:rPr>
              <w:t xml:space="preserve"> NGS 11 </w:t>
            </w:r>
            <w:proofErr w:type="spellStart"/>
            <w:r w:rsidRPr="004C17A1">
              <w:rPr>
                <w:bCs/>
                <w:sz w:val="21"/>
                <w:szCs w:val="21"/>
              </w:rPr>
              <w:t>Loci</w:t>
            </w:r>
            <w:proofErr w:type="spellEnd"/>
            <w:r w:rsidRPr="004C17A1">
              <w:rPr>
                <w:bCs/>
                <w:sz w:val="21"/>
                <w:szCs w:val="21"/>
              </w:rPr>
              <w:t xml:space="preserve"> </w:t>
            </w:r>
            <w:proofErr w:type="spellStart"/>
            <w:r w:rsidRPr="004C17A1">
              <w:rPr>
                <w:bCs/>
                <w:sz w:val="21"/>
                <w:szCs w:val="21"/>
              </w:rPr>
              <w:t>Kit</w:t>
            </w:r>
            <w:proofErr w:type="spellEnd"/>
          </w:p>
        </w:tc>
        <w:tc>
          <w:tcPr>
            <w:tcW w:w="749" w:type="dxa"/>
            <w:shd w:val="clear" w:color="auto" w:fill="auto"/>
            <w:noWrap/>
            <w:vAlign w:val="center"/>
          </w:tcPr>
          <w:p w14:paraId="67A17FB0" w14:textId="6CC83FE5" w:rsidR="008D2519" w:rsidRPr="004C17A1" w:rsidRDefault="008D2519" w:rsidP="004C17A1">
            <w:pPr>
              <w:jc w:val="center"/>
              <w:rPr>
                <w:bCs/>
                <w:sz w:val="21"/>
                <w:szCs w:val="21"/>
              </w:rPr>
            </w:pPr>
            <w:r w:rsidRPr="004C17A1">
              <w:rPr>
                <w:bCs/>
                <w:sz w:val="21"/>
                <w:szCs w:val="21"/>
              </w:rPr>
              <w:t>набір</w:t>
            </w:r>
          </w:p>
        </w:tc>
        <w:tc>
          <w:tcPr>
            <w:tcW w:w="744" w:type="dxa"/>
            <w:shd w:val="clear" w:color="auto" w:fill="auto"/>
            <w:vAlign w:val="center"/>
          </w:tcPr>
          <w:p w14:paraId="39AC6EC3" w14:textId="4BF9A43F" w:rsidR="008D2519" w:rsidRPr="004C17A1" w:rsidRDefault="008D2519" w:rsidP="004C17A1">
            <w:pPr>
              <w:jc w:val="center"/>
              <w:rPr>
                <w:bCs/>
                <w:sz w:val="21"/>
                <w:szCs w:val="21"/>
              </w:rPr>
            </w:pPr>
            <w:r w:rsidRPr="004C17A1">
              <w:rPr>
                <w:bCs/>
                <w:sz w:val="21"/>
                <w:szCs w:val="21"/>
              </w:rPr>
              <w:t>1</w:t>
            </w:r>
          </w:p>
        </w:tc>
        <w:tc>
          <w:tcPr>
            <w:tcW w:w="2249" w:type="dxa"/>
            <w:shd w:val="clear" w:color="FFFFCC" w:fill="FFFFFF"/>
            <w:vAlign w:val="center"/>
          </w:tcPr>
          <w:p w14:paraId="393EB2F4" w14:textId="77777777" w:rsidR="001A6DDB" w:rsidRPr="004C17A1" w:rsidRDefault="001A6DDB" w:rsidP="004C17A1">
            <w:pPr>
              <w:jc w:val="center"/>
              <w:rPr>
                <w:sz w:val="21"/>
                <w:szCs w:val="21"/>
              </w:rPr>
            </w:pPr>
            <w:r w:rsidRPr="004C17A1">
              <w:rPr>
                <w:sz w:val="21"/>
                <w:szCs w:val="21"/>
              </w:rPr>
              <w:t xml:space="preserve">56403 - Антигени HLA класу I та II, </w:t>
            </w:r>
            <w:proofErr w:type="spellStart"/>
            <w:r w:rsidRPr="004C17A1">
              <w:rPr>
                <w:sz w:val="21"/>
                <w:szCs w:val="21"/>
              </w:rPr>
              <w:t>типування</w:t>
            </w:r>
            <w:proofErr w:type="spellEnd"/>
            <w:r w:rsidRPr="004C17A1">
              <w:rPr>
                <w:sz w:val="21"/>
                <w:szCs w:val="21"/>
              </w:rPr>
              <w:t xml:space="preserve"> тканин нуклеїнової кислоти IVD (діагностика </w:t>
            </w:r>
            <w:proofErr w:type="spellStart"/>
            <w:r w:rsidRPr="004C17A1">
              <w:rPr>
                <w:sz w:val="21"/>
                <w:szCs w:val="21"/>
              </w:rPr>
              <w:t>in</w:t>
            </w:r>
            <w:proofErr w:type="spellEnd"/>
            <w:r w:rsidRPr="004C17A1">
              <w:rPr>
                <w:sz w:val="21"/>
                <w:szCs w:val="21"/>
              </w:rPr>
              <w:t xml:space="preserve"> </w:t>
            </w:r>
            <w:proofErr w:type="spellStart"/>
            <w:r w:rsidRPr="004C17A1">
              <w:rPr>
                <w:sz w:val="21"/>
                <w:szCs w:val="21"/>
              </w:rPr>
              <w:t>vitro</w:t>
            </w:r>
            <w:proofErr w:type="spellEnd"/>
            <w:r w:rsidRPr="004C17A1">
              <w:rPr>
                <w:sz w:val="21"/>
                <w:szCs w:val="21"/>
              </w:rPr>
              <w:t>), набір, аналіз нуклеїнових кислот</w:t>
            </w:r>
          </w:p>
          <w:p w14:paraId="35641AC6" w14:textId="77777777" w:rsidR="001A6DDB" w:rsidRPr="004C17A1" w:rsidRDefault="001A6DDB" w:rsidP="004C17A1">
            <w:pPr>
              <w:jc w:val="center"/>
              <w:rPr>
                <w:sz w:val="21"/>
                <w:szCs w:val="21"/>
              </w:rPr>
            </w:pPr>
            <w:r w:rsidRPr="004C17A1">
              <w:rPr>
                <w:sz w:val="21"/>
                <w:szCs w:val="21"/>
              </w:rPr>
              <w:t>/</w:t>
            </w:r>
          </w:p>
          <w:p w14:paraId="2721F0EE" w14:textId="5C63F97E" w:rsidR="008D2519" w:rsidRPr="004C17A1" w:rsidRDefault="001A6DDB" w:rsidP="004C17A1">
            <w:pPr>
              <w:jc w:val="center"/>
              <w:rPr>
                <w:bCs/>
                <w:sz w:val="21"/>
                <w:szCs w:val="21"/>
              </w:rPr>
            </w:pPr>
            <w:r w:rsidRPr="004C17A1">
              <w:rPr>
                <w:sz w:val="21"/>
                <w:szCs w:val="21"/>
              </w:rPr>
              <w:t>W0106010401 HLA-ТИПУВАННЯ</w:t>
            </w:r>
          </w:p>
        </w:tc>
        <w:tc>
          <w:tcPr>
            <w:tcW w:w="3984" w:type="dxa"/>
            <w:shd w:val="clear" w:color="FFFFCC" w:fill="FFFFFF"/>
            <w:vAlign w:val="center"/>
          </w:tcPr>
          <w:p w14:paraId="5C2495E1" w14:textId="1B134EF7" w:rsidR="008D2519" w:rsidRPr="004C17A1" w:rsidRDefault="008D2519" w:rsidP="004C17A1">
            <w:pPr>
              <w:jc w:val="center"/>
              <w:rPr>
                <w:bCs/>
                <w:sz w:val="21"/>
                <w:szCs w:val="21"/>
              </w:rPr>
            </w:pPr>
            <w:r w:rsidRPr="004C17A1">
              <w:rPr>
                <w:bCs/>
                <w:sz w:val="21"/>
                <w:szCs w:val="21"/>
              </w:rPr>
              <w:t xml:space="preserve">Набір для проведення молекулярно-генетичного </w:t>
            </w:r>
            <w:proofErr w:type="spellStart"/>
            <w:r w:rsidRPr="004C17A1">
              <w:rPr>
                <w:bCs/>
                <w:sz w:val="21"/>
                <w:szCs w:val="21"/>
              </w:rPr>
              <w:t>типування</w:t>
            </w:r>
            <w:proofErr w:type="spellEnd"/>
            <w:r w:rsidRPr="004C17A1">
              <w:rPr>
                <w:bCs/>
                <w:sz w:val="21"/>
                <w:szCs w:val="21"/>
              </w:rPr>
              <w:t xml:space="preserve"> 11 локусів HLA (HLA-A, -B, -C, -DRB1, -DRB3, -DRB4, -DRB5, -DQA1, -DQB1, -DPA1 та -DPB1) з високою роздільною здатністю методом </w:t>
            </w:r>
            <w:proofErr w:type="spellStart"/>
            <w:r w:rsidRPr="004C17A1">
              <w:rPr>
                <w:bCs/>
                <w:sz w:val="21"/>
                <w:szCs w:val="21"/>
              </w:rPr>
              <w:t>секвенування</w:t>
            </w:r>
            <w:proofErr w:type="spellEnd"/>
            <w:r w:rsidRPr="004C17A1">
              <w:rPr>
                <w:bCs/>
                <w:sz w:val="21"/>
                <w:szCs w:val="21"/>
              </w:rPr>
              <w:t xml:space="preserve"> нового покоління.  Набір повинен бути призначений для використання на системі </w:t>
            </w:r>
            <w:proofErr w:type="spellStart"/>
            <w:r w:rsidRPr="004C17A1">
              <w:rPr>
                <w:bCs/>
                <w:sz w:val="21"/>
                <w:szCs w:val="21"/>
              </w:rPr>
              <w:t>секвенування</w:t>
            </w:r>
            <w:proofErr w:type="spellEnd"/>
            <w:r w:rsidRPr="004C17A1">
              <w:rPr>
                <w:bCs/>
                <w:sz w:val="21"/>
                <w:szCs w:val="21"/>
              </w:rPr>
              <w:t xml:space="preserve"> </w:t>
            </w:r>
            <w:proofErr w:type="spellStart"/>
            <w:r w:rsidRPr="004C17A1">
              <w:rPr>
                <w:bCs/>
                <w:sz w:val="21"/>
                <w:szCs w:val="21"/>
              </w:rPr>
              <w:t>Ion</w:t>
            </w:r>
            <w:proofErr w:type="spellEnd"/>
            <w:r w:rsidRPr="004C17A1">
              <w:rPr>
                <w:bCs/>
                <w:sz w:val="21"/>
                <w:szCs w:val="21"/>
              </w:rPr>
              <w:t xml:space="preserve"> </w:t>
            </w:r>
            <w:proofErr w:type="spellStart"/>
            <w:r w:rsidRPr="004C17A1">
              <w:rPr>
                <w:bCs/>
                <w:sz w:val="21"/>
                <w:szCs w:val="21"/>
              </w:rPr>
              <w:t>Torrent</w:t>
            </w:r>
            <w:proofErr w:type="spellEnd"/>
            <w:r w:rsidRPr="004C17A1">
              <w:rPr>
                <w:bCs/>
                <w:sz w:val="21"/>
                <w:szCs w:val="21"/>
              </w:rPr>
              <w:t>.  Набір повинен бути розрахований на проведення 96 тестів</w:t>
            </w:r>
          </w:p>
        </w:tc>
      </w:tr>
      <w:tr w:rsidR="004C17A1" w:rsidRPr="004C17A1" w14:paraId="6722D681" w14:textId="77777777" w:rsidTr="00364EA9">
        <w:trPr>
          <w:trHeight w:val="1261"/>
          <w:jc w:val="center"/>
        </w:trPr>
        <w:tc>
          <w:tcPr>
            <w:tcW w:w="891" w:type="dxa"/>
            <w:shd w:val="clear" w:color="FFFFCC" w:fill="FFFFFF"/>
            <w:noWrap/>
            <w:vAlign w:val="center"/>
          </w:tcPr>
          <w:p w14:paraId="2A93F537" w14:textId="00F6ADF1" w:rsidR="008D2519" w:rsidRPr="004C17A1" w:rsidRDefault="008D2519" w:rsidP="004C17A1">
            <w:pPr>
              <w:jc w:val="center"/>
              <w:rPr>
                <w:bCs/>
                <w:sz w:val="21"/>
                <w:szCs w:val="21"/>
              </w:rPr>
            </w:pPr>
            <w:r w:rsidRPr="004C17A1">
              <w:rPr>
                <w:bCs/>
                <w:sz w:val="21"/>
                <w:szCs w:val="21"/>
              </w:rPr>
              <w:t>10</w:t>
            </w:r>
          </w:p>
        </w:tc>
        <w:tc>
          <w:tcPr>
            <w:tcW w:w="2122" w:type="dxa"/>
            <w:shd w:val="clear" w:color="auto" w:fill="auto"/>
            <w:vAlign w:val="center"/>
          </w:tcPr>
          <w:p w14:paraId="0933098A" w14:textId="17EBE6A3" w:rsidR="008D2519" w:rsidRPr="004C17A1" w:rsidRDefault="008D2519" w:rsidP="004C17A1">
            <w:pPr>
              <w:jc w:val="center"/>
              <w:rPr>
                <w:bCs/>
                <w:sz w:val="21"/>
                <w:szCs w:val="21"/>
              </w:rPr>
            </w:pPr>
            <w:r w:rsidRPr="004C17A1">
              <w:rPr>
                <w:bCs/>
                <w:sz w:val="21"/>
                <w:szCs w:val="21"/>
              </w:rPr>
              <w:t xml:space="preserve">Набір реагентів  </w:t>
            </w:r>
            <w:proofErr w:type="spellStart"/>
            <w:r w:rsidRPr="004C17A1">
              <w:rPr>
                <w:bCs/>
                <w:sz w:val="21"/>
                <w:szCs w:val="21"/>
              </w:rPr>
              <w:t>Ion</w:t>
            </w:r>
            <w:proofErr w:type="spellEnd"/>
            <w:r w:rsidRPr="004C17A1">
              <w:rPr>
                <w:bCs/>
                <w:sz w:val="21"/>
                <w:szCs w:val="21"/>
              </w:rPr>
              <w:t xml:space="preserve"> 520 &amp; </w:t>
            </w:r>
            <w:proofErr w:type="spellStart"/>
            <w:r w:rsidRPr="004C17A1">
              <w:rPr>
                <w:bCs/>
                <w:sz w:val="21"/>
                <w:szCs w:val="21"/>
              </w:rPr>
              <w:t>Ion</w:t>
            </w:r>
            <w:proofErr w:type="spellEnd"/>
            <w:r w:rsidRPr="004C17A1">
              <w:rPr>
                <w:bCs/>
                <w:sz w:val="21"/>
                <w:szCs w:val="21"/>
              </w:rPr>
              <w:t xml:space="preserve"> 530  </w:t>
            </w:r>
            <w:proofErr w:type="spellStart"/>
            <w:r w:rsidRPr="004C17A1">
              <w:rPr>
                <w:bCs/>
                <w:sz w:val="21"/>
                <w:szCs w:val="21"/>
              </w:rPr>
              <w:t>ExT</w:t>
            </w:r>
            <w:proofErr w:type="spellEnd"/>
            <w:r w:rsidRPr="004C17A1">
              <w:rPr>
                <w:bCs/>
                <w:sz w:val="21"/>
                <w:szCs w:val="21"/>
              </w:rPr>
              <w:t xml:space="preserve"> </w:t>
            </w:r>
            <w:proofErr w:type="spellStart"/>
            <w:r w:rsidRPr="004C17A1">
              <w:rPr>
                <w:bCs/>
                <w:sz w:val="21"/>
                <w:szCs w:val="21"/>
              </w:rPr>
              <w:t>Kit</w:t>
            </w:r>
            <w:proofErr w:type="spellEnd"/>
            <w:r w:rsidRPr="004C17A1">
              <w:rPr>
                <w:bCs/>
                <w:sz w:val="21"/>
                <w:szCs w:val="21"/>
              </w:rPr>
              <w:t xml:space="preserve"> - </w:t>
            </w:r>
            <w:proofErr w:type="spellStart"/>
            <w:r w:rsidRPr="004C17A1">
              <w:rPr>
                <w:bCs/>
                <w:sz w:val="21"/>
                <w:szCs w:val="21"/>
              </w:rPr>
              <w:t>Chef</w:t>
            </w:r>
            <w:proofErr w:type="spellEnd"/>
          </w:p>
        </w:tc>
        <w:tc>
          <w:tcPr>
            <w:tcW w:w="749" w:type="dxa"/>
            <w:shd w:val="clear" w:color="auto" w:fill="auto"/>
            <w:noWrap/>
            <w:vAlign w:val="center"/>
          </w:tcPr>
          <w:p w14:paraId="06019C59" w14:textId="375EA552" w:rsidR="008D2519" w:rsidRPr="004C17A1" w:rsidRDefault="008D2519" w:rsidP="004C17A1">
            <w:pPr>
              <w:jc w:val="center"/>
              <w:rPr>
                <w:bCs/>
                <w:sz w:val="21"/>
                <w:szCs w:val="21"/>
              </w:rPr>
            </w:pPr>
            <w:r w:rsidRPr="004C17A1">
              <w:rPr>
                <w:bCs/>
                <w:sz w:val="21"/>
                <w:szCs w:val="21"/>
              </w:rPr>
              <w:t>набір</w:t>
            </w:r>
          </w:p>
        </w:tc>
        <w:tc>
          <w:tcPr>
            <w:tcW w:w="744" w:type="dxa"/>
            <w:shd w:val="clear" w:color="auto" w:fill="auto"/>
            <w:vAlign w:val="center"/>
          </w:tcPr>
          <w:p w14:paraId="06D7B211" w14:textId="431EDEE0" w:rsidR="008D2519" w:rsidRPr="004C17A1" w:rsidRDefault="008D2519" w:rsidP="004C17A1">
            <w:pPr>
              <w:jc w:val="center"/>
              <w:rPr>
                <w:bCs/>
                <w:sz w:val="21"/>
                <w:szCs w:val="21"/>
              </w:rPr>
            </w:pPr>
            <w:r w:rsidRPr="004C17A1">
              <w:rPr>
                <w:bCs/>
                <w:sz w:val="21"/>
                <w:szCs w:val="21"/>
              </w:rPr>
              <w:t>1</w:t>
            </w:r>
          </w:p>
        </w:tc>
        <w:tc>
          <w:tcPr>
            <w:tcW w:w="2249" w:type="dxa"/>
            <w:shd w:val="clear" w:color="FFFFCC" w:fill="FFFFFF"/>
            <w:vAlign w:val="center"/>
          </w:tcPr>
          <w:p w14:paraId="15ABAF57" w14:textId="77777777" w:rsidR="001A6DDB" w:rsidRPr="004C17A1" w:rsidRDefault="001A6DDB" w:rsidP="004C17A1">
            <w:pPr>
              <w:jc w:val="center"/>
              <w:rPr>
                <w:bCs/>
                <w:sz w:val="21"/>
                <w:szCs w:val="21"/>
              </w:rPr>
            </w:pPr>
            <w:r w:rsidRPr="004C17A1">
              <w:rPr>
                <w:bCs/>
                <w:sz w:val="21"/>
                <w:szCs w:val="21"/>
              </w:rPr>
              <w:t xml:space="preserve">62173 - </w:t>
            </w:r>
            <w:proofErr w:type="spellStart"/>
            <w:r w:rsidRPr="004C17A1">
              <w:rPr>
                <w:bCs/>
                <w:sz w:val="21"/>
                <w:szCs w:val="21"/>
              </w:rPr>
              <w:t>Секвенування</w:t>
            </w:r>
            <w:proofErr w:type="spellEnd"/>
            <w:r w:rsidRPr="004C17A1">
              <w:rPr>
                <w:bCs/>
                <w:sz w:val="21"/>
                <w:szCs w:val="21"/>
              </w:rPr>
              <w:t xml:space="preserve"> нуклеїнових кислот, набір реагентів IVD (діагностика </w:t>
            </w:r>
            <w:proofErr w:type="spellStart"/>
            <w:r w:rsidRPr="004C17A1">
              <w:rPr>
                <w:bCs/>
                <w:sz w:val="21"/>
                <w:szCs w:val="21"/>
              </w:rPr>
              <w:t>in</w:t>
            </w:r>
            <w:proofErr w:type="spellEnd"/>
            <w:r w:rsidRPr="004C17A1">
              <w:rPr>
                <w:bCs/>
                <w:sz w:val="21"/>
                <w:szCs w:val="21"/>
              </w:rPr>
              <w:t xml:space="preserve"> </w:t>
            </w:r>
            <w:proofErr w:type="spellStart"/>
            <w:r w:rsidRPr="004C17A1">
              <w:rPr>
                <w:bCs/>
                <w:sz w:val="21"/>
                <w:szCs w:val="21"/>
              </w:rPr>
              <w:t>vitro</w:t>
            </w:r>
            <w:proofErr w:type="spellEnd"/>
            <w:r w:rsidRPr="004C17A1">
              <w:rPr>
                <w:bCs/>
                <w:sz w:val="21"/>
                <w:szCs w:val="21"/>
              </w:rPr>
              <w:t>)</w:t>
            </w:r>
          </w:p>
          <w:p w14:paraId="7672546D" w14:textId="77777777" w:rsidR="001A6DDB" w:rsidRPr="004C17A1" w:rsidRDefault="001A6DDB" w:rsidP="004C17A1">
            <w:pPr>
              <w:jc w:val="center"/>
              <w:rPr>
                <w:bCs/>
                <w:sz w:val="21"/>
                <w:szCs w:val="21"/>
              </w:rPr>
            </w:pPr>
            <w:r w:rsidRPr="004C17A1">
              <w:rPr>
                <w:bCs/>
                <w:sz w:val="21"/>
                <w:szCs w:val="21"/>
              </w:rPr>
              <w:t>/</w:t>
            </w:r>
          </w:p>
          <w:p w14:paraId="1BD6DE57" w14:textId="1B1DBFCD" w:rsidR="008D2519" w:rsidRPr="004C17A1" w:rsidRDefault="001A6DDB" w:rsidP="004C17A1">
            <w:pPr>
              <w:jc w:val="center"/>
              <w:rPr>
                <w:bCs/>
                <w:sz w:val="21"/>
                <w:szCs w:val="21"/>
              </w:rPr>
            </w:pPr>
            <w:r w:rsidRPr="004C17A1">
              <w:rPr>
                <w:bCs/>
                <w:sz w:val="21"/>
                <w:szCs w:val="21"/>
              </w:rPr>
              <w:t>W0105900102 РЕАКТИВИ ДЛЯ АМПЛІФІКАЦІЇ ТА/АБО ВИЗНАЧЕННЯ ДНК ТА/АБО РНК: БАКТЕРІЇ ТА/АБО ВІРУСИ</w:t>
            </w:r>
          </w:p>
        </w:tc>
        <w:tc>
          <w:tcPr>
            <w:tcW w:w="3984" w:type="dxa"/>
            <w:shd w:val="clear" w:color="FFFFCC" w:fill="FFFFFF"/>
            <w:vAlign w:val="center"/>
          </w:tcPr>
          <w:p w14:paraId="1D1C70DF" w14:textId="5A8D87AA" w:rsidR="008D2519" w:rsidRPr="004C17A1" w:rsidRDefault="008D2519" w:rsidP="004C17A1">
            <w:pPr>
              <w:jc w:val="center"/>
              <w:rPr>
                <w:bCs/>
                <w:sz w:val="21"/>
                <w:szCs w:val="21"/>
              </w:rPr>
            </w:pPr>
            <w:r w:rsidRPr="004C17A1">
              <w:rPr>
                <w:bCs/>
                <w:sz w:val="21"/>
                <w:szCs w:val="21"/>
              </w:rPr>
              <w:t xml:space="preserve">Набір повинен забезпечувати надійну, автоматизовану та швидку підготовку шаблонів і </w:t>
            </w:r>
            <w:proofErr w:type="spellStart"/>
            <w:r w:rsidRPr="004C17A1">
              <w:rPr>
                <w:bCs/>
                <w:sz w:val="21"/>
                <w:szCs w:val="21"/>
              </w:rPr>
              <w:t>секвенування</w:t>
            </w:r>
            <w:proofErr w:type="spellEnd"/>
            <w:r w:rsidRPr="004C17A1">
              <w:rPr>
                <w:bCs/>
                <w:sz w:val="21"/>
                <w:szCs w:val="21"/>
              </w:rPr>
              <w:t xml:space="preserve"> від 400 до 600 бібліотек зчитування основ за допомогою системи </w:t>
            </w:r>
            <w:proofErr w:type="spellStart"/>
            <w:r w:rsidRPr="004C17A1">
              <w:rPr>
                <w:bCs/>
                <w:sz w:val="21"/>
                <w:szCs w:val="21"/>
              </w:rPr>
              <w:t>Ion</w:t>
            </w:r>
            <w:proofErr w:type="spellEnd"/>
            <w:r w:rsidRPr="004C17A1">
              <w:rPr>
                <w:bCs/>
                <w:sz w:val="21"/>
                <w:szCs w:val="21"/>
              </w:rPr>
              <w:t xml:space="preserve"> </w:t>
            </w:r>
            <w:proofErr w:type="spellStart"/>
            <w:r w:rsidRPr="004C17A1">
              <w:rPr>
                <w:bCs/>
                <w:sz w:val="21"/>
                <w:szCs w:val="21"/>
              </w:rPr>
              <w:t>Chef</w:t>
            </w:r>
            <w:proofErr w:type="spellEnd"/>
            <w:r w:rsidRPr="004C17A1">
              <w:rPr>
                <w:bCs/>
                <w:sz w:val="21"/>
                <w:szCs w:val="21"/>
              </w:rPr>
              <w:t xml:space="preserve">™ та систем </w:t>
            </w:r>
            <w:proofErr w:type="spellStart"/>
            <w:r w:rsidRPr="004C17A1">
              <w:rPr>
                <w:bCs/>
                <w:sz w:val="21"/>
                <w:szCs w:val="21"/>
              </w:rPr>
              <w:t>секвенування</w:t>
            </w:r>
            <w:proofErr w:type="spellEnd"/>
            <w:r w:rsidRPr="004C17A1">
              <w:rPr>
                <w:bCs/>
                <w:sz w:val="21"/>
                <w:szCs w:val="21"/>
              </w:rPr>
              <w:t xml:space="preserve"> </w:t>
            </w:r>
            <w:proofErr w:type="spellStart"/>
            <w:r w:rsidRPr="004C17A1">
              <w:rPr>
                <w:bCs/>
                <w:sz w:val="21"/>
                <w:szCs w:val="21"/>
              </w:rPr>
              <w:t>Ion</w:t>
            </w:r>
            <w:proofErr w:type="spellEnd"/>
            <w:r w:rsidRPr="004C17A1">
              <w:rPr>
                <w:bCs/>
                <w:sz w:val="21"/>
                <w:szCs w:val="21"/>
              </w:rPr>
              <w:t xml:space="preserve"> S5™ та </w:t>
            </w:r>
            <w:proofErr w:type="spellStart"/>
            <w:r w:rsidRPr="004C17A1">
              <w:rPr>
                <w:bCs/>
                <w:sz w:val="21"/>
                <w:szCs w:val="21"/>
              </w:rPr>
              <w:t>Ion</w:t>
            </w:r>
            <w:proofErr w:type="spellEnd"/>
            <w:r w:rsidRPr="004C17A1">
              <w:rPr>
                <w:bCs/>
                <w:sz w:val="21"/>
                <w:szCs w:val="21"/>
              </w:rPr>
              <w:t xml:space="preserve"> S5™ XL. Набір повинен містити попередньо упаковані одноразові картриджі з шаблонами та реагентами для </w:t>
            </w:r>
            <w:proofErr w:type="spellStart"/>
            <w:r w:rsidRPr="004C17A1">
              <w:rPr>
                <w:bCs/>
                <w:sz w:val="21"/>
                <w:szCs w:val="21"/>
              </w:rPr>
              <w:t>секвенування</w:t>
            </w:r>
            <w:proofErr w:type="spellEnd"/>
            <w:r w:rsidRPr="004C17A1">
              <w:rPr>
                <w:bCs/>
                <w:sz w:val="21"/>
                <w:szCs w:val="21"/>
              </w:rPr>
              <w:t xml:space="preserve"> з інтегрованим відстеженням зразків, забезпечуючи автоматизований робочий процес для </w:t>
            </w:r>
            <w:proofErr w:type="spellStart"/>
            <w:r w:rsidRPr="004C17A1">
              <w:rPr>
                <w:bCs/>
                <w:sz w:val="21"/>
                <w:szCs w:val="21"/>
              </w:rPr>
              <w:t>секвенування</w:t>
            </w:r>
            <w:proofErr w:type="spellEnd"/>
            <w:r w:rsidRPr="004C17A1">
              <w:rPr>
                <w:bCs/>
                <w:sz w:val="21"/>
                <w:szCs w:val="21"/>
              </w:rPr>
              <w:t xml:space="preserve"> 4 завантажених чіпів з повною </w:t>
            </w:r>
            <w:proofErr w:type="spellStart"/>
            <w:r w:rsidRPr="004C17A1">
              <w:rPr>
                <w:bCs/>
                <w:sz w:val="21"/>
                <w:szCs w:val="21"/>
              </w:rPr>
              <w:t>відстежуваністю</w:t>
            </w:r>
            <w:proofErr w:type="spellEnd"/>
            <w:r w:rsidRPr="004C17A1">
              <w:rPr>
                <w:bCs/>
                <w:sz w:val="21"/>
                <w:szCs w:val="21"/>
              </w:rPr>
              <w:t xml:space="preserve"> циклу</w:t>
            </w:r>
          </w:p>
        </w:tc>
      </w:tr>
      <w:tr w:rsidR="004C17A1" w:rsidRPr="004C17A1" w14:paraId="3148B9A8" w14:textId="77777777" w:rsidTr="00364EA9">
        <w:trPr>
          <w:trHeight w:val="1261"/>
          <w:jc w:val="center"/>
        </w:trPr>
        <w:tc>
          <w:tcPr>
            <w:tcW w:w="891" w:type="dxa"/>
            <w:shd w:val="clear" w:color="FFFFCC" w:fill="FFFFFF"/>
            <w:noWrap/>
            <w:vAlign w:val="center"/>
          </w:tcPr>
          <w:p w14:paraId="0D1DCB37" w14:textId="2D701DA2" w:rsidR="008D2519" w:rsidRPr="004C17A1" w:rsidRDefault="008D2519" w:rsidP="004C17A1">
            <w:pPr>
              <w:jc w:val="center"/>
              <w:rPr>
                <w:bCs/>
                <w:sz w:val="21"/>
                <w:szCs w:val="21"/>
              </w:rPr>
            </w:pPr>
            <w:r w:rsidRPr="004C17A1">
              <w:rPr>
                <w:bCs/>
                <w:sz w:val="21"/>
                <w:szCs w:val="21"/>
              </w:rPr>
              <w:t>11</w:t>
            </w:r>
          </w:p>
        </w:tc>
        <w:tc>
          <w:tcPr>
            <w:tcW w:w="2122" w:type="dxa"/>
            <w:shd w:val="clear" w:color="auto" w:fill="auto"/>
            <w:vAlign w:val="center"/>
          </w:tcPr>
          <w:p w14:paraId="4B09C5CF" w14:textId="2387AAF3" w:rsidR="008D2519" w:rsidRPr="004C17A1" w:rsidRDefault="008D2519" w:rsidP="004C17A1">
            <w:pPr>
              <w:jc w:val="center"/>
              <w:rPr>
                <w:bCs/>
                <w:sz w:val="21"/>
                <w:szCs w:val="21"/>
              </w:rPr>
            </w:pPr>
            <w:r w:rsidRPr="004C17A1">
              <w:rPr>
                <w:bCs/>
                <w:sz w:val="21"/>
                <w:szCs w:val="21"/>
              </w:rPr>
              <w:t xml:space="preserve">Набір для HLA </w:t>
            </w:r>
            <w:proofErr w:type="spellStart"/>
            <w:r w:rsidRPr="004C17A1">
              <w:rPr>
                <w:bCs/>
                <w:sz w:val="21"/>
                <w:szCs w:val="21"/>
              </w:rPr>
              <w:t>типування</w:t>
            </w:r>
            <w:proofErr w:type="spellEnd"/>
            <w:r w:rsidRPr="004C17A1">
              <w:rPr>
                <w:bCs/>
                <w:sz w:val="21"/>
                <w:szCs w:val="21"/>
              </w:rPr>
              <w:t xml:space="preserve"> </w:t>
            </w:r>
            <w:proofErr w:type="spellStart"/>
            <w:r w:rsidRPr="004C17A1">
              <w:rPr>
                <w:bCs/>
                <w:sz w:val="21"/>
                <w:szCs w:val="21"/>
              </w:rPr>
              <w:t>LABScreen</w:t>
            </w:r>
            <w:proofErr w:type="spellEnd"/>
            <w:r w:rsidRPr="004C17A1">
              <w:rPr>
                <w:bCs/>
                <w:sz w:val="21"/>
                <w:szCs w:val="21"/>
              </w:rPr>
              <w:t xml:space="preserve"> </w:t>
            </w:r>
            <w:proofErr w:type="spellStart"/>
            <w:r w:rsidRPr="004C17A1">
              <w:rPr>
                <w:bCs/>
                <w:sz w:val="21"/>
                <w:szCs w:val="21"/>
              </w:rPr>
              <w:t>Мікс</w:t>
            </w:r>
            <w:proofErr w:type="spellEnd"/>
            <w:r w:rsidRPr="004C17A1">
              <w:rPr>
                <w:bCs/>
                <w:sz w:val="21"/>
                <w:szCs w:val="21"/>
              </w:rPr>
              <w:t xml:space="preserve"> Клас I &amp; II</w:t>
            </w:r>
          </w:p>
        </w:tc>
        <w:tc>
          <w:tcPr>
            <w:tcW w:w="749" w:type="dxa"/>
            <w:shd w:val="clear" w:color="auto" w:fill="auto"/>
            <w:noWrap/>
            <w:vAlign w:val="center"/>
          </w:tcPr>
          <w:p w14:paraId="50F68551" w14:textId="213161C6" w:rsidR="008D2519" w:rsidRPr="004C17A1" w:rsidRDefault="008D2519" w:rsidP="004C17A1">
            <w:pPr>
              <w:jc w:val="center"/>
              <w:rPr>
                <w:bCs/>
                <w:sz w:val="21"/>
                <w:szCs w:val="21"/>
              </w:rPr>
            </w:pPr>
            <w:r w:rsidRPr="004C17A1">
              <w:rPr>
                <w:bCs/>
                <w:sz w:val="21"/>
                <w:szCs w:val="21"/>
              </w:rPr>
              <w:t>набір</w:t>
            </w:r>
          </w:p>
        </w:tc>
        <w:tc>
          <w:tcPr>
            <w:tcW w:w="744" w:type="dxa"/>
            <w:shd w:val="clear" w:color="auto" w:fill="auto"/>
            <w:vAlign w:val="center"/>
          </w:tcPr>
          <w:p w14:paraId="1C655C94" w14:textId="125916FD" w:rsidR="008D2519" w:rsidRPr="004C17A1" w:rsidRDefault="008D2519" w:rsidP="004C17A1">
            <w:pPr>
              <w:jc w:val="center"/>
              <w:rPr>
                <w:bCs/>
                <w:sz w:val="21"/>
                <w:szCs w:val="21"/>
              </w:rPr>
            </w:pPr>
            <w:r w:rsidRPr="004C17A1">
              <w:rPr>
                <w:bCs/>
                <w:sz w:val="21"/>
                <w:szCs w:val="21"/>
              </w:rPr>
              <w:t>1</w:t>
            </w:r>
          </w:p>
        </w:tc>
        <w:tc>
          <w:tcPr>
            <w:tcW w:w="2249" w:type="dxa"/>
            <w:shd w:val="clear" w:color="FFFFCC" w:fill="FFFFFF"/>
            <w:vAlign w:val="center"/>
          </w:tcPr>
          <w:p w14:paraId="1E925DAE" w14:textId="77777777" w:rsidR="001A6DDB" w:rsidRPr="004C17A1" w:rsidRDefault="001A6DDB" w:rsidP="004C17A1">
            <w:pPr>
              <w:jc w:val="center"/>
              <w:rPr>
                <w:bCs/>
                <w:sz w:val="21"/>
                <w:szCs w:val="21"/>
              </w:rPr>
            </w:pPr>
            <w:r w:rsidRPr="004C17A1">
              <w:rPr>
                <w:bCs/>
                <w:sz w:val="21"/>
                <w:szCs w:val="21"/>
              </w:rPr>
              <w:t xml:space="preserve">56527 - Антитіла HLA класу I, скринінг IVD (діагностика </w:t>
            </w:r>
            <w:proofErr w:type="spellStart"/>
            <w:r w:rsidRPr="004C17A1">
              <w:rPr>
                <w:bCs/>
                <w:sz w:val="21"/>
                <w:szCs w:val="21"/>
              </w:rPr>
              <w:t>in</w:t>
            </w:r>
            <w:proofErr w:type="spellEnd"/>
            <w:r w:rsidRPr="004C17A1">
              <w:rPr>
                <w:bCs/>
                <w:sz w:val="21"/>
                <w:szCs w:val="21"/>
              </w:rPr>
              <w:t xml:space="preserve"> </w:t>
            </w:r>
            <w:proofErr w:type="spellStart"/>
            <w:r w:rsidRPr="004C17A1">
              <w:rPr>
                <w:bCs/>
                <w:sz w:val="21"/>
                <w:szCs w:val="21"/>
              </w:rPr>
              <w:t>vitro</w:t>
            </w:r>
            <w:proofErr w:type="spellEnd"/>
            <w:r w:rsidRPr="004C17A1">
              <w:rPr>
                <w:bCs/>
                <w:sz w:val="21"/>
                <w:szCs w:val="21"/>
              </w:rPr>
              <w:t>), набір, мультиплексний аналіз</w:t>
            </w:r>
          </w:p>
          <w:p w14:paraId="7020918F" w14:textId="77777777" w:rsidR="001A6DDB" w:rsidRPr="004C17A1" w:rsidRDefault="001A6DDB" w:rsidP="004C17A1">
            <w:pPr>
              <w:jc w:val="center"/>
              <w:rPr>
                <w:bCs/>
                <w:sz w:val="21"/>
                <w:szCs w:val="21"/>
              </w:rPr>
            </w:pPr>
            <w:r w:rsidRPr="004C17A1">
              <w:rPr>
                <w:bCs/>
                <w:sz w:val="21"/>
                <w:szCs w:val="21"/>
              </w:rPr>
              <w:t>/</w:t>
            </w:r>
          </w:p>
          <w:p w14:paraId="779D5FAC" w14:textId="2C7D0161" w:rsidR="008D2519" w:rsidRPr="004C17A1" w:rsidRDefault="001A6DDB" w:rsidP="004C17A1">
            <w:pPr>
              <w:jc w:val="center"/>
              <w:rPr>
                <w:bCs/>
                <w:sz w:val="21"/>
                <w:szCs w:val="21"/>
              </w:rPr>
            </w:pPr>
            <w:r w:rsidRPr="004C17A1">
              <w:rPr>
                <w:bCs/>
                <w:sz w:val="21"/>
                <w:szCs w:val="21"/>
              </w:rPr>
              <w:lastRenderedPageBreak/>
              <w:t>W01030402 СКРИНІНГ HLA-АНТИТІЛ</w:t>
            </w:r>
          </w:p>
        </w:tc>
        <w:tc>
          <w:tcPr>
            <w:tcW w:w="3984" w:type="dxa"/>
            <w:shd w:val="clear" w:color="FFFFCC" w:fill="FFFFFF"/>
            <w:vAlign w:val="center"/>
          </w:tcPr>
          <w:p w14:paraId="6B6C3561" w14:textId="35BD0107" w:rsidR="008D2519" w:rsidRPr="004C17A1" w:rsidRDefault="008D2519" w:rsidP="004C17A1">
            <w:pPr>
              <w:jc w:val="center"/>
              <w:rPr>
                <w:bCs/>
                <w:sz w:val="21"/>
                <w:szCs w:val="21"/>
              </w:rPr>
            </w:pPr>
            <w:r w:rsidRPr="004C17A1">
              <w:rPr>
                <w:bCs/>
                <w:sz w:val="21"/>
                <w:szCs w:val="21"/>
              </w:rPr>
              <w:lastRenderedPageBreak/>
              <w:t xml:space="preserve">Набір для визначення HLA-зв‘язаних антитіл класів І та ІІ (HLA-A, B, C, DR, DQ, DP) та MICA у сироватці людини. Набір містить:  </w:t>
            </w:r>
            <w:proofErr w:type="spellStart"/>
            <w:r w:rsidRPr="004C17A1">
              <w:rPr>
                <w:bCs/>
                <w:sz w:val="21"/>
                <w:szCs w:val="21"/>
              </w:rPr>
              <w:t>LABScreen</w:t>
            </w:r>
            <w:proofErr w:type="spellEnd"/>
            <w:r w:rsidRPr="004C17A1">
              <w:rPr>
                <w:bCs/>
                <w:sz w:val="21"/>
                <w:szCs w:val="21"/>
              </w:rPr>
              <w:t xml:space="preserve"> </w:t>
            </w:r>
            <w:proofErr w:type="spellStart"/>
            <w:r w:rsidRPr="004C17A1">
              <w:rPr>
                <w:bCs/>
                <w:sz w:val="21"/>
                <w:szCs w:val="21"/>
              </w:rPr>
              <w:t>bead</w:t>
            </w:r>
            <w:proofErr w:type="spellEnd"/>
            <w:r w:rsidRPr="004C17A1">
              <w:rPr>
                <w:bCs/>
                <w:sz w:val="21"/>
                <w:szCs w:val="21"/>
              </w:rPr>
              <w:t xml:space="preserve"> mix (500 </w:t>
            </w:r>
            <w:proofErr w:type="spellStart"/>
            <w:r w:rsidRPr="004C17A1">
              <w:rPr>
                <w:bCs/>
                <w:sz w:val="21"/>
                <w:szCs w:val="21"/>
              </w:rPr>
              <w:t>мкл</w:t>
            </w:r>
            <w:proofErr w:type="spellEnd"/>
            <w:r w:rsidRPr="004C17A1">
              <w:rPr>
                <w:bCs/>
                <w:sz w:val="21"/>
                <w:szCs w:val="21"/>
              </w:rPr>
              <w:t xml:space="preserve">), 10X </w:t>
            </w:r>
            <w:proofErr w:type="spellStart"/>
            <w:r w:rsidRPr="004C17A1">
              <w:rPr>
                <w:bCs/>
                <w:sz w:val="21"/>
                <w:szCs w:val="21"/>
              </w:rPr>
              <w:t>Wash</w:t>
            </w:r>
            <w:proofErr w:type="spellEnd"/>
            <w:r w:rsidRPr="004C17A1">
              <w:rPr>
                <w:bCs/>
                <w:sz w:val="21"/>
                <w:szCs w:val="21"/>
              </w:rPr>
              <w:t xml:space="preserve"> </w:t>
            </w:r>
            <w:proofErr w:type="spellStart"/>
            <w:r w:rsidRPr="004C17A1">
              <w:rPr>
                <w:bCs/>
                <w:sz w:val="21"/>
                <w:szCs w:val="21"/>
              </w:rPr>
              <w:t>Buffer</w:t>
            </w:r>
            <w:proofErr w:type="spellEnd"/>
            <w:r w:rsidRPr="004C17A1">
              <w:rPr>
                <w:bCs/>
                <w:sz w:val="21"/>
                <w:szCs w:val="21"/>
              </w:rPr>
              <w:t xml:space="preserve"> (52 мл).  Набір сумісний з мультиплексним аналізатором </w:t>
            </w:r>
            <w:r w:rsidRPr="004C17A1">
              <w:rPr>
                <w:bCs/>
                <w:sz w:val="21"/>
                <w:szCs w:val="21"/>
              </w:rPr>
              <w:lastRenderedPageBreak/>
              <w:t>LabScan3D. Набір розрахований для проведення не менше 100 тестувань</w:t>
            </w:r>
          </w:p>
        </w:tc>
      </w:tr>
      <w:tr w:rsidR="004C17A1" w:rsidRPr="004C17A1" w14:paraId="697298CC" w14:textId="77777777" w:rsidTr="00364EA9">
        <w:trPr>
          <w:trHeight w:val="1261"/>
          <w:jc w:val="center"/>
        </w:trPr>
        <w:tc>
          <w:tcPr>
            <w:tcW w:w="891" w:type="dxa"/>
            <w:shd w:val="clear" w:color="FFFFCC" w:fill="FFFFFF"/>
            <w:noWrap/>
            <w:vAlign w:val="center"/>
          </w:tcPr>
          <w:p w14:paraId="7A41F8EC" w14:textId="04B562CF" w:rsidR="008D2519" w:rsidRPr="004C17A1" w:rsidRDefault="008D2519" w:rsidP="004C17A1">
            <w:pPr>
              <w:jc w:val="center"/>
              <w:rPr>
                <w:bCs/>
                <w:sz w:val="21"/>
                <w:szCs w:val="21"/>
              </w:rPr>
            </w:pPr>
            <w:r w:rsidRPr="004C17A1">
              <w:rPr>
                <w:bCs/>
                <w:sz w:val="21"/>
                <w:szCs w:val="21"/>
              </w:rPr>
              <w:lastRenderedPageBreak/>
              <w:t>12</w:t>
            </w:r>
          </w:p>
        </w:tc>
        <w:tc>
          <w:tcPr>
            <w:tcW w:w="2122" w:type="dxa"/>
            <w:shd w:val="clear" w:color="auto" w:fill="auto"/>
            <w:vAlign w:val="center"/>
          </w:tcPr>
          <w:p w14:paraId="4FF771BD" w14:textId="63A83BD7" w:rsidR="008D2519" w:rsidRPr="004C17A1" w:rsidRDefault="008D2519" w:rsidP="004C17A1">
            <w:pPr>
              <w:jc w:val="center"/>
              <w:rPr>
                <w:bCs/>
                <w:sz w:val="21"/>
                <w:szCs w:val="21"/>
              </w:rPr>
            </w:pPr>
            <w:r w:rsidRPr="004C17A1">
              <w:rPr>
                <w:bCs/>
                <w:sz w:val="21"/>
                <w:szCs w:val="21"/>
              </w:rPr>
              <w:t xml:space="preserve">Набір для HLA </w:t>
            </w:r>
            <w:proofErr w:type="spellStart"/>
            <w:r w:rsidRPr="004C17A1">
              <w:rPr>
                <w:bCs/>
                <w:sz w:val="21"/>
                <w:szCs w:val="21"/>
              </w:rPr>
              <w:t>типування</w:t>
            </w:r>
            <w:proofErr w:type="spellEnd"/>
            <w:r w:rsidRPr="004C17A1">
              <w:rPr>
                <w:bCs/>
                <w:sz w:val="21"/>
                <w:szCs w:val="21"/>
              </w:rPr>
              <w:t xml:space="preserve"> </w:t>
            </w:r>
            <w:proofErr w:type="spellStart"/>
            <w:r w:rsidRPr="004C17A1">
              <w:rPr>
                <w:bCs/>
                <w:sz w:val="21"/>
                <w:szCs w:val="21"/>
              </w:rPr>
              <w:t>LABScreen</w:t>
            </w:r>
            <w:proofErr w:type="spellEnd"/>
            <w:r w:rsidRPr="004C17A1">
              <w:rPr>
                <w:bCs/>
                <w:sz w:val="21"/>
                <w:szCs w:val="21"/>
              </w:rPr>
              <w:t xml:space="preserve"> </w:t>
            </w:r>
            <w:proofErr w:type="spellStart"/>
            <w:r w:rsidRPr="004C17A1">
              <w:rPr>
                <w:bCs/>
                <w:sz w:val="21"/>
                <w:szCs w:val="21"/>
              </w:rPr>
              <w:t>Single</w:t>
            </w:r>
            <w:proofErr w:type="spellEnd"/>
            <w:r w:rsidRPr="004C17A1">
              <w:rPr>
                <w:bCs/>
                <w:sz w:val="21"/>
                <w:szCs w:val="21"/>
              </w:rPr>
              <w:t xml:space="preserve"> </w:t>
            </w:r>
            <w:proofErr w:type="spellStart"/>
            <w:r w:rsidRPr="004C17A1">
              <w:rPr>
                <w:bCs/>
                <w:sz w:val="21"/>
                <w:szCs w:val="21"/>
              </w:rPr>
              <w:t>Antigen</w:t>
            </w:r>
            <w:proofErr w:type="spellEnd"/>
            <w:r w:rsidRPr="004C17A1">
              <w:rPr>
                <w:bCs/>
                <w:sz w:val="21"/>
                <w:szCs w:val="21"/>
              </w:rPr>
              <w:t xml:space="preserve"> HLA </w:t>
            </w:r>
            <w:proofErr w:type="spellStart"/>
            <w:r w:rsidRPr="004C17A1">
              <w:rPr>
                <w:bCs/>
                <w:sz w:val="21"/>
                <w:szCs w:val="21"/>
              </w:rPr>
              <w:t>Class</w:t>
            </w:r>
            <w:proofErr w:type="spellEnd"/>
            <w:r w:rsidRPr="004C17A1">
              <w:rPr>
                <w:bCs/>
                <w:sz w:val="21"/>
                <w:szCs w:val="21"/>
              </w:rPr>
              <w:t xml:space="preserve"> I - </w:t>
            </w:r>
            <w:proofErr w:type="spellStart"/>
            <w:r w:rsidRPr="004C17A1">
              <w:rPr>
                <w:bCs/>
                <w:sz w:val="21"/>
                <w:szCs w:val="21"/>
              </w:rPr>
              <w:t>Combi</w:t>
            </w:r>
            <w:proofErr w:type="spellEnd"/>
            <w:r w:rsidRPr="004C17A1">
              <w:rPr>
                <w:bCs/>
                <w:sz w:val="21"/>
                <w:szCs w:val="21"/>
              </w:rPr>
              <w:t>, 25 тестів</w:t>
            </w:r>
          </w:p>
        </w:tc>
        <w:tc>
          <w:tcPr>
            <w:tcW w:w="749" w:type="dxa"/>
            <w:shd w:val="clear" w:color="auto" w:fill="auto"/>
            <w:noWrap/>
            <w:vAlign w:val="center"/>
          </w:tcPr>
          <w:p w14:paraId="62D3512D" w14:textId="3A75EE3C" w:rsidR="008D2519" w:rsidRPr="004C17A1" w:rsidRDefault="008D2519" w:rsidP="004C17A1">
            <w:pPr>
              <w:jc w:val="center"/>
              <w:rPr>
                <w:bCs/>
                <w:sz w:val="21"/>
                <w:szCs w:val="21"/>
              </w:rPr>
            </w:pPr>
            <w:r w:rsidRPr="004C17A1">
              <w:rPr>
                <w:bCs/>
                <w:sz w:val="21"/>
                <w:szCs w:val="21"/>
              </w:rPr>
              <w:t>набір</w:t>
            </w:r>
          </w:p>
        </w:tc>
        <w:tc>
          <w:tcPr>
            <w:tcW w:w="744" w:type="dxa"/>
            <w:shd w:val="clear" w:color="auto" w:fill="auto"/>
            <w:vAlign w:val="center"/>
          </w:tcPr>
          <w:p w14:paraId="5FDE0C4E" w14:textId="7ED392B1" w:rsidR="008D2519" w:rsidRPr="004C17A1" w:rsidRDefault="008D2519" w:rsidP="004C17A1">
            <w:pPr>
              <w:jc w:val="center"/>
              <w:rPr>
                <w:bCs/>
                <w:sz w:val="21"/>
                <w:szCs w:val="21"/>
              </w:rPr>
            </w:pPr>
            <w:r w:rsidRPr="004C17A1">
              <w:rPr>
                <w:bCs/>
                <w:sz w:val="21"/>
                <w:szCs w:val="21"/>
              </w:rPr>
              <w:t>1</w:t>
            </w:r>
          </w:p>
        </w:tc>
        <w:tc>
          <w:tcPr>
            <w:tcW w:w="2249" w:type="dxa"/>
            <w:shd w:val="clear" w:color="FFFFCC" w:fill="FFFFFF"/>
            <w:vAlign w:val="center"/>
          </w:tcPr>
          <w:p w14:paraId="5D70946D" w14:textId="77777777" w:rsidR="001A6DDB" w:rsidRPr="004C17A1" w:rsidRDefault="001A6DDB" w:rsidP="004C17A1">
            <w:pPr>
              <w:jc w:val="center"/>
              <w:rPr>
                <w:bCs/>
                <w:sz w:val="21"/>
                <w:szCs w:val="21"/>
              </w:rPr>
            </w:pPr>
            <w:r w:rsidRPr="004C17A1">
              <w:rPr>
                <w:bCs/>
                <w:sz w:val="21"/>
                <w:szCs w:val="21"/>
              </w:rPr>
              <w:t xml:space="preserve">56527 - Антитіла HLA класу I, скринінг IVD (діагностика </w:t>
            </w:r>
            <w:proofErr w:type="spellStart"/>
            <w:r w:rsidRPr="004C17A1">
              <w:rPr>
                <w:bCs/>
                <w:sz w:val="21"/>
                <w:szCs w:val="21"/>
              </w:rPr>
              <w:t>in</w:t>
            </w:r>
            <w:proofErr w:type="spellEnd"/>
            <w:r w:rsidRPr="004C17A1">
              <w:rPr>
                <w:bCs/>
                <w:sz w:val="21"/>
                <w:szCs w:val="21"/>
              </w:rPr>
              <w:t xml:space="preserve"> </w:t>
            </w:r>
            <w:proofErr w:type="spellStart"/>
            <w:r w:rsidRPr="004C17A1">
              <w:rPr>
                <w:bCs/>
                <w:sz w:val="21"/>
                <w:szCs w:val="21"/>
              </w:rPr>
              <w:t>vitro</w:t>
            </w:r>
            <w:proofErr w:type="spellEnd"/>
            <w:r w:rsidRPr="004C17A1">
              <w:rPr>
                <w:bCs/>
                <w:sz w:val="21"/>
                <w:szCs w:val="21"/>
              </w:rPr>
              <w:t>), набір, мультиплексний аналіз</w:t>
            </w:r>
          </w:p>
          <w:p w14:paraId="42FB092B" w14:textId="77777777" w:rsidR="001A6DDB" w:rsidRPr="004C17A1" w:rsidRDefault="001A6DDB" w:rsidP="004C17A1">
            <w:pPr>
              <w:jc w:val="center"/>
              <w:rPr>
                <w:bCs/>
                <w:sz w:val="21"/>
                <w:szCs w:val="21"/>
              </w:rPr>
            </w:pPr>
            <w:r w:rsidRPr="004C17A1">
              <w:rPr>
                <w:bCs/>
                <w:sz w:val="21"/>
                <w:szCs w:val="21"/>
              </w:rPr>
              <w:t>/</w:t>
            </w:r>
          </w:p>
          <w:p w14:paraId="648AE7D2" w14:textId="339B7BDB" w:rsidR="008D2519" w:rsidRPr="004C17A1" w:rsidRDefault="001A6DDB" w:rsidP="004C17A1">
            <w:pPr>
              <w:jc w:val="center"/>
              <w:rPr>
                <w:bCs/>
                <w:sz w:val="21"/>
                <w:szCs w:val="21"/>
              </w:rPr>
            </w:pPr>
            <w:r w:rsidRPr="004C17A1">
              <w:rPr>
                <w:bCs/>
                <w:sz w:val="21"/>
                <w:szCs w:val="21"/>
              </w:rPr>
              <w:t>W01030402 СКРИНІНГ HLA-АНТИТІЛ</w:t>
            </w:r>
          </w:p>
        </w:tc>
        <w:tc>
          <w:tcPr>
            <w:tcW w:w="3984" w:type="dxa"/>
            <w:shd w:val="clear" w:color="FFFFCC" w:fill="FFFFFF"/>
            <w:vAlign w:val="center"/>
          </w:tcPr>
          <w:p w14:paraId="3FEC5B2D" w14:textId="7A7D71F5" w:rsidR="008D2519" w:rsidRPr="004C17A1" w:rsidRDefault="001A6DDB" w:rsidP="004C17A1">
            <w:pPr>
              <w:jc w:val="center"/>
              <w:rPr>
                <w:bCs/>
                <w:sz w:val="21"/>
                <w:szCs w:val="21"/>
              </w:rPr>
            </w:pPr>
            <w:r w:rsidRPr="004C17A1">
              <w:rPr>
                <w:bCs/>
                <w:sz w:val="21"/>
                <w:szCs w:val="21"/>
              </w:rPr>
              <w:t xml:space="preserve">Набір для визначення </w:t>
            </w:r>
            <w:proofErr w:type="spellStart"/>
            <w:r w:rsidRPr="004C17A1">
              <w:rPr>
                <w:bCs/>
                <w:sz w:val="21"/>
                <w:szCs w:val="21"/>
              </w:rPr>
              <w:t>передіснуючих</w:t>
            </w:r>
            <w:proofErr w:type="spellEnd"/>
            <w:r w:rsidRPr="004C17A1">
              <w:rPr>
                <w:bCs/>
                <w:sz w:val="21"/>
                <w:szCs w:val="21"/>
              </w:rPr>
              <w:t xml:space="preserve"> антитіл до окремих антигенів класу 2, 1а </w:t>
            </w:r>
            <w:proofErr w:type="spellStart"/>
            <w:r w:rsidRPr="004C17A1">
              <w:rPr>
                <w:bCs/>
                <w:sz w:val="21"/>
                <w:szCs w:val="21"/>
              </w:rPr>
              <w:t>группа</w:t>
            </w:r>
            <w:proofErr w:type="spellEnd"/>
            <w:r w:rsidRPr="004C17A1">
              <w:rPr>
                <w:bCs/>
                <w:sz w:val="21"/>
                <w:szCs w:val="21"/>
              </w:rPr>
              <w:t xml:space="preserve">. Містить </w:t>
            </w:r>
            <w:proofErr w:type="spellStart"/>
            <w:r w:rsidRPr="004C17A1">
              <w:rPr>
                <w:bCs/>
                <w:sz w:val="21"/>
                <w:szCs w:val="21"/>
              </w:rPr>
              <w:t>мікс</w:t>
            </w:r>
            <w:proofErr w:type="spellEnd"/>
            <w:r w:rsidRPr="004C17A1">
              <w:rPr>
                <w:bCs/>
                <w:sz w:val="21"/>
                <w:szCs w:val="21"/>
              </w:rPr>
              <w:t xml:space="preserve"> полімерних часток – 125 мл / </w:t>
            </w:r>
            <w:proofErr w:type="spellStart"/>
            <w:r w:rsidRPr="004C17A1">
              <w:rPr>
                <w:bCs/>
                <w:sz w:val="21"/>
                <w:szCs w:val="21"/>
              </w:rPr>
              <w:t>віала</w:t>
            </w:r>
            <w:proofErr w:type="spellEnd"/>
            <w:r w:rsidRPr="004C17A1">
              <w:rPr>
                <w:bCs/>
                <w:sz w:val="21"/>
                <w:szCs w:val="21"/>
              </w:rPr>
              <w:t xml:space="preserve">, 10X </w:t>
            </w:r>
            <w:proofErr w:type="spellStart"/>
            <w:r w:rsidRPr="004C17A1">
              <w:rPr>
                <w:bCs/>
                <w:sz w:val="21"/>
                <w:szCs w:val="21"/>
              </w:rPr>
              <w:t>промивочний</w:t>
            </w:r>
            <w:proofErr w:type="spellEnd"/>
            <w:r w:rsidRPr="004C17A1">
              <w:rPr>
                <w:bCs/>
                <w:sz w:val="21"/>
                <w:szCs w:val="21"/>
              </w:rPr>
              <w:t xml:space="preserve"> буфер – 13 мл. Достатньо для проведення 25 тестувань</w:t>
            </w:r>
          </w:p>
        </w:tc>
      </w:tr>
      <w:tr w:rsidR="004C17A1" w:rsidRPr="004C17A1" w14:paraId="4E775DE6" w14:textId="77777777" w:rsidTr="00364EA9">
        <w:trPr>
          <w:trHeight w:val="1261"/>
          <w:jc w:val="center"/>
        </w:trPr>
        <w:tc>
          <w:tcPr>
            <w:tcW w:w="891" w:type="dxa"/>
            <w:shd w:val="clear" w:color="FFFFCC" w:fill="FFFFFF"/>
            <w:noWrap/>
            <w:vAlign w:val="center"/>
          </w:tcPr>
          <w:p w14:paraId="64CEDA79" w14:textId="2EF1C17B" w:rsidR="008D2519" w:rsidRPr="004C17A1" w:rsidRDefault="008D2519" w:rsidP="004C17A1">
            <w:pPr>
              <w:jc w:val="center"/>
              <w:rPr>
                <w:bCs/>
                <w:sz w:val="21"/>
                <w:szCs w:val="21"/>
              </w:rPr>
            </w:pPr>
            <w:r w:rsidRPr="004C17A1">
              <w:rPr>
                <w:bCs/>
                <w:sz w:val="21"/>
                <w:szCs w:val="21"/>
              </w:rPr>
              <w:t>13</w:t>
            </w:r>
          </w:p>
        </w:tc>
        <w:tc>
          <w:tcPr>
            <w:tcW w:w="2122" w:type="dxa"/>
            <w:shd w:val="clear" w:color="auto" w:fill="auto"/>
            <w:vAlign w:val="center"/>
          </w:tcPr>
          <w:p w14:paraId="6EA05368" w14:textId="134D58F3" w:rsidR="008D2519" w:rsidRPr="004C17A1" w:rsidRDefault="008D2519" w:rsidP="004C17A1">
            <w:pPr>
              <w:jc w:val="center"/>
              <w:rPr>
                <w:bCs/>
                <w:sz w:val="21"/>
                <w:szCs w:val="21"/>
              </w:rPr>
            </w:pPr>
            <w:r w:rsidRPr="004C17A1">
              <w:rPr>
                <w:bCs/>
                <w:sz w:val="21"/>
                <w:szCs w:val="21"/>
              </w:rPr>
              <w:t xml:space="preserve">Реагент </w:t>
            </w:r>
            <w:proofErr w:type="spellStart"/>
            <w:r w:rsidRPr="004C17A1">
              <w:rPr>
                <w:bCs/>
                <w:sz w:val="21"/>
                <w:szCs w:val="21"/>
              </w:rPr>
              <w:t>Gibco</w:t>
            </w:r>
            <w:proofErr w:type="spellEnd"/>
            <w:r w:rsidRPr="004C17A1">
              <w:rPr>
                <w:bCs/>
                <w:sz w:val="21"/>
                <w:szCs w:val="21"/>
              </w:rPr>
              <w:t xml:space="preserve">™ </w:t>
            </w:r>
            <w:proofErr w:type="spellStart"/>
            <w:r w:rsidRPr="004C17A1">
              <w:rPr>
                <w:bCs/>
                <w:sz w:val="21"/>
                <w:szCs w:val="21"/>
              </w:rPr>
              <w:t>Trypan</w:t>
            </w:r>
            <w:proofErr w:type="spellEnd"/>
            <w:r w:rsidRPr="004C17A1">
              <w:rPr>
                <w:bCs/>
                <w:sz w:val="21"/>
                <w:szCs w:val="21"/>
              </w:rPr>
              <w:t xml:space="preserve"> </w:t>
            </w:r>
            <w:proofErr w:type="spellStart"/>
            <w:r w:rsidRPr="004C17A1">
              <w:rPr>
                <w:bCs/>
                <w:sz w:val="21"/>
                <w:szCs w:val="21"/>
              </w:rPr>
              <w:t>Blue</w:t>
            </w:r>
            <w:proofErr w:type="spellEnd"/>
            <w:r w:rsidRPr="004C17A1">
              <w:rPr>
                <w:bCs/>
                <w:sz w:val="21"/>
                <w:szCs w:val="21"/>
              </w:rPr>
              <w:t xml:space="preserve"> </w:t>
            </w:r>
            <w:proofErr w:type="spellStart"/>
            <w:r w:rsidRPr="004C17A1">
              <w:rPr>
                <w:bCs/>
                <w:sz w:val="21"/>
                <w:szCs w:val="21"/>
              </w:rPr>
              <w:t>Solution</w:t>
            </w:r>
            <w:proofErr w:type="spellEnd"/>
            <w:r w:rsidRPr="004C17A1">
              <w:rPr>
                <w:bCs/>
                <w:sz w:val="21"/>
                <w:szCs w:val="21"/>
              </w:rPr>
              <w:t>, 0.4%</w:t>
            </w:r>
          </w:p>
        </w:tc>
        <w:tc>
          <w:tcPr>
            <w:tcW w:w="749" w:type="dxa"/>
            <w:shd w:val="clear" w:color="auto" w:fill="auto"/>
            <w:noWrap/>
            <w:vAlign w:val="center"/>
          </w:tcPr>
          <w:p w14:paraId="17ACBBDD" w14:textId="5EACEAEB" w:rsidR="008D2519" w:rsidRPr="004C17A1" w:rsidRDefault="008D2519" w:rsidP="004C17A1">
            <w:pPr>
              <w:jc w:val="center"/>
              <w:rPr>
                <w:bCs/>
                <w:sz w:val="21"/>
                <w:szCs w:val="21"/>
              </w:rPr>
            </w:pPr>
            <w:proofErr w:type="spellStart"/>
            <w:r w:rsidRPr="004C17A1">
              <w:rPr>
                <w:bCs/>
                <w:sz w:val="21"/>
                <w:szCs w:val="21"/>
              </w:rPr>
              <w:t>шт</w:t>
            </w:r>
            <w:proofErr w:type="spellEnd"/>
          </w:p>
        </w:tc>
        <w:tc>
          <w:tcPr>
            <w:tcW w:w="744" w:type="dxa"/>
            <w:shd w:val="clear" w:color="auto" w:fill="auto"/>
            <w:vAlign w:val="center"/>
          </w:tcPr>
          <w:p w14:paraId="58AFC328" w14:textId="15AF85A4" w:rsidR="008D2519" w:rsidRPr="004C17A1" w:rsidRDefault="008D2519" w:rsidP="004C17A1">
            <w:pPr>
              <w:jc w:val="center"/>
              <w:rPr>
                <w:bCs/>
                <w:sz w:val="21"/>
                <w:szCs w:val="21"/>
              </w:rPr>
            </w:pPr>
            <w:r w:rsidRPr="004C17A1">
              <w:rPr>
                <w:bCs/>
                <w:sz w:val="21"/>
                <w:szCs w:val="21"/>
              </w:rPr>
              <w:t>1</w:t>
            </w:r>
          </w:p>
        </w:tc>
        <w:tc>
          <w:tcPr>
            <w:tcW w:w="2249" w:type="dxa"/>
            <w:shd w:val="clear" w:color="FFFFCC" w:fill="FFFFFF"/>
            <w:vAlign w:val="center"/>
          </w:tcPr>
          <w:p w14:paraId="6AB5F136" w14:textId="77777777" w:rsidR="001A6DDB" w:rsidRPr="004C17A1" w:rsidRDefault="001A6DDB" w:rsidP="004C17A1">
            <w:pPr>
              <w:jc w:val="center"/>
              <w:rPr>
                <w:bCs/>
                <w:sz w:val="21"/>
                <w:szCs w:val="21"/>
              </w:rPr>
            </w:pPr>
          </w:p>
          <w:p w14:paraId="627611BB" w14:textId="7A832670" w:rsidR="001A6DDB" w:rsidRPr="004C17A1" w:rsidRDefault="001A6DDB" w:rsidP="004C17A1">
            <w:pPr>
              <w:jc w:val="center"/>
              <w:rPr>
                <w:bCs/>
                <w:sz w:val="21"/>
                <w:szCs w:val="21"/>
              </w:rPr>
            </w:pPr>
            <w:r w:rsidRPr="004C17A1">
              <w:rPr>
                <w:bCs/>
                <w:sz w:val="21"/>
                <w:szCs w:val="21"/>
              </w:rPr>
              <w:t xml:space="preserve">44946 - Фарбування за Романовським, IVD (діагностика </w:t>
            </w:r>
            <w:proofErr w:type="spellStart"/>
            <w:r w:rsidRPr="004C17A1">
              <w:rPr>
                <w:bCs/>
                <w:sz w:val="21"/>
                <w:szCs w:val="21"/>
              </w:rPr>
              <w:t>in</w:t>
            </w:r>
            <w:proofErr w:type="spellEnd"/>
            <w:r w:rsidRPr="004C17A1">
              <w:rPr>
                <w:bCs/>
                <w:sz w:val="21"/>
                <w:szCs w:val="21"/>
              </w:rPr>
              <w:t xml:space="preserve"> </w:t>
            </w:r>
            <w:proofErr w:type="spellStart"/>
            <w:r w:rsidRPr="004C17A1">
              <w:rPr>
                <w:bCs/>
                <w:sz w:val="21"/>
                <w:szCs w:val="21"/>
              </w:rPr>
              <w:t>vitro</w:t>
            </w:r>
            <w:proofErr w:type="spellEnd"/>
            <w:r w:rsidRPr="004C17A1">
              <w:rPr>
                <w:bCs/>
                <w:sz w:val="21"/>
                <w:szCs w:val="21"/>
              </w:rPr>
              <w:t>), набір</w:t>
            </w:r>
          </w:p>
          <w:p w14:paraId="146687FB" w14:textId="3C7B743D" w:rsidR="001A6DDB" w:rsidRPr="004C17A1" w:rsidRDefault="001A6DDB" w:rsidP="004C17A1">
            <w:pPr>
              <w:jc w:val="center"/>
              <w:rPr>
                <w:bCs/>
                <w:sz w:val="21"/>
                <w:szCs w:val="21"/>
              </w:rPr>
            </w:pPr>
            <w:r w:rsidRPr="004C17A1">
              <w:rPr>
                <w:bCs/>
                <w:sz w:val="21"/>
                <w:szCs w:val="21"/>
              </w:rPr>
              <w:t>/</w:t>
            </w:r>
          </w:p>
          <w:p w14:paraId="69DEC65F" w14:textId="2CAC20E1" w:rsidR="008D2519" w:rsidRPr="004C17A1" w:rsidRDefault="001A6DDB" w:rsidP="004C17A1">
            <w:pPr>
              <w:jc w:val="center"/>
              <w:rPr>
                <w:bCs/>
                <w:sz w:val="21"/>
                <w:szCs w:val="21"/>
              </w:rPr>
            </w:pPr>
            <w:r w:rsidRPr="004C17A1">
              <w:rPr>
                <w:bCs/>
                <w:sz w:val="21"/>
                <w:szCs w:val="21"/>
              </w:rPr>
              <w:t>W0103010302  БАРВНИКИ ЗА РОМАНОВСЬКИМ</w:t>
            </w:r>
          </w:p>
        </w:tc>
        <w:tc>
          <w:tcPr>
            <w:tcW w:w="3984" w:type="dxa"/>
            <w:shd w:val="clear" w:color="FFFFCC" w:fill="FFFFFF"/>
            <w:vAlign w:val="center"/>
          </w:tcPr>
          <w:p w14:paraId="226D197C" w14:textId="23A6EB69" w:rsidR="008D2519" w:rsidRPr="004C17A1" w:rsidRDefault="001A6DDB" w:rsidP="004C17A1">
            <w:pPr>
              <w:jc w:val="center"/>
              <w:rPr>
                <w:bCs/>
                <w:sz w:val="21"/>
                <w:szCs w:val="21"/>
              </w:rPr>
            </w:pPr>
            <w:r w:rsidRPr="004C17A1">
              <w:rPr>
                <w:bCs/>
                <w:sz w:val="21"/>
                <w:szCs w:val="21"/>
              </w:rPr>
              <w:t xml:space="preserve">Розчин </w:t>
            </w:r>
            <w:proofErr w:type="spellStart"/>
            <w:r w:rsidRPr="004C17A1">
              <w:rPr>
                <w:bCs/>
                <w:sz w:val="21"/>
                <w:szCs w:val="21"/>
              </w:rPr>
              <w:t>трипанового</w:t>
            </w:r>
            <w:proofErr w:type="spellEnd"/>
            <w:r w:rsidRPr="004C17A1">
              <w:rPr>
                <w:bCs/>
                <w:sz w:val="21"/>
                <w:szCs w:val="21"/>
              </w:rPr>
              <w:t xml:space="preserve"> синього, 0,4% повинен використовуватися для фарбування клітин, для оцінки життєздатності клітин за допомогою тесту виключення барвника. Концентрація 0,004, стерильно-фільтрований. Об'єм: 100 мл</w:t>
            </w:r>
          </w:p>
        </w:tc>
      </w:tr>
      <w:tr w:rsidR="004C17A1" w:rsidRPr="004C17A1" w14:paraId="25493A1D" w14:textId="77777777" w:rsidTr="00364EA9">
        <w:trPr>
          <w:trHeight w:val="1261"/>
          <w:jc w:val="center"/>
        </w:trPr>
        <w:tc>
          <w:tcPr>
            <w:tcW w:w="891" w:type="dxa"/>
            <w:shd w:val="clear" w:color="FFFFCC" w:fill="FFFFFF"/>
            <w:noWrap/>
            <w:vAlign w:val="center"/>
          </w:tcPr>
          <w:p w14:paraId="4FE59403" w14:textId="6EE089D8" w:rsidR="008D2519" w:rsidRPr="004C17A1" w:rsidRDefault="008D2519" w:rsidP="004C17A1">
            <w:pPr>
              <w:jc w:val="center"/>
              <w:rPr>
                <w:bCs/>
                <w:sz w:val="21"/>
                <w:szCs w:val="21"/>
              </w:rPr>
            </w:pPr>
            <w:r w:rsidRPr="004C17A1">
              <w:rPr>
                <w:bCs/>
                <w:sz w:val="21"/>
                <w:szCs w:val="21"/>
              </w:rPr>
              <w:t>14</w:t>
            </w:r>
          </w:p>
        </w:tc>
        <w:tc>
          <w:tcPr>
            <w:tcW w:w="2122" w:type="dxa"/>
            <w:shd w:val="clear" w:color="auto" w:fill="auto"/>
            <w:vAlign w:val="center"/>
          </w:tcPr>
          <w:p w14:paraId="356C22B0" w14:textId="047E75AE" w:rsidR="008D2519" w:rsidRPr="004C17A1" w:rsidRDefault="008D2519" w:rsidP="004C17A1">
            <w:pPr>
              <w:jc w:val="center"/>
              <w:rPr>
                <w:bCs/>
                <w:sz w:val="21"/>
                <w:szCs w:val="21"/>
              </w:rPr>
            </w:pPr>
            <w:r w:rsidRPr="004C17A1">
              <w:rPr>
                <w:bCs/>
                <w:sz w:val="21"/>
                <w:szCs w:val="21"/>
              </w:rPr>
              <w:t xml:space="preserve">Реагент </w:t>
            </w:r>
            <w:proofErr w:type="spellStart"/>
            <w:r w:rsidRPr="004C17A1">
              <w:rPr>
                <w:bCs/>
                <w:sz w:val="21"/>
                <w:szCs w:val="21"/>
              </w:rPr>
              <w:t>Gibco</w:t>
            </w:r>
            <w:proofErr w:type="spellEnd"/>
            <w:r w:rsidRPr="004C17A1">
              <w:rPr>
                <w:bCs/>
                <w:sz w:val="21"/>
                <w:szCs w:val="21"/>
              </w:rPr>
              <w:t xml:space="preserve">™ RPMI 1640 </w:t>
            </w:r>
            <w:proofErr w:type="spellStart"/>
            <w:r w:rsidRPr="004C17A1">
              <w:rPr>
                <w:bCs/>
                <w:sz w:val="21"/>
                <w:szCs w:val="21"/>
              </w:rPr>
              <w:t>Medium</w:t>
            </w:r>
            <w:proofErr w:type="spellEnd"/>
            <w:r w:rsidRPr="004C17A1">
              <w:rPr>
                <w:bCs/>
                <w:sz w:val="21"/>
                <w:szCs w:val="21"/>
              </w:rPr>
              <w:t xml:space="preserve">, </w:t>
            </w:r>
            <w:proofErr w:type="spellStart"/>
            <w:r w:rsidRPr="004C17A1">
              <w:rPr>
                <w:bCs/>
                <w:sz w:val="21"/>
                <w:szCs w:val="21"/>
              </w:rPr>
              <w:t>GlutaMAX</w:t>
            </w:r>
            <w:proofErr w:type="spellEnd"/>
            <w:r w:rsidRPr="004C17A1">
              <w:rPr>
                <w:bCs/>
                <w:sz w:val="21"/>
                <w:szCs w:val="21"/>
              </w:rPr>
              <w:t>™</w:t>
            </w:r>
          </w:p>
        </w:tc>
        <w:tc>
          <w:tcPr>
            <w:tcW w:w="749" w:type="dxa"/>
            <w:shd w:val="clear" w:color="auto" w:fill="auto"/>
            <w:noWrap/>
            <w:vAlign w:val="center"/>
          </w:tcPr>
          <w:p w14:paraId="107B8D7C" w14:textId="78329982" w:rsidR="008D2519" w:rsidRPr="004C17A1" w:rsidRDefault="008D2519" w:rsidP="004C17A1">
            <w:pPr>
              <w:jc w:val="center"/>
              <w:rPr>
                <w:bCs/>
                <w:sz w:val="21"/>
                <w:szCs w:val="21"/>
              </w:rPr>
            </w:pPr>
            <w:proofErr w:type="spellStart"/>
            <w:r w:rsidRPr="004C17A1">
              <w:rPr>
                <w:bCs/>
                <w:sz w:val="21"/>
                <w:szCs w:val="21"/>
              </w:rPr>
              <w:t>шт</w:t>
            </w:r>
            <w:proofErr w:type="spellEnd"/>
          </w:p>
        </w:tc>
        <w:tc>
          <w:tcPr>
            <w:tcW w:w="744" w:type="dxa"/>
            <w:shd w:val="clear" w:color="auto" w:fill="auto"/>
            <w:vAlign w:val="center"/>
          </w:tcPr>
          <w:p w14:paraId="6EEF95D3" w14:textId="59BF04C1" w:rsidR="008D2519" w:rsidRPr="004C17A1" w:rsidRDefault="008D2519" w:rsidP="004C17A1">
            <w:pPr>
              <w:jc w:val="center"/>
              <w:rPr>
                <w:bCs/>
                <w:sz w:val="21"/>
                <w:szCs w:val="21"/>
              </w:rPr>
            </w:pPr>
            <w:r w:rsidRPr="004C17A1">
              <w:rPr>
                <w:bCs/>
                <w:sz w:val="21"/>
                <w:szCs w:val="21"/>
              </w:rPr>
              <w:t>48</w:t>
            </w:r>
          </w:p>
        </w:tc>
        <w:tc>
          <w:tcPr>
            <w:tcW w:w="2249" w:type="dxa"/>
            <w:shd w:val="clear" w:color="FFFFCC" w:fill="FFFFFF"/>
            <w:vAlign w:val="center"/>
          </w:tcPr>
          <w:p w14:paraId="3CCB5CE1" w14:textId="02ADEE69" w:rsidR="001A6DDB" w:rsidRPr="004C17A1" w:rsidRDefault="001A6DDB" w:rsidP="004C17A1">
            <w:pPr>
              <w:jc w:val="center"/>
              <w:rPr>
                <w:bCs/>
                <w:sz w:val="21"/>
                <w:szCs w:val="21"/>
              </w:rPr>
            </w:pPr>
            <w:r w:rsidRPr="004C17A1">
              <w:rPr>
                <w:bCs/>
                <w:sz w:val="21"/>
                <w:szCs w:val="21"/>
              </w:rPr>
              <w:t xml:space="preserve">58567 - Живильне середовище для клітинної культури IVD (діагностика </w:t>
            </w:r>
            <w:proofErr w:type="spellStart"/>
            <w:r w:rsidRPr="004C17A1">
              <w:rPr>
                <w:bCs/>
                <w:sz w:val="21"/>
                <w:szCs w:val="21"/>
              </w:rPr>
              <w:t>in</w:t>
            </w:r>
            <w:proofErr w:type="spellEnd"/>
            <w:r w:rsidRPr="004C17A1">
              <w:rPr>
                <w:bCs/>
                <w:sz w:val="21"/>
                <w:szCs w:val="21"/>
              </w:rPr>
              <w:t xml:space="preserve"> </w:t>
            </w:r>
            <w:proofErr w:type="spellStart"/>
            <w:r w:rsidRPr="004C17A1">
              <w:rPr>
                <w:bCs/>
                <w:sz w:val="21"/>
                <w:szCs w:val="21"/>
              </w:rPr>
              <w:t>vitro</w:t>
            </w:r>
            <w:proofErr w:type="spellEnd"/>
            <w:r w:rsidRPr="004C17A1">
              <w:rPr>
                <w:bCs/>
                <w:sz w:val="21"/>
                <w:szCs w:val="21"/>
              </w:rPr>
              <w:t>)</w:t>
            </w:r>
          </w:p>
          <w:p w14:paraId="659FEC10" w14:textId="43300B50" w:rsidR="001A6DDB" w:rsidRPr="004C17A1" w:rsidRDefault="001A6DDB" w:rsidP="004C17A1">
            <w:pPr>
              <w:jc w:val="center"/>
              <w:rPr>
                <w:bCs/>
                <w:sz w:val="21"/>
                <w:szCs w:val="21"/>
              </w:rPr>
            </w:pPr>
            <w:r w:rsidRPr="004C17A1">
              <w:rPr>
                <w:bCs/>
                <w:sz w:val="21"/>
                <w:szCs w:val="21"/>
              </w:rPr>
              <w:t>/</w:t>
            </w:r>
          </w:p>
          <w:p w14:paraId="7853C04D" w14:textId="64A58425" w:rsidR="008D2519" w:rsidRPr="004C17A1" w:rsidRDefault="001A6DDB" w:rsidP="004C17A1">
            <w:pPr>
              <w:jc w:val="center"/>
              <w:rPr>
                <w:bCs/>
                <w:sz w:val="21"/>
                <w:szCs w:val="21"/>
              </w:rPr>
            </w:pPr>
            <w:r w:rsidRPr="004C17A1">
              <w:rPr>
                <w:bCs/>
                <w:sz w:val="21"/>
                <w:szCs w:val="21"/>
              </w:rPr>
              <w:t>W01040402 СЕРЕДОВИЩА ДЛЯ КУЛЬТУРИ ТКАНИН</w:t>
            </w:r>
          </w:p>
        </w:tc>
        <w:tc>
          <w:tcPr>
            <w:tcW w:w="3984" w:type="dxa"/>
            <w:shd w:val="clear" w:color="FFFFCC" w:fill="FFFFFF"/>
            <w:vAlign w:val="center"/>
          </w:tcPr>
          <w:p w14:paraId="40054588" w14:textId="6C58C7E4" w:rsidR="008D2519" w:rsidRPr="004C17A1" w:rsidRDefault="001A6DDB" w:rsidP="004C17A1">
            <w:pPr>
              <w:jc w:val="center"/>
              <w:rPr>
                <w:bCs/>
                <w:sz w:val="21"/>
                <w:szCs w:val="21"/>
              </w:rPr>
            </w:pPr>
            <w:r w:rsidRPr="004C17A1">
              <w:rPr>
                <w:bCs/>
                <w:sz w:val="21"/>
                <w:szCs w:val="21"/>
              </w:rPr>
              <w:t xml:space="preserve">Реагент розроблений для культивування різних клітин ссавців. Концентрація: 1 х. </w:t>
            </w:r>
            <w:proofErr w:type="spellStart"/>
            <w:r w:rsidRPr="004C17A1">
              <w:rPr>
                <w:bCs/>
                <w:sz w:val="21"/>
                <w:szCs w:val="21"/>
              </w:rPr>
              <w:t>Осмоляльність</w:t>
            </w:r>
            <w:proofErr w:type="spellEnd"/>
            <w:r w:rsidRPr="004C17A1">
              <w:rPr>
                <w:bCs/>
                <w:sz w:val="21"/>
                <w:szCs w:val="21"/>
              </w:rPr>
              <w:t xml:space="preserve">: 260- 310 </w:t>
            </w:r>
            <w:proofErr w:type="spellStart"/>
            <w:r w:rsidRPr="004C17A1">
              <w:rPr>
                <w:bCs/>
                <w:sz w:val="21"/>
                <w:szCs w:val="21"/>
              </w:rPr>
              <w:t>мОсм</w:t>
            </w:r>
            <w:proofErr w:type="spellEnd"/>
            <w:r w:rsidRPr="004C17A1">
              <w:rPr>
                <w:bCs/>
                <w:sz w:val="21"/>
                <w:szCs w:val="21"/>
              </w:rPr>
              <w:t xml:space="preserve">/кг. Об'єм: 500 мл. Стерильно фільтрований. З добавками: </w:t>
            </w:r>
            <w:proofErr w:type="spellStart"/>
            <w:r w:rsidRPr="004C17A1">
              <w:rPr>
                <w:bCs/>
                <w:sz w:val="21"/>
                <w:szCs w:val="21"/>
              </w:rPr>
              <w:t>GlutaMAX</w:t>
            </w:r>
            <w:proofErr w:type="spellEnd"/>
            <w:r w:rsidRPr="004C17A1">
              <w:rPr>
                <w:bCs/>
                <w:sz w:val="21"/>
                <w:szCs w:val="21"/>
              </w:rPr>
              <w:t xml:space="preserve">, феноловий червоний, бікарбонат натрію. Без HEPES, без пірувату натрію. </w:t>
            </w:r>
            <w:proofErr w:type="spellStart"/>
            <w:r w:rsidRPr="004C17A1">
              <w:rPr>
                <w:bCs/>
                <w:sz w:val="21"/>
                <w:szCs w:val="21"/>
              </w:rPr>
              <w:t>рН</w:t>
            </w:r>
            <w:proofErr w:type="spellEnd"/>
            <w:r w:rsidRPr="004C17A1">
              <w:rPr>
                <w:bCs/>
                <w:sz w:val="21"/>
                <w:szCs w:val="21"/>
              </w:rPr>
              <w:t xml:space="preserve"> від 7 до 7,4</w:t>
            </w:r>
          </w:p>
        </w:tc>
      </w:tr>
      <w:tr w:rsidR="004C17A1" w:rsidRPr="004C17A1" w14:paraId="437E4099" w14:textId="77777777" w:rsidTr="00364EA9">
        <w:trPr>
          <w:trHeight w:val="1261"/>
          <w:jc w:val="center"/>
        </w:trPr>
        <w:tc>
          <w:tcPr>
            <w:tcW w:w="891" w:type="dxa"/>
            <w:shd w:val="clear" w:color="FFFFCC" w:fill="FFFFFF"/>
            <w:noWrap/>
            <w:vAlign w:val="center"/>
          </w:tcPr>
          <w:p w14:paraId="4C9BE07B" w14:textId="3D491A5F" w:rsidR="008D2519" w:rsidRPr="004C17A1" w:rsidRDefault="008D2519" w:rsidP="004C17A1">
            <w:pPr>
              <w:jc w:val="center"/>
              <w:rPr>
                <w:bCs/>
                <w:sz w:val="21"/>
                <w:szCs w:val="21"/>
              </w:rPr>
            </w:pPr>
            <w:r w:rsidRPr="004C17A1">
              <w:rPr>
                <w:bCs/>
                <w:sz w:val="21"/>
                <w:szCs w:val="21"/>
              </w:rPr>
              <w:t>15</w:t>
            </w:r>
          </w:p>
        </w:tc>
        <w:tc>
          <w:tcPr>
            <w:tcW w:w="2122" w:type="dxa"/>
            <w:shd w:val="clear" w:color="auto" w:fill="auto"/>
            <w:vAlign w:val="center"/>
          </w:tcPr>
          <w:p w14:paraId="12FFA168" w14:textId="59E65D58" w:rsidR="008D2519" w:rsidRPr="004C17A1" w:rsidRDefault="008D2519" w:rsidP="004C17A1">
            <w:pPr>
              <w:jc w:val="center"/>
              <w:rPr>
                <w:bCs/>
                <w:sz w:val="21"/>
                <w:szCs w:val="21"/>
              </w:rPr>
            </w:pPr>
            <w:r w:rsidRPr="004C17A1">
              <w:rPr>
                <w:bCs/>
                <w:sz w:val="21"/>
                <w:szCs w:val="21"/>
              </w:rPr>
              <w:t xml:space="preserve">Реагент </w:t>
            </w:r>
            <w:proofErr w:type="spellStart"/>
            <w:r w:rsidRPr="004C17A1">
              <w:rPr>
                <w:bCs/>
                <w:sz w:val="21"/>
                <w:szCs w:val="21"/>
              </w:rPr>
              <w:t>Gibco</w:t>
            </w:r>
            <w:proofErr w:type="spellEnd"/>
            <w:r w:rsidRPr="004C17A1">
              <w:rPr>
                <w:bCs/>
                <w:sz w:val="21"/>
                <w:szCs w:val="21"/>
              </w:rPr>
              <w:t xml:space="preserve">™ </w:t>
            </w:r>
            <w:proofErr w:type="spellStart"/>
            <w:r w:rsidRPr="004C17A1">
              <w:rPr>
                <w:bCs/>
                <w:sz w:val="21"/>
                <w:szCs w:val="21"/>
              </w:rPr>
              <w:t>Fetal</w:t>
            </w:r>
            <w:proofErr w:type="spellEnd"/>
            <w:r w:rsidRPr="004C17A1">
              <w:rPr>
                <w:bCs/>
                <w:sz w:val="21"/>
                <w:szCs w:val="21"/>
              </w:rPr>
              <w:t xml:space="preserve"> </w:t>
            </w:r>
            <w:proofErr w:type="spellStart"/>
            <w:r w:rsidRPr="004C17A1">
              <w:rPr>
                <w:bCs/>
                <w:sz w:val="21"/>
                <w:szCs w:val="21"/>
              </w:rPr>
              <w:t>Bovine</w:t>
            </w:r>
            <w:proofErr w:type="spellEnd"/>
            <w:r w:rsidRPr="004C17A1">
              <w:rPr>
                <w:bCs/>
                <w:sz w:val="21"/>
                <w:szCs w:val="21"/>
              </w:rPr>
              <w:t xml:space="preserve"> </w:t>
            </w:r>
            <w:proofErr w:type="spellStart"/>
            <w:r w:rsidRPr="004C17A1">
              <w:rPr>
                <w:bCs/>
                <w:sz w:val="21"/>
                <w:szCs w:val="21"/>
              </w:rPr>
              <w:t>Serum</w:t>
            </w:r>
            <w:proofErr w:type="spellEnd"/>
          </w:p>
        </w:tc>
        <w:tc>
          <w:tcPr>
            <w:tcW w:w="749" w:type="dxa"/>
            <w:shd w:val="clear" w:color="auto" w:fill="auto"/>
            <w:noWrap/>
            <w:vAlign w:val="center"/>
          </w:tcPr>
          <w:p w14:paraId="73DFDAA2" w14:textId="48380D48" w:rsidR="008D2519" w:rsidRPr="004C17A1" w:rsidRDefault="008D2519" w:rsidP="004C17A1">
            <w:pPr>
              <w:jc w:val="center"/>
              <w:rPr>
                <w:bCs/>
                <w:sz w:val="21"/>
                <w:szCs w:val="21"/>
              </w:rPr>
            </w:pPr>
            <w:proofErr w:type="spellStart"/>
            <w:r w:rsidRPr="004C17A1">
              <w:rPr>
                <w:bCs/>
                <w:sz w:val="21"/>
                <w:szCs w:val="21"/>
              </w:rPr>
              <w:t>шт</w:t>
            </w:r>
            <w:proofErr w:type="spellEnd"/>
          </w:p>
        </w:tc>
        <w:tc>
          <w:tcPr>
            <w:tcW w:w="744" w:type="dxa"/>
            <w:shd w:val="clear" w:color="auto" w:fill="auto"/>
            <w:vAlign w:val="center"/>
          </w:tcPr>
          <w:p w14:paraId="6DD38078" w14:textId="10263C81" w:rsidR="008D2519" w:rsidRPr="004C17A1" w:rsidRDefault="008D2519" w:rsidP="004C17A1">
            <w:pPr>
              <w:jc w:val="center"/>
              <w:rPr>
                <w:bCs/>
                <w:sz w:val="21"/>
                <w:szCs w:val="21"/>
              </w:rPr>
            </w:pPr>
            <w:r w:rsidRPr="004C17A1">
              <w:rPr>
                <w:bCs/>
                <w:sz w:val="21"/>
                <w:szCs w:val="21"/>
              </w:rPr>
              <w:t>5</w:t>
            </w:r>
          </w:p>
        </w:tc>
        <w:tc>
          <w:tcPr>
            <w:tcW w:w="2249" w:type="dxa"/>
            <w:shd w:val="clear" w:color="FFFFCC" w:fill="FFFFFF"/>
            <w:vAlign w:val="center"/>
          </w:tcPr>
          <w:p w14:paraId="1CF287AF" w14:textId="42B0C269" w:rsidR="001A6DDB" w:rsidRPr="004C17A1" w:rsidRDefault="001A6DDB" w:rsidP="004C17A1">
            <w:pPr>
              <w:jc w:val="center"/>
              <w:rPr>
                <w:sz w:val="21"/>
                <w:szCs w:val="21"/>
              </w:rPr>
            </w:pPr>
            <w:r w:rsidRPr="004C17A1">
              <w:rPr>
                <w:sz w:val="21"/>
                <w:szCs w:val="21"/>
              </w:rPr>
              <w:t xml:space="preserve">62707 - Базовий компонент живильного середовища IVD (діагностика </w:t>
            </w:r>
            <w:proofErr w:type="spellStart"/>
            <w:r w:rsidRPr="004C17A1">
              <w:rPr>
                <w:sz w:val="21"/>
                <w:szCs w:val="21"/>
              </w:rPr>
              <w:t>in</w:t>
            </w:r>
            <w:proofErr w:type="spellEnd"/>
            <w:r w:rsidRPr="004C17A1">
              <w:rPr>
                <w:sz w:val="21"/>
                <w:szCs w:val="21"/>
              </w:rPr>
              <w:t xml:space="preserve"> </w:t>
            </w:r>
            <w:proofErr w:type="spellStart"/>
            <w:r w:rsidRPr="004C17A1">
              <w:rPr>
                <w:sz w:val="21"/>
                <w:szCs w:val="21"/>
              </w:rPr>
              <w:t>vitro</w:t>
            </w:r>
            <w:proofErr w:type="spellEnd"/>
            <w:r w:rsidRPr="004C17A1">
              <w:rPr>
                <w:sz w:val="21"/>
                <w:szCs w:val="21"/>
              </w:rPr>
              <w:t>)</w:t>
            </w:r>
          </w:p>
          <w:p w14:paraId="121F02F3" w14:textId="4AC0DEB9" w:rsidR="001A6DDB" w:rsidRPr="004C17A1" w:rsidRDefault="001A6DDB" w:rsidP="004C17A1">
            <w:pPr>
              <w:jc w:val="center"/>
              <w:rPr>
                <w:sz w:val="21"/>
                <w:szCs w:val="21"/>
              </w:rPr>
            </w:pPr>
            <w:r w:rsidRPr="004C17A1">
              <w:rPr>
                <w:sz w:val="21"/>
                <w:szCs w:val="21"/>
              </w:rPr>
              <w:t>/</w:t>
            </w:r>
          </w:p>
          <w:p w14:paraId="6F5B164B" w14:textId="44DAE791" w:rsidR="008D2519" w:rsidRPr="004C17A1" w:rsidRDefault="001A6DDB" w:rsidP="004C17A1">
            <w:pPr>
              <w:jc w:val="center"/>
              <w:rPr>
                <w:sz w:val="21"/>
                <w:szCs w:val="21"/>
              </w:rPr>
            </w:pPr>
            <w:r w:rsidRPr="004C17A1">
              <w:rPr>
                <w:sz w:val="21"/>
                <w:szCs w:val="21"/>
              </w:rPr>
              <w:t>W01040403 СИРОВАТКА ДЛЯ КУЛЬТУРИ ТКАНИН</w:t>
            </w:r>
          </w:p>
        </w:tc>
        <w:tc>
          <w:tcPr>
            <w:tcW w:w="3984" w:type="dxa"/>
            <w:shd w:val="clear" w:color="FFFFCC" w:fill="FFFFFF"/>
            <w:vAlign w:val="center"/>
          </w:tcPr>
          <w:p w14:paraId="6DF0A1DB" w14:textId="657F4091" w:rsidR="008D2519" w:rsidRPr="004C17A1" w:rsidRDefault="001A6DDB" w:rsidP="004C17A1">
            <w:pPr>
              <w:jc w:val="center"/>
              <w:rPr>
                <w:bCs/>
                <w:sz w:val="21"/>
                <w:szCs w:val="21"/>
              </w:rPr>
            </w:pPr>
            <w:r w:rsidRPr="004C17A1">
              <w:rPr>
                <w:bCs/>
                <w:sz w:val="21"/>
                <w:szCs w:val="21"/>
              </w:rPr>
              <w:t>Фетальна бичача сироватка повинна використовуватися для загального культивування клітин із поширеними клітинними лініями. Повинні мати низький рівень ендотоксину та гемоглобіну. Рівень ендотоксину: &lt;20 ОД/мл. Рівень гемоглобіну: &lt;25 мг/</w:t>
            </w:r>
            <w:proofErr w:type="spellStart"/>
            <w:r w:rsidRPr="004C17A1">
              <w:rPr>
                <w:bCs/>
                <w:sz w:val="21"/>
                <w:szCs w:val="21"/>
              </w:rPr>
              <w:t>дл</w:t>
            </w:r>
            <w:proofErr w:type="spellEnd"/>
            <w:r w:rsidRPr="004C17A1">
              <w:rPr>
                <w:bCs/>
                <w:sz w:val="21"/>
                <w:szCs w:val="21"/>
              </w:rPr>
              <w:t>. Стерильний, метод стерилізації: потрійна фільтрація крізь 0,1-мкм фільтри. Фасування: 500 мл у флаконі</w:t>
            </w:r>
          </w:p>
        </w:tc>
      </w:tr>
      <w:tr w:rsidR="008D2519" w:rsidRPr="004C17A1" w14:paraId="01A86623" w14:textId="77777777" w:rsidTr="00364EA9">
        <w:trPr>
          <w:trHeight w:val="1261"/>
          <w:jc w:val="center"/>
        </w:trPr>
        <w:tc>
          <w:tcPr>
            <w:tcW w:w="891" w:type="dxa"/>
            <w:shd w:val="clear" w:color="FFFFCC" w:fill="FFFFFF"/>
            <w:noWrap/>
            <w:vAlign w:val="center"/>
          </w:tcPr>
          <w:p w14:paraId="05B1A640" w14:textId="7681CE37" w:rsidR="008D2519" w:rsidRPr="004C17A1" w:rsidRDefault="008D2519" w:rsidP="004C17A1">
            <w:pPr>
              <w:jc w:val="center"/>
              <w:rPr>
                <w:bCs/>
                <w:sz w:val="21"/>
                <w:szCs w:val="21"/>
              </w:rPr>
            </w:pPr>
            <w:r w:rsidRPr="004C17A1">
              <w:rPr>
                <w:bCs/>
                <w:sz w:val="21"/>
                <w:szCs w:val="21"/>
              </w:rPr>
              <w:t>16</w:t>
            </w:r>
          </w:p>
        </w:tc>
        <w:tc>
          <w:tcPr>
            <w:tcW w:w="2122" w:type="dxa"/>
            <w:shd w:val="clear" w:color="auto" w:fill="auto"/>
            <w:vAlign w:val="center"/>
          </w:tcPr>
          <w:p w14:paraId="0B43871F" w14:textId="70A9B82E" w:rsidR="008D2519" w:rsidRPr="004C17A1" w:rsidRDefault="008D2519" w:rsidP="004C17A1">
            <w:pPr>
              <w:jc w:val="center"/>
              <w:rPr>
                <w:bCs/>
                <w:sz w:val="21"/>
                <w:szCs w:val="21"/>
              </w:rPr>
            </w:pPr>
            <w:proofErr w:type="spellStart"/>
            <w:r w:rsidRPr="004C17A1">
              <w:rPr>
                <w:bCs/>
                <w:sz w:val="21"/>
                <w:szCs w:val="21"/>
              </w:rPr>
              <w:t>Фокусуючий</w:t>
            </w:r>
            <w:proofErr w:type="spellEnd"/>
            <w:r w:rsidRPr="004C17A1">
              <w:rPr>
                <w:bCs/>
                <w:sz w:val="21"/>
                <w:szCs w:val="21"/>
              </w:rPr>
              <w:t xml:space="preserve"> буфер </w:t>
            </w:r>
            <w:proofErr w:type="spellStart"/>
            <w:r w:rsidRPr="004C17A1">
              <w:rPr>
                <w:bCs/>
                <w:sz w:val="21"/>
                <w:szCs w:val="21"/>
              </w:rPr>
              <w:t>Sheath</w:t>
            </w:r>
            <w:proofErr w:type="spellEnd"/>
            <w:r w:rsidRPr="004C17A1">
              <w:rPr>
                <w:bCs/>
                <w:sz w:val="21"/>
                <w:szCs w:val="21"/>
              </w:rPr>
              <w:t xml:space="preserve"> </w:t>
            </w:r>
            <w:proofErr w:type="spellStart"/>
            <w:r w:rsidRPr="004C17A1">
              <w:rPr>
                <w:bCs/>
                <w:sz w:val="21"/>
                <w:szCs w:val="21"/>
              </w:rPr>
              <w:t>Fluid</w:t>
            </w:r>
            <w:proofErr w:type="spellEnd"/>
            <w:r w:rsidRPr="004C17A1">
              <w:rPr>
                <w:bCs/>
                <w:sz w:val="21"/>
                <w:szCs w:val="21"/>
              </w:rPr>
              <w:t>, 20 л</w:t>
            </w:r>
          </w:p>
        </w:tc>
        <w:tc>
          <w:tcPr>
            <w:tcW w:w="749" w:type="dxa"/>
            <w:shd w:val="clear" w:color="auto" w:fill="auto"/>
            <w:noWrap/>
            <w:vAlign w:val="center"/>
          </w:tcPr>
          <w:p w14:paraId="38A367A2" w14:textId="29626324" w:rsidR="008D2519" w:rsidRPr="004C17A1" w:rsidRDefault="008D2519" w:rsidP="004C17A1">
            <w:pPr>
              <w:jc w:val="center"/>
              <w:rPr>
                <w:bCs/>
                <w:sz w:val="21"/>
                <w:szCs w:val="21"/>
              </w:rPr>
            </w:pPr>
            <w:proofErr w:type="spellStart"/>
            <w:r w:rsidRPr="004C17A1">
              <w:rPr>
                <w:bCs/>
                <w:sz w:val="21"/>
                <w:szCs w:val="21"/>
              </w:rPr>
              <w:t>шт</w:t>
            </w:r>
            <w:proofErr w:type="spellEnd"/>
          </w:p>
        </w:tc>
        <w:tc>
          <w:tcPr>
            <w:tcW w:w="744" w:type="dxa"/>
            <w:shd w:val="clear" w:color="auto" w:fill="auto"/>
            <w:vAlign w:val="center"/>
          </w:tcPr>
          <w:p w14:paraId="6FCB949B" w14:textId="630741BC" w:rsidR="008D2519" w:rsidRPr="004C17A1" w:rsidRDefault="008D2519" w:rsidP="004C17A1">
            <w:pPr>
              <w:jc w:val="center"/>
              <w:rPr>
                <w:bCs/>
                <w:sz w:val="21"/>
                <w:szCs w:val="21"/>
              </w:rPr>
            </w:pPr>
            <w:r w:rsidRPr="004C17A1">
              <w:rPr>
                <w:bCs/>
                <w:sz w:val="21"/>
                <w:szCs w:val="21"/>
              </w:rPr>
              <w:t>10</w:t>
            </w:r>
          </w:p>
        </w:tc>
        <w:tc>
          <w:tcPr>
            <w:tcW w:w="2249" w:type="dxa"/>
            <w:shd w:val="clear" w:color="FFFFCC" w:fill="FFFFFF"/>
            <w:vAlign w:val="center"/>
          </w:tcPr>
          <w:p w14:paraId="65AF0FE6" w14:textId="77777777" w:rsidR="004C17A1" w:rsidRPr="004C17A1" w:rsidRDefault="001A6DDB" w:rsidP="004C17A1">
            <w:pPr>
              <w:jc w:val="center"/>
              <w:rPr>
                <w:sz w:val="21"/>
                <w:szCs w:val="21"/>
                <w:shd w:val="clear" w:color="auto" w:fill="FFFFFF"/>
              </w:rPr>
            </w:pPr>
            <w:r w:rsidRPr="004C17A1">
              <w:rPr>
                <w:sz w:val="21"/>
                <w:szCs w:val="21"/>
                <w:shd w:val="clear" w:color="auto" w:fill="FFFFFF"/>
              </w:rPr>
              <w:t>52899 - Натрій (</w:t>
            </w:r>
            <w:proofErr w:type="spellStart"/>
            <w:r w:rsidRPr="004C17A1">
              <w:rPr>
                <w:sz w:val="21"/>
                <w:szCs w:val="21"/>
                <w:shd w:val="clear" w:color="auto" w:fill="FFFFFF"/>
              </w:rPr>
              <w:t>Na</w:t>
            </w:r>
            <w:proofErr w:type="spellEnd"/>
            <w:r w:rsidRPr="004C17A1">
              <w:rPr>
                <w:sz w:val="21"/>
                <w:szCs w:val="21"/>
                <w:shd w:val="clear" w:color="auto" w:fill="FFFFFF"/>
              </w:rPr>
              <w:t xml:space="preserve">+) IVD (діагностика </w:t>
            </w:r>
            <w:proofErr w:type="spellStart"/>
            <w:r w:rsidRPr="004C17A1">
              <w:rPr>
                <w:sz w:val="21"/>
                <w:szCs w:val="21"/>
                <w:shd w:val="clear" w:color="auto" w:fill="FFFFFF"/>
              </w:rPr>
              <w:t>in</w:t>
            </w:r>
            <w:proofErr w:type="spellEnd"/>
            <w:r w:rsidRPr="004C17A1">
              <w:rPr>
                <w:sz w:val="21"/>
                <w:szCs w:val="21"/>
                <w:shd w:val="clear" w:color="auto" w:fill="FFFFFF"/>
              </w:rPr>
              <w:t xml:space="preserve"> </w:t>
            </w:r>
            <w:proofErr w:type="spellStart"/>
            <w:r w:rsidRPr="004C17A1">
              <w:rPr>
                <w:sz w:val="21"/>
                <w:szCs w:val="21"/>
                <w:shd w:val="clear" w:color="auto" w:fill="FFFFFF"/>
              </w:rPr>
              <w:t>vitro</w:t>
            </w:r>
            <w:proofErr w:type="spellEnd"/>
            <w:r w:rsidRPr="004C17A1">
              <w:rPr>
                <w:sz w:val="21"/>
                <w:szCs w:val="21"/>
                <w:shd w:val="clear" w:color="auto" w:fill="FFFFFF"/>
              </w:rPr>
              <w:t>), реагент</w:t>
            </w:r>
          </w:p>
          <w:p w14:paraId="262E8450" w14:textId="77777777" w:rsidR="004C17A1" w:rsidRPr="004C17A1" w:rsidRDefault="004C17A1" w:rsidP="004C17A1">
            <w:pPr>
              <w:jc w:val="center"/>
              <w:rPr>
                <w:sz w:val="21"/>
                <w:szCs w:val="21"/>
                <w:shd w:val="clear" w:color="auto" w:fill="FFFFFF"/>
              </w:rPr>
            </w:pPr>
            <w:r w:rsidRPr="004C17A1">
              <w:rPr>
                <w:sz w:val="21"/>
                <w:szCs w:val="21"/>
                <w:shd w:val="clear" w:color="auto" w:fill="FFFFFF"/>
              </w:rPr>
              <w:t>/</w:t>
            </w:r>
          </w:p>
          <w:p w14:paraId="7010E795" w14:textId="49CF0639" w:rsidR="008D2519" w:rsidRPr="004C17A1" w:rsidRDefault="001A6DDB" w:rsidP="004C17A1">
            <w:pPr>
              <w:jc w:val="center"/>
              <w:rPr>
                <w:bCs/>
                <w:sz w:val="21"/>
                <w:szCs w:val="21"/>
              </w:rPr>
            </w:pPr>
            <w:r w:rsidRPr="004C17A1">
              <w:rPr>
                <w:sz w:val="21"/>
                <w:szCs w:val="21"/>
                <w:shd w:val="clear" w:color="auto" w:fill="FFFFFF"/>
              </w:rPr>
              <w:t>W01010309 - НАТРІЙ)</w:t>
            </w:r>
          </w:p>
        </w:tc>
        <w:tc>
          <w:tcPr>
            <w:tcW w:w="3984" w:type="dxa"/>
            <w:shd w:val="clear" w:color="FFFFCC" w:fill="FFFFFF"/>
            <w:vAlign w:val="center"/>
          </w:tcPr>
          <w:p w14:paraId="539120E9" w14:textId="038EAD87" w:rsidR="008D2519" w:rsidRPr="004C17A1" w:rsidRDefault="001A6DDB" w:rsidP="004C17A1">
            <w:pPr>
              <w:jc w:val="center"/>
              <w:rPr>
                <w:bCs/>
                <w:sz w:val="21"/>
                <w:szCs w:val="21"/>
              </w:rPr>
            </w:pPr>
            <w:r w:rsidRPr="004C17A1">
              <w:rPr>
                <w:bCs/>
                <w:sz w:val="21"/>
                <w:szCs w:val="21"/>
              </w:rPr>
              <w:t xml:space="preserve">Розчин, який </w:t>
            </w:r>
            <w:proofErr w:type="spellStart"/>
            <w:r w:rsidRPr="004C17A1">
              <w:rPr>
                <w:bCs/>
                <w:sz w:val="21"/>
                <w:szCs w:val="21"/>
              </w:rPr>
              <w:t>переносить</w:t>
            </w:r>
            <w:proofErr w:type="spellEnd"/>
            <w:r w:rsidRPr="004C17A1">
              <w:rPr>
                <w:bCs/>
                <w:sz w:val="21"/>
                <w:szCs w:val="21"/>
              </w:rPr>
              <w:t xml:space="preserve"> зразок до оптичного компонента приладу LabScan3D на основі технології </w:t>
            </w:r>
            <w:proofErr w:type="spellStart"/>
            <w:r w:rsidRPr="004C17A1">
              <w:rPr>
                <w:bCs/>
                <w:sz w:val="21"/>
                <w:szCs w:val="21"/>
              </w:rPr>
              <w:t>Luminex</w:t>
            </w:r>
            <w:proofErr w:type="spellEnd"/>
            <w:r w:rsidRPr="004C17A1">
              <w:rPr>
                <w:bCs/>
                <w:sz w:val="21"/>
                <w:szCs w:val="21"/>
              </w:rPr>
              <w:t xml:space="preserve"> </w:t>
            </w:r>
            <w:proofErr w:type="spellStart"/>
            <w:r w:rsidRPr="004C17A1">
              <w:rPr>
                <w:bCs/>
                <w:sz w:val="21"/>
                <w:szCs w:val="21"/>
              </w:rPr>
              <w:t>xMAP</w:t>
            </w:r>
            <w:proofErr w:type="spellEnd"/>
            <w:r w:rsidRPr="004C17A1">
              <w:rPr>
                <w:bCs/>
                <w:sz w:val="21"/>
                <w:szCs w:val="21"/>
              </w:rPr>
              <w:t>. Об’єм 20 літрів</w:t>
            </w:r>
          </w:p>
        </w:tc>
      </w:tr>
      <w:bookmarkEnd w:id="3"/>
    </w:tbl>
    <w:p w14:paraId="25158BA3" w14:textId="77777777" w:rsidR="003F2CCA" w:rsidRPr="0077541D" w:rsidRDefault="003F2CCA" w:rsidP="003F2CCA">
      <w:pPr>
        <w:tabs>
          <w:tab w:val="left" w:pos="3669"/>
        </w:tabs>
        <w:ind w:firstLine="357"/>
        <w:jc w:val="both"/>
        <w:rPr>
          <w:color w:val="000000"/>
          <w:sz w:val="21"/>
          <w:szCs w:val="21"/>
        </w:rPr>
      </w:pPr>
    </w:p>
    <w:p w14:paraId="153E1F39" w14:textId="77777777" w:rsidR="00364EA9" w:rsidRPr="00697447" w:rsidRDefault="00364EA9" w:rsidP="00364EA9">
      <w:pPr>
        <w:ind w:firstLine="567"/>
        <w:jc w:val="both"/>
        <w:rPr>
          <w:i/>
          <w:color w:val="000000"/>
          <w:sz w:val="21"/>
          <w:szCs w:val="21"/>
        </w:rPr>
      </w:pPr>
      <w:r w:rsidRPr="00697447">
        <w:rPr>
          <w:i/>
          <w:color w:val="000000"/>
          <w:sz w:val="21"/>
          <w:szCs w:val="21"/>
        </w:rPr>
        <w:t xml:space="preserve">Закупівля даного виду товару обґрунтована своїми якісними та технічними характеристиками, які найбільше відповідають вимогам та потребам замовника. Замовником зазначено конкретні </w:t>
      </w:r>
      <w:r>
        <w:rPr>
          <w:i/>
          <w:color w:val="000000"/>
          <w:sz w:val="21"/>
          <w:szCs w:val="21"/>
        </w:rPr>
        <w:t>торгові марки</w:t>
      </w:r>
      <w:r w:rsidRPr="00697447">
        <w:rPr>
          <w:i/>
          <w:color w:val="000000"/>
          <w:sz w:val="21"/>
          <w:szCs w:val="21"/>
        </w:rPr>
        <w:t xml:space="preserve"> тільки для орієнтиру, так як вони мають гарну якість та ефективність у використанні.</w:t>
      </w:r>
    </w:p>
    <w:p w14:paraId="0B4097AA" w14:textId="77777777" w:rsidR="00364EA9" w:rsidRPr="00697447" w:rsidRDefault="00364EA9" w:rsidP="00364EA9">
      <w:pPr>
        <w:ind w:firstLine="567"/>
        <w:jc w:val="both"/>
        <w:rPr>
          <w:i/>
          <w:color w:val="000000"/>
          <w:sz w:val="21"/>
          <w:szCs w:val="21"/>
        </w:rPr>
      </w:pPr>
      <w:r w:rsidRPr="00697447">
        <w:rPr>
          <w:i/>
          <w:color w:val="000000"/>
          <w:sz w:val="21"/>
          <w:szCs w:val="21"/>
        </w:rPr>
        <w:t>Вважати зазначені у цих вимогах посилання на конкретну  назву, торгівельну марку чи фірму, патент,  тип предмета закупівлі, джерело його походження або виробника такими, що містять вираз «або еквівалент»</w:t>
      </w:r>
    </w:p>
    <w:p w14:paraId="480712F3" w14:textId="77777777" w:rsidR="00364EA9" w:rsidRPr="00697447" w:rsidRDefault="00364EA9" w:rsidP="00364EA9">
      <w:pPr>
        <w:ind w:firstLine="567"/>
        <w:jc w:val="both"/>
        <w:rPr>
          <w:color w:val="000000"/>
          <w:sz w:val="21"/>
          <w:szCs w:val="21"/>
        </w:rPr>
      </w:pPr>
    </w:p>
    <w:p w14:paraId="526EC4F9" w14:textId="77777777" w:rsidR="00364EA9" w:rsidRPr="00C23EBB" w:rsidRDefault="00364EA9" w:rsidP="00364EA9">
      <w:pPr>
        <w:pStyle w:val="a5"/>
        <w:numPr>
          <w:ilvl w:val="0"/>
          <w:numId w:val="14"/>
        </w:numPr>
        <w:tabs>
          <w:tab w:val="left" w:pos="993"/>
        </w:tabs>
        <w:ind w:left="0" w:firstLine="709"/>
        <w:jc w:val="both"/>
        <w:rPr>
          <w:color w:val="000000"/>
          <w:sz w:val="21"/>
          <w:szCs w:val="21"/>
        </w:rPr>
      </w:pPr>
      <w:r w:rsidRPr="00C23EBB">
        <w:rPr>
          <w:bCs/>
          <w:color w:val="000000"/>
          <w:sz w:val="21"/>
          <w:szCs w:val="21"/>
          <w:lang w:eastAsia="uk-UA"/>
        </w:rPr>
        <w:t xml:space="preserve">Мати документи, що підтверджують проведення оцінки відповідності запропонованого товару вимогам технічного регламенту, затвердженого постановами КМУ №753, №754, №755 від 02.10.2013 (копія сертифікату або свідоцтва або декларації відповідності) на товар, що закуповується або оригінал гарантійного листа учасника довільної форми про проходження виробником або уповноваженою особою виробника в Україні процедури оцінки відповідності товару, що є предметом закупівлі вимогам технічного регламенту з гарантією надати копії відповідних сертифікатів та декларацій на момент поставки товару. (У разі якщо товар </w:t>
      </w:r>
      <w:r w:rsidRPr="00C23EBB">
        <w:rPr>
          <w:bCs/>
          <w:color w:val="000000"/>
          <w:sz w:val="21"/>
          <w:szCs w:val="21"/>
          <w:lang w:eastAsia="uk-UA"/>
        </w:rPr>
        <w:lastRenderedPageBreak/>
        <w:t>підлягає реєстрації. Якщо товар не підлягає реєстрації, необхідно надати лист пояснення з посиланням на нормативно-правові акти та обґрунтуванням ненадання посвідчення/свідоцтва.)</w:t>
      </w:r>
    </w:p>
    <w:p w14:paraId="7E877658" w14:textId="77777777" w:rsidR="00364EA9" w:rsidRPr="00C23EBB" w:rsidRDefault="00364EA9" w:rsidP="00364EA9">
      <w:pPr>
        <w:pStyle w:val="a5"/>
        <w:numPr>
          <w:ilvl w:val="0"/>
          <w:numId w:val="14"/>
        </w:numPr>
        <w:tabs>
          <w:tab w:val="left" w:pos="993"/>
        </w:tabs>
        <w:ind w:left="0" w:firstLine="709"/>
        <w:jc w:val="both"/>
        <w:rPr>
          <w:color w:val="000000"/>
          <w:sz w:val="21"/>
          <w:szCs w:val="21"/>
        </w:rPr>
      </w:pPr>
      <w:r w:rsidRPr="00C23EBB">
        <w:rPr>
          <w:color w:val="000000"/>
          <w:sz w:val="21"/>
          <w:szCs w:val="21"/>
        </w:rPr>
        <w:t>Мати копію Інструкції для застосування (копію Інструкції для медичного застосування) та/або копію сертифікату якості (аналізу) та/або копію технічної специфікації (опису) (надаються на момент поставки).</w:t>
      </w:r>
    </w:p>
    <w:p w14:paraId="2DD411C5" w14:textId="77777777" w:rsidR="00364EA9" w:rsidRPr="00C23EBB" w:rsidRDefault="00364EA9" w:rsidP="00364EA9">
      <w:pPr>
        <w:pStyle w:val="a5"/>
        <w:numPr>
          <w:ilvl w:val="0"/>
          <w:numId w:val="14"/>
        </w:numPr>
        <w:tabs>
          <w:tab w:val="left" w:pos="993"/>
        </w:tabs>
        <w:ind w:left="0" w:firstLine="709"/>
        <w:jc w:val="both"/>
        <w:rPr>
          <w:color w:val="000000"/>
          <w:sz w:val="21"/>
          <w:szCs w:val="21"/>
        </w:rPr>
      </w:pPr>
      <w:r w:rsidRPr="00C23EBB">
        <w:rPr>
          <w:color w:val="000000"/>
          <w:sz w:val="21"/>
          <w:szCs w:val="21"/>
        </w:rPr>
        <w:t>Поставлятись транспортом Учасника за умови попередньої заявки Замовника та оплачуватись тільки по факту поставки товару з можливістю відстрочки платежу до 30 календарних днів.</w:t>
      </w:r>
    </w:p>
    <w:p w14:paraId="3BBA7986" w14:textId="77777777" w:rsidR="00364EA9" w:rsidRPr="00C23EBB" w:rsidRDefault="00364EA9" w:rsidP="00364EA9">
      <w:pPr>
        <w:pStyle w:val="a5"/>
        <w:numPr>
          <w:ilvl w:val="0"/>
          <w:numId w:val="14"/>
        </w:numPr>
        <w:tabs>
          <w:tab w:val="left" w:pos="993"/>
        </w:tabs>
        <w:ind w:left="0" w:firstLine="709"/>
        <w:jc w:val="both"/>
        <w:rPr>
          <w:color w:val="000000"/>
          <w:sz w:val="21"/>
          <w:szCs w:val="21"/>
        </w:rPr>
      </w:pPr>
      <w:r w:rsidRPr="00C23EBB">
        <w:rPr>
          <w:color w:val="000000"/>
          <w:sz w:val="21"/>
          <w:szCs w:val="21"/>
        </w:rPr>
        <w:t>Мати терміни придатності не менше 6 місяців та не менше 80% від передбачуваного.</w:t>
      </w:r>
    </w:p>
    <w:p w14:paraId="7BD4E40A" w14:textId="77777777" w:rsidR="00364EA9" w:rsidRPr="00C23EBB" w:rsidRDefault="00364EA9" w:rsidP="00364EA9">
      <w:pPr>
        <w:pStyle w:val="a5"/>
        <w:numPr>
          <w:ilvl w:val="0"/>
          <w:numId w:val="14"/>
        </w:numPr>
        <w:tabs>
          <w:tab w:val="left" w:pos="993"/>
        </w:tabs>
        <w:ind w:left="0" w:firstLine="709"/>
        <w:jc w:val="both"/>
        <w:rPr>
          <w:color w:val="000000"/>
          <w:sz w:val="21"/>
          <w:szCs w:val="21"/>
        </w:rPr>
      </w:pPr>
      <w:r w:rsidRPr="00C23EBB">
        <w:rPr>
          <w:color w:val="000000"/>
          <w:sz w:val="21"/>
          <w:szCs w:val="21"/>
        </w:rPr>
        <w:t xml:space="preserve">Зберігатися та </w:t>
      </w:r>
      <w:proofErr w:type="spellStart"/>
      <w:r w:rsidRPr="00C23EBB">
        <w:rPr>
          <w:color w:val="000000"/>
          <w:sz w:val="21"/>
          <w:szCs w:val="21"/>
        </w:rPr>
        <w:t>траспортуватися</w:t>
      </w:r>
      <w:proofErr w:type="spellEnd"/>
      <w:r w:rsidRPr="00C23EBB">
        <w:rPr>
          <w:color w:val="000000"/>
          <w:sz w:val="21"/>
          <w:szCs w:val="21"/>
        </w:rPr>
        <w:t xml:space="preserve"> з дотриманням встановлених вимог до кожної позиції</w:t>
      </w:r>
    </w:p>
    <w:p w14:paraId="313D5616" w14:textId="77777777" w:rsidR="00364EA9" w:rsidRPr="00C23EBB" w:rsidRDefault="00364EA9" w:rsidP="00364EA9">
      <w:pPr>
        <w:tabs>
          <w:tab w:val="left" w:pos="993"/>
        </w:tabs>
        <w:ind w:firstLine="709"/>
        <w:jc w:val="both"/>
        <w:rPr>
          <w:b/>
          <w:color w:val="000000"/>
          <w:sz w:val="21"/>
          <w:szCs w:val="21"/>
          <w:u w:val="single"/>
        </w:rPr>
      </w:pPr>
      <w:r w:rsidRPr="00C23EBB">
        <w:rPr>
          <w:bCs/>
          <w:color w:val="000000"/>
          <w:sz w:val="21"/>
          <w:szCs w:val="21"/>
        </w:rPr>
        <w:t>6. Учасник в тендерній пропозиції надає гарантійний лист, яким підтверджується можливість поставки товару згідно номенклатури, кількості, дозування, зі строками придатності та якості відповідно до умов тендерної документації, та в термін поставки, що визначені тендерною документацією (у разі відсутності гарантійного листа від виробника або заявника (представництва, філії виробника – якщо їх відповідні повноваження поширюються на територію України)). Даним листом Учасник гарантує, що він не буде постачати товари походженням з Російської Федерації/Республіки Білорусь/Ісламської Республіки Іран. Гарантійний лист повинен містити посилання на повну назву Учасника, ідентифікатор закупівлі, країну походження товару та повинен адресуватися Замовнику. Вищевказаний документ вимагається Замовником з метою підтвердження гарантії поставки товару до кінця 202</w:t>
      </w:r>
      <w:r w:rsidRPr="00C23EBB">
        <w:rPr>
          <w:bCs/>
          <w:color w:val="000000"/>
          <w:sz w:val="21"/>
          <w:szCs w:val="21"/>
          <w:lang w:val="ru-RU"/>
        </w:rPr>
        <w:t>6</w:t>
      </w:r>
      <w:r w:rsidRPr="00C23EBB">
        <w:rPr>
          <w:bCs/>
          <w:color w:val="000000"/>
          <w:sz w:val="21"/>
          <w:szCs w:val="21"/>
        </w:rPr>
        <w:t xml:space="preserve"> року та коректного відображення виробника, країни походження товару у специфікації згідно вимог чинного законодавства.</w:t>
      </w:r>
    </w:p>
    <w:p w14:paraId="6C0CC50B" w14:textId="77777777" w:rsidR="00CE3B8E" w:rsidRPr="0077541D" w:rsidRDefault="00CE3B8E" w:rsidP="00CE3B8E">
      <w:pPr>
        <w:widowControl w:val="0"/>
        <w:autoSpaceDE w:val="0"/>
        <w:autoSpaceDN w:val="0"/>
        <w:adjustRightInd w:val="0"/>
        <w:rPr>
          <w:sz w:val="21"/>
          <w:szCs w:val="21"/>
        </w:rPr>
      </w:pPr>
    </w:p>
    <w:p w14:paraId="60927DF2" w14:textId="77777777" w:rsidR="003C0FB3" w:rsidRPr="0077541D" w:rsidRDefault="003C0FB3" w:rsidP="003C0FB3">
      <w:pPr>
        <w:jc w:val="both"/>
        <w:rPr>
          <w:sz w:val="21"/>
          <w:szCs w:val="21"/>
        </w:rPr>
      </w:pPr>
    </w:p>
    <w:sectPr w:rsidR="003C0FB3" w:rsidRPr="0077541D" w:rsidSect="00930B3E">
      <w:pgSz w:w="11906" w:h="16838"/>
      <w:pgMar w:top="851" w:right="850" w:bottom="426"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Liberation Serif">
    <w:altName w:val="Times New Roman"/>
    <w:charset w:val="00"/>
    <w:family w:val="roman"/>
    <w:pitch w:val="variable"/>
  </w:font>
  <w:font w:name="Liberation Sans">
    <w:altName w:val="MS Gothic"/>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ntiqua">
    <w:altName w:val="Courier New"/>
    <w:charset w:val="00"/>
    <w:family w:val="swiss"/>
    <w:pitch w:val="variable"/>
    <w:sig w:usb0="00000001"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ArialMT">
    <w:altName w:val="Arial"/>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5"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s="Symbol"/>
        <w:lang w:val="uk-UA"/>
      </w:rPr>
    </w:lvl>
  </w:abstractNum>
  <w:abstractNum w:abstractNumId="6" w15:restartNumberingAfterBreak="0">
    <w:nsid w:val="00000006"/>
    <w:multiLevelType w:val="singleLevel"/>
    <w:tmpl w:val="00000006"/>
    <w:name w:val="WW8Num11"/>
    <w:lvl w:ilvl="0">
      <w:start w:val="1"/>
      <w:numFmt w:val="bullet"/>
      <w:lvlText w:val="-"/>
      <w:lvlJc w:val="left"/>
      <w:pPr>
        <w:tabs>
          <w:tab w:val="num" w:pos="0"/>
        </w:tabs>
        <w:ind w:left="1004" w:hanging="360"/>
      </w:pPr>
      <w:rPr>
        <w:rFonts w:ascii="Times New Roman" w:hAnsi="Times New Roman" w:cs="Times New Roman"/>
      </w:rPr>
    </w:lvl>
  </w:abstractNum>
  <w:abstractNum w:abstractNumId="7" w15:restartNumberingAfterBreak="0">
    <w:nsid w:val="025E6D82"/>
    <w:multiLevelType w:val="hybridMultilevel"/>
    <w:tmpl w:val="1FFC4C18"/>
    <w:lvl w:ilvl="0" w:tplc="77F21A54">
      <w:start w:val="1"/>
      <w:numFmt w:val="decimal"/>
      <w:pStyle w:val="31"/>
      <w:lvlText w:val="3.%1."/>
      <w:lvlJc w:val="left"/>
      <w:pPr>
        <w:ind w:left="360"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abstractNum w:abstractNumId="8" w15:restartNumberingAfterBreak="0">
    <w:nsid w:val="0D134EE2"/>
    <w:multiLevelType w:val="hybridMultilevel"/>
    <w:tmpl w:val="9E5E1B8E"/>
    <w:lvl w:ilvl="0" w:tplc="0422000F">
      <w:start w:val="1"/>
      <w:numFmt w:val="decimal"/>
      <w:lvlText w:val="%1."/>
      <w:lvlJc w:val="left"/>
      <w:pPr>
        <w:ind w:left="360" w:hanging="360"/>
      </w:pPr>
      <w:rPr>
        <w:rFonts w:hint="default"/>
      </w:rPr>
    </w:lvl>
    <w:lvl w:ilvl="1" w:tplc="04220019">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9" w15:restartNumberingAfterBreak="0">
    <w:nsid w:val="18B930A7"/>
    <w:multiLevelType w:val="hybridMultilevel"/>
    <w:tmpl w:val="1E1A1756"/>
    <w:lvl w:ilvl="0" w:tplc="1004CA16">
      <w:start w:val="1"/>
      <w:numFmt w:val="decimal"/>
      <w:pStyle w:val="21"/>
      <w:lvlText w:val="2.%1."/>
      <w:lvlJc w:val="left"/>
      <w:pPr>
        <w:ind w:left="360"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abstractNum w:abstractNumId="10" w15:restartNumberingAfterBreak="0">
    <w:nsid w:val="220B4A90"/>
    <w:multiLevelType w:val="hybridMultilevel"/>
    <w:tmpl w:val="11C28160"/>
    <w:lvl w:ilvl="0" w:tplc="2C947274">
      <w:start w:val="1"/>
      <w:numFmt w:val="decimal"/>
      <w:pStyle w:val="83"/>
      <w:lvlText w:val="8.3.%1."/>
      <w:lvlJc w:val="left"/>
      <w:pPr>
        <w:ind w:left="1287" w:hanging="360"/>
      </w:pPr>
    </w:lvl>
    <w:lvl w:ilvl="1" w:tplc="04220019">
      <w:start w:val="1"/>
      <w:numFmt w:val="lowerLetter"/>
      <w:lvlText w:val="%2."/>
      <w:lvlJc w:val="left"/>
      <w:pPr>
        <w:ind w:left="2007" w:hanging="360"/>
      </w:pPr>
    </w:lvl>
    <w:lvl w:ilvl="2" w:tplc="0422001B">
      <w:start w:val="1"/>
      <w:numFmt w:val="lowerRoman"/>
      <w:lvlText w:val="%3."/>
      <w:lvlJc w:val="right"/>
      <w:pPr>
        <w:ind w:left="2727" w:hanging="180"/>
      </w:pPr>
    </w:lvl>
    <w:lvl w:ilvl="3" w:tplc="0422000F">
      <w:start w:val="1"/>
      <w:numFmt w:val="decimal"/>
      <w:lvlText w:val="%4."/>
      <w:lvlJc w:val="left"/>
      <w:pPr>
        <w:ind w:left="3447" w:hanging="360"/>
      </w:pPr>
    </w:lvl>
    <w:lvl w:ilvl="4" w:tplc="04220019">
      <w:start w:val="1"/>
      <w:numFmt w:val="lowerLetter"/>
      <w:lvlText w:val="%5."/>
      <w:lvlJc w:val="left"/>
      <w:pPr>
        <w:ind w:left="4167" w:hanging="360"/>
      </w:pPr>
    </w:lvl>
    <w:lvl w:ilvl="5" w:tplc="0422001B">
      <w:start w:val="1"/>
      <w:numFmt w:val="lowerRoman"/>
      <w:lvlText w:val="%6."/>
      <w:lvlJc w:val="right"/>
      <w:pPr>
        <w:ind w:left="4887" w:hanging="180"/>
      </w:pPr>
    </w:lvl>
    <w:lvl w:ilvl="6" w:tplc="0422000F">
      <w:start w:val="1"/>
      <w:numFmt w:val="decimal"/>
      <w:lvlText w:val="%7."/>
      <w:lvlJc w:val="left"/>
      <w:pPr>
        <w:ind w:left="5607" w:hanging="360"/>
      </w:pPr>
    </w:lvl>
    <w:lvl w:ilvl="7" w:tplc="04220019">
      <w:start w:val="1"/>
      <w:numFmt w:val="lowerLetter"/>
      <w:lvlText w:val="%8."/>
      <w:lvlJc w:val="left"/>
      <w:pPr>
        <w:ind w:left="6327" w:hanging="360"/>
      </w:pPr>
    </w:lvl>
    <w:lvl w:ilvl="8" w:tplc="0422001B">
      <w:start w:val="1"/>
      <w:numFmt w:val="lowerRoman"/>
      <w:lvlText w:val="%9."/>
      <w:lvlJc w:val="right"/>
      <w:pPr>
        <w:ind w:left="7047" w:hanging="180"/>
      </w:pPr>
    </w:lvl>
  </w:abstractNum>
  <w:abstractNum w:abstractNumId="11" w15:restartNumberingAfterBreak="0">
    <w:nsid w:val="3AE10519"/>
    <w:multiLevelType w:val="hybridMultilevel"/>
    <w:tmpl w:val="0F12A1BA"/>
    <w:lvl w:ilvl="0" w:tplc="12FA47B6">
      <w:start w:val="1"/>
      <w:numFmt w:val="decimal"/>
      <w:pStyle w:val="6"/>
      <w:lvlText w:val="6.%1."/>
      <w:lvlJc w:val="left"/>
      <w:pPr>
        <w:ind w:left="1287" w:hanging="360"/>
      </w:pPr>
      <w:rPr>
        <w:u w:val="none"/>
      </w:rPr>
    </w:lvl>
    <w:lvl w:ilvl="1" w:tplc="04220019">
      <w:start w:val="1"/>
      <w:numFmt w:val="lowerLetter"/>
      <w:lvlText w:val="%2."/>
      <w:lvlJc w:val="left"/>
      <w:pPr>
        <w:ind w:left="2007" w:hanging="360"/>
      </w:pPr>
    </w:lvl>
    <w:lvl w:ilvl="2" w:tplc="0422001B">
      <w:start w:val="1"/>
      <w:numFmt w:val="lowerRoman"/>
      <w:lvlText w:val="%3."/>
      <w:lvlJc w:val="right"/>
      <w:pPr>
        <w:ind w:left="2727" w:hanging="180"/>
      </w:pPr>
    </w:lvl>
    <w:lvl w:ilvl="3" w:tplc="0422000F">
      <w:start w:val="1"/>
      <w:numFmt w:val="decimal"/>
      <w:lvlText w:val="%4."/>
      <w:lvlJc w:val="left"/>
      <w:pPr>
        <w:ind w:left="3447" w:hanging="360"/>
      </w:pPr>
    </w:lvl>
    <w:lvl w:ilvl="4" w:tplc="04220019">
      <w:start w:val="1"/>
      <w:numFmt w:val="lowerLetter"/>
      <w:lvlText w:val="%5."/>
      <w:lvlJc w:val="left"/>
      <w:pPr>
        <w:ind w:left="4167" w:hanging="360"/>
      </w:pPr>
    </w:lvl>
    <w:lvl w:ilvl="5" w:tplc="0422001B">
      <w:start w:val="1"/>
      <w:numFmt w:val="lowerRoman"/>
      <w:lvlText w:val="%6."/>
      <w:lvlJc w:val="right"/>
      <w:pPr>
        <w:ind w:left="4887" w:hanging="180"/>
      </w:pPr>
    </w:lvl>
    <w:lvl w:ilvl="6" w:tplc="0422000F">
      <w:start w:val="1"/>
      <w:numFmt w:val="decimal"/>
      <w:lvlText w:val="%7."/>
      <w:lvlJc w:val="left"/>
      <w:pPr>
        <w:ind w:left="5607" w:hanging="360"/>
      </w:pPr>
    </w:lvl>
    <w:lvl w:ilvl="7" w:tplc="04220019">
      <w:start w:val="1"/>
      <w:numFmt w:val="lowerLetter"/>
      <w:lvlText w:val="%8."/>
      <w:lvlJc w:val="left"/>
      <w:pPr>
        <w:ind w:left="6327" w:hanging="360"/>
      </w:pPr>
    </w:lvl>
    <w:lvl w:ilvl="8" w:tplc="0422001B">
      <w:start w:val="1"/>
      <w:numFmt w:val="lowerRoman"/>
      <w:lvlText w:val="%9."/>
      <w:lvlJc w:val="right"/>
      <w:pPr>
        <w:ind w:left="7047" w:hanging="180"/>
      </w:pPr>
    </w:lvl>
  </w:abstractNum>
  <w:abstractNum w:abstractNumId="12" w15:restartNumberingAfterBreak="0">
    <w:nsid w:val="54C95FB2"/>
    <w:multiLevelType w:val="multilevel"/>
    <w:tmpl w:val="BF641A44"/>
    <w:lvl w:ilvl="0">
      <w:start w:val="11"/>
      <w:numFmt w:val="decimal"/>
      <w:pStyle w:val="1"/>
      <w:lvlText w:val="%1."/>
      <w:lvlJc w:val="left"/>
      <w:pPr>
        <w:ind w:left="360" w:hanging="360"/>
      </w:pPr>
    </w:lvl>
    <w:lvl w:ilvl="1">
      <w:start w:val="1"/>
      <w:numFmt w:val="decimal"/>
      <w:pStyle w:val="12"/>
      <w:lvlText w:val="%1.%2."/>
      <w:lvlJc w:val="left"/>
      <w:pPr>
        <w:ind w:left="1425"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E81380E"/>
    <w:multiLevelType w:val="multilevel"/>
    <w:tmpl w:val="1512A4D6"/>
    <w:lvl w:ilvl="0">
      <w:start w:val="1"/>
      <w:numFmt w:val="decimal"/>
      <w:pStyle w:val="a0"/>
      <w:lvlText w:val="1.%1."/>
      <w:lvlJc w:val="left"/>
      <w:pPr>
        <w:ind w:left="0" w:firstLine="0"/>
      </w:pPr>
      <w:rPr>
        <w:rFonts w:ascii="Times New Roman" w:eastAsia="Times New Roman" w:hAnsi="Times New Roman" w:cs="Times New Roman"/>
        <w:b w:val="0"/>
        <w:i w:val="0"/>
        <w:smallCaps w:val="0"/>
        <w:strike w:val="0"/>
        <w:color w:val="000000"/>
        <w:sz w:val="24"/>
        <w:szCs w:val="24"/>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15:restartNumberingAfterBreak="0">
    <w:nsid w:val="68CB7048"/>
    <w:multiLevelType w:val="multilevel"/>
    <w:tmpl w:val="9B464B3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6E0910A2"/>
    <w:multiLevelType w:val="hybridMultilevel"/>
    <w:tmpl w:val="A01E1C80"/>
    <w:lvl w:ilvl="0" w:tplc="87B0CFB6">
      <w:start w:val="1"/>
      <w:numFmt w:val="decimal"/>
      <w:pStyle w:val="10"/>
      <w:lvlText w:val="1.%1."/>
      <w:lvlJc w:val="left"/>
      <w:pPr>
        <w:ind w:left="360"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num w:numId="1">
    <w:abstractNumId w:val="14"/>
  </w:num>
  <w:num w:numId="2">
    <w:abstractNumId w:val="13"/>
  </w:num>
  <w:num w:numId="3">
    <w:abstractNumId w:val="3"/>
  </w:num>
  <w:num w:numId="4">
    <w:abstractNumId w:val="2"/>
  </w:num>
  <w:num w:numId="5">
    <w:abstractNumId w:val="4"/>
  </w:num>
  <w:num w:numId="6">
    <w:abstractNumId w:val="1"/>
  </w:num>
  <w:num w:numId="7">
    <w:abstractNumId w:val="0"/>
  </w:num>
  <w:num w:numId="8">
    <w:abstractNumId w:val="15"/>
  </w:num>
  <w:num w:numId="9">
    <w:abstractNumId w:val="9"/>
  </w:num>
  <w:num w:numId="10">
    <w:abstractNumId w:val="7"/>
  </w:num>
  <w:num w:numId="11">
    <w:abstractNumId w:val="11"/>
  </w:num>
  <w:num w:numId="12">
    <w:abstractNumId w:val="10"/>
  </w:num>
  <w:num w:numId="13">
    <w:abstractNumId w:val="12"/>
  </w:num>
  <w:num w:numId="14">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FCD"/>
    <w:rsid w:val="00024BF3"/>
    <w:rsid w:val="000539F9"/>
    <w:rsid w:val="00061BC2"/>
    <w:rsid w:val="0006318D"/>
    <w:rsid w:val="000803F3"/>
    <w:rsid w:val="0008546C"/>
    <w:rsid w:val="000B2A94"/>
    <w:rsid w:val="000B2F17"/>
    <w:rsid w:val="000B6931"/>
    <w:rsid w:val="000C340A"/>
    <w:rsid w:val="000C4952"/>
    <w:rsid w:val="000D1E0E"/>
    <w:rsid w:val="000E7329"/>
    <w:rsid w:val="001115A1"/>
    <w:rsid w:val="001225F0"/>
    <w:rsid w:val="0014530B"/>
    <w:rsid w:val="001477DE"/>
    <w:rsid w:val="00167EF0"/>
    <w:rsid w:val="0017048B"/>
    <w:rsid w:val="001A6DDB"/>
    <w:rsid w:val="001B7887"/>
    <w:rsid w:val="001F36E4"/>
    <w:rsid w:val="00257CA9"/>
    <w:rsid w:val="00260ED1"/>
    <w:rsid w:val="00261E3B"/>
    <w:rsid w:val="002C155B"/>
    <w:rsid w:val="002E61D3"/>
    <w:rsid w:val="00300861"/>
    <w:rsid w:val="003463B1"/>
    <w:rsid w:val="003612B6"/>
    <w:rsid w:val="00364EA9"/>
    <w:rsid w:val="003779B7"/>
    <w:rsid w:val="0039040B"/>
    <w:rsid w:val="003C0FB3"/>
    <w:rsid w:val="003F2CCA"/>
    <w:rsid w:val="00427FC6"/>
    <w:rsid w:val="00432751"/>
    <w:rsid w:val="00434FB9"/>
    <w:rsid w:val="004432B0"/>
    <w:rsid w:val="00460555"/>
    <w:rsid w:val="00484094"/>
    <w:rsid w:val="004849BE"/>
    <w:rsid w:val="004C00B2"/>
    <w:rsid w:val="004C17A1"/>
    <w:rsid w:val="004E3803"/>
    <w:rsid w:val="0051663E"/>
    <w:rsid w:val="00521F6B"/>
    <w:rsid w:val="0052468D"/>
    <w:rsid w:val="00577FCD"/>
    <w:rsid w:val="005F5AA5"/>
    <w:rsid w:val="006073B8"/>
    <w:rsid w:val="006535E3"/>
    <w:rsid w:val="006716CC"/>
    <w:rsid w:val="007018F6"/>
    <w:rsid w:val="007241CF"/>
    <w:rsid w:val="00730D5A"/>
    <w:rsid w:val="00733ECA"/>
    <w:rsid w:val="00761C41"/>
    <w:rsid w:val="0077541D"/>
    <w:rsid w:val="00796A60"/>
    <w:rsid w:val="007A3DA3"/>
    <w:rsid w:val="007E3784"/>
    <w:rsid w:val="007F503D"/>
    <w:rsid w:val="008012B2"/>
    <w:rsid w:val="00856EEB"/>
    <w:rsid w:val="008D2519"/>
    <w:rsid w:val="008E1B80"/>
    <w:rsid w:val="0091295D"/>
    <w:rsid w:val="00930B3E"/>
    <w:rsid w:val="00941459"/>
    <w:rsid w:val="0097768E"/>
    <w:rsid w:val="00981353"/>
    <w:rsid w:val="00984C0B"/>
    <w:rsid w:val="00A012B3"/>
    <w:rsid w:val="00A01660"/>
    <w:rsid w:val="00A029A4"/>
    <w:rsid w:val="00A053B7"/>
    <w:rsid w:val="00A6066B"/>
    <w:rsid w:val="00A63421"/>
    <w:rsid w:val="00A6733F"/>
    <w:rsid w:val="00A776EF"/>
    <w:rsid w:val="00A87F1F"/>
    <w:rsid w:val="00A917A7"/>
    <w:rsid w:val="00A94428"/>
    <w:rsid w:val="00AD1090"/>
    <w:rsid w:val="00AD2904"/>
    <w:rsid w:val="00AE19AF"/>
    <w:rsid w:val="00AE7B9E"/>
    <w:rsid w:val="00AF64CA"/>
    <w:rsid w:val="00B201B4"/>
    <w:rsid w:val="00B31541"/>
    <w:rsid w:val="00B36FB6"/>
    <w:rsid w:val="00BA08F7"/>
    <w:rsid w:val="00BA46E9"/>
    <w:rsid w:val="00BA579C"/>
    <w:rsid w:val="00C20D96"/>
    <w:rsid w:val="00C40464"/>
    <w:rsid w:val="00C56739"/>
    <w:rsid w:val="00C62D22"/>
    <w:rsid w:val="00C65EE3"/>
    <w:rsid w:val="00C72F92"/>
    <w:rsid w:val="00C86040"/>
    <w:rsid w:val="00C95FE7"/>
    <w:rsid w:val="00CE0456"/>
    <w:rsid w:val="00CE064B"/>
    <w:rsid w:val="00CE3B8E"/>
    <w:rsid w:val="00CF20C1"/>
    <w:rsid w:val="00D02A33"/>
    <w:rsid w:val="00D06BEF"/>
    <w:rsid w:val="00D56B01"/>
    <w:rsid w:val="00D7137D"/>
    <w:rsid w:val="00D8326E"/>
    <w:rsid w:val="00D91CF1"/>
    <w:rsid w:val="00DB4132"/>
    <w:rsid w:val="00DE2A6F"/>
    <w:rsid w:val="00E15DD5"/>
    <w:rsid w:val="00E56383"/>
    <w:rsid w:val="00E92A90"/>
    <w:rsid w:val="00EC5E50"/>
    <w:rsid w:val="00ED42E0"/>
    <w:rsid w:val="00F27B2E"/>
    <w:rsid w:val="00F7653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E9776"/>
  <w15:chartTrackingRefBased/>
  <w15:docId w15:val="{9E75AD26-D302-496D-8156-582549A75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0E7329"/>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3"/>
    <w:qFormat/>
    <w:rsid w:val="00A029A4"/>
    <w:pPr>
      <w:keepNext/>
      <w:spacing w:before="240" w:after="60"/>
      <w:outlineLvl w:val="0"/>
    </w:pPr>
    <w:rPr>
      <w:rFonts w:ascii="Arial" w:hAnsi="Arial" w:cs="Arial"/>
      <w:b/>
      <w:bCs/>
      <w:kern w:val="32"/>
      <w:sz w:val="32"/>
      <w:szCs w:val="32"/>
      <w:lang w:val="ru-RU"/>
    </w:rPr>
  </w:style>
  <w:style w:type="paragraph" w:styleId="22">
    <w:name w:val="heading 2"/>
    <w:basedOn w:val="a1"/>
    <w:next w:val="a1"/>
    <w:link w:val="23"/>
    <w:autoRedefine/>
    <w:qFormat/>
    <w:rsid w:val="00E92A90"/>
    <w:pPr>
      <w:keepNext/>
      <w:widowControl w:val="0"/>
      <w:autoSpaceDE w:val="0"/>
      <w:autoSpaceDN w:val="0"/>
      <w:adjustRightInd w:val="0"/>
      <w:jc w:val="both"/>
      <w:outlineLvl w:val="1"/>
    </w:pPr>
    <w:rPr>
      <w:b/>
      <w:bCs/>
      <w:iCs/>
      <w:color w:val="000000" w:themeColor="text1"/>
    </w:rPr>
  </w:style>
  <w:style w:type="paragraph" w:styleId="32">
    <w:name w:val="heading 3"/>
    <w:basedOn w:val="a1"/>
    <w:next w:val="a1"/>
    <w:link w:val="33"/>
    <w:qFormat/>
    <w:rsid w:val="00A029A4"/>
    <w:pPr>
      <w:keepNext/>
      <w:spacing w:before="240" w:after="60"/>
      <w:outlineLvl w:val="2"/>
    </w:pPr>
    <w:rPr>
      <w:rFonts w:ascii="Arial" w:hAnsi="Arial" w:cs="Arial"/>
      <w:b/>
      <w:bCs/>
      <w:sz w:val="26"/>
      <w:szCs w:val="26"/>
    </w:rPr>
  </w:style>
  <w:style w:type="paragraph" w:styleId="4">
    <w:name w:val="heading 4"/>
    <w:basedOn w:val="a1"/>
    <w:next w:val="a1"/>
    <w:link w:val="40"/>
    <w:qFormat/>
    <w:rsid w:val="00A029A4"/>
    <w:pPr>
      <w:keepNext/>
      <w:spacing w:before="240" w:after="60"/>
      <w:outlineLvl w:val="3"/>
    </w:pPr>
    <w:rPr>
      <w:b/>
      <w:bCs/>
      <w:sz w:val="28"/>
      <w:szCs w:val="28"/>
      <w:lang w:val="ru-RU"/>
    </w:rPr>
  </w:style>
  <w:style w:type="paragraph" w:styleId="5">
    <w:name w:val="heading 5"/>
    <w:basedOn w:val="a1"/>
    <w:next w:val="a1"/>
    <w:link w:val="50"/>
    <w:qFormat/>
    <w:rsid w:val="00A029A4"/>
    <w:pPr>
      <w:spacing w:before="240" w:after="60"/>
      <w:outlineLvl w:val="4"/>
    </w:pPr>
    <w:rPr>
      <w:b/>
      <w:bCs/>
      <w:i/>
      <w:iCs/>
      <w:sz w:val="26"/>
      <w:szCs w:val="26"/>
    </w:rPr>
  </w:style>
  <w:style w:type="paragraph" w:styleId="60">
    <w:name w:val="heading 6"/>
    <w:basedOn w:val="a1"/>
    <w:next w:val="a1"/>
    <w:link w:val="61"/>
    <w:uiPriority w:val="9"/>
    <w:semiHidden/>
    <w:unhideWhenUsed/>
    <w:qFormat/>
    <w:rsid w:val="00A012B3"/>
    <w:pPr>
      <w:keepNext/>
      <w:keepLines/>
      <w:spacing w:before="200" w:after="40"/>
      <w:outlineLvl w:val="5"/>
    </w:pPr>
    <w:rPr>
      <w:b/>
      <w:sz w:val="20"/>
      <w:szCs w:val="20"/>
      <w:lang w:eastAsia="uk-UA"/>
    </w:rPr>
  </w:style>
  <w:style w:type="paragraph" w:styleId="7">
    <w:name w:val="heading 7"/>
    <w:basedOn w:val="a1"/>
    <w:next w:val="a1"/>
    <w:link w:val="70"/>
    <w:qFormat/>
    <w:rsid w:val="00A029A4"/>
    <w:pPr>
      <w:spacing w:before="240" w:after="60"/>
      <w:outlineLvl w:val="6"/>
    </w:pPr>
    <w:rPr>
      <w:rFonts w:ascii="Calibri" w:hAnsi="Calibri"/>
      <w:lang w:val="ru-RU"/>
    </w:rPr>
  </w:style>
  <w:style w:type="paragraph" w:styleId="8">
    <w:name w:val="heading 8"/>
    <w:link w:val="80"/>
    <w:uiPriority w:val="9"/>
    <w:qFormat/>
    <w:rsid w:val="003C0FB3"/>
    <w:pPr>
      <w:keepNext/>
      <w:widowControl w:val="0"/>
      <w:spacing w:after="0" w:line="240" w:lineRule="auto"/>
      <w:ind w:firstLine="539"/>
      <w:jc w:val="both"/>
      <w:outlineLvl w:val="7"/>
    </w:pPr>
    <w:rPr>
      <w:rFonts w:ascii="Times New Roman" w:eastAsia="Times New Roman" w:hAnsi="Times New Roman" w:cs="Times New Roman"/>
      <w:sz w:val="24"/>
      <w:u w:val="single"/>
      <w:lang w:eastAsia="uk-UA"/>
    </w:rPr>
  </w:style>
  <w:style w:type="paragraph" w:styleId="9">
    <w:name w:val="heading 9"/>
    <w:link w:val="90"/>
    <w:uiPriority w:val="9"/>
    <w:qFormat/>
    <w:rsid w:val="003C0FB3"/>
    <w:pPr>
      <w:spacing w:before="240" w:after="60" w:line="240" w:lineRule="auto"/>
      <w:outlineLvl w:val="8"/>
    </w:pPr>
    <w:rPr>
      <w:rFonts w:ascii="Arial" w:eastAsia="Times New Roman" w:hAnsi="Arial" w:cs="Arial"/>
      <w:lang w:val="uk"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aliases w:val="Elenco Normale,----,EBRD List,CA bullets,Number Bullets,List Paragraph (numbered (a)),Список уровня 2,название табл/рис,Chapter10,List Paragraph,Абзац списку 1,тв-Абзац списка,заголовок 1.1,List_Paragraph,Multilevel para_II,List Paragraph1"/>
    <w:basedOn w:val="a1"/>
    <w:link w:val="a6"/>
    <w:uiPriority w:val="34"/>
    <w:qFormat/>
    <w:rsid w:val="00577FCD"/>
    <w:pPr>
      <w:ind w:left="720"/>
      <w:contextualSpacing/>
    </w:pPr>
  </w:style>
  <w:style w:type="paragraph" w:styleId="a7">
    <w:name w:val="Balloon Text"/>
    <w:basedOn w:val="a1"/>
    <w:link w:val="a8"/>
    <w:unhideWhenUsed/>
    <w:rsid w:val="00577FCD"/>
    <w:rPr>
      <w:rFonts w:ascii="Segoe UI" w:hAnsi="Segoe UI" w:cs="Segoe UI"/>
      <w:sz w:val="18"/>
      <w:szCs w:val="18"/>
    </w:rPr>
  </w:style>
  <w:style w:type="character" w:customStyle="1" w:styleId="a8">
    <w:name w:val="Текст у виносці Знак"/>
    <w:basedOn w:val="a2"/>
    <w:link w:val="a7"/>
    <w:rsid w:val="00577FCD"/>
    <w:rPr>
      <w:rFonts w:ascii="Segoe UI" w:eastAsia="Times New Roman" w:hAnsi="Segoe UI" w:cs="Segoe UI"/>
      <w:sz w:val="18"/>
      <w:szCs w:val="18"/>
      <w:lang w:val="uk-UA" w:eastAsia="ru-RU"/>
    </w:rPr>
  </w:style>
  <w:style w:type="table" w:styleId="a9">
    <w:name w:val="Table Grid"/>
    <w:basedOn w:val="a3"/>
    <w:rsid w:val="000E73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Заголовок 1 Знак"/>
    <w:basedOn w:val="a2"/>
    <w:link w:val="11"/>
    <w:rsid w:val="00A029A4"/>
    <w:rPr>
      <w:rFonts w:ascii="Arial" w:eastAsia="Times New Roman" w:hAnsi="Arial" w:cs="Arial"/>
      <w:b/>
      <w:bCs/>
      <w:kern w:val="32"/>
      <w:sz w:val="32"/>
      <w:szCs w:val="32"/>
      <w:lang w:val="ru-RU" w:eastAsia="ru-RU"/>
    </w:rPr>
  </w:style>
  <w:style w:type="character" w:customStyle="1" w:styleId="23">
    <w:name w:val="Заголовок 2 Знак"/>
    <w:basedOn w:val="a2"/>
    <w:link w:val="22"/>
    <w:rsid w:val="00E92A90"/>
    <w:rPr>
      <w:rFonts w:ascii="Times New Roman" w:eastAsia="Times New Roman" w:hAnsi="Times New Roman" w:cs="Times New Roman"/>
      <w:b/>
      <w:bCs/>
      <w:iCs/>
      <w:color w:val="000000" w:themeColor="text1"/>
      <w:sz w:val="24"/>
      <w:szCs w:val="24"/>
      <w:lang w:eastAsia="ru-RU"/>
    </w:rPr>
  </w:style>
  <w:style w:type="character" w:customStyle="1" w:styleId="33">
    <w:name w:val="Заголовок 3 Знак"/>
    <w:basedOn w:val="a2"/>
    <w:link w:val="32"/>
    <w:rsid w:val="00A029A4"/>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A029A4"/>
    <w:rPr>
      <w:rFonts w:ascii="Times New Roman" w:eastAsia="Times New Roman" w:hAnsi="Times New Roman" w:cs="Times New Roman"/>
      <w:b/>
      <w:bCs/>
      <w:sz w:val="28"/>
      <w:szCs w:val="28"/>
      <w:lang w:val="ru-RU" w:eastAsia="ru-RU"/>
    </w:rPr>
  </w:style>
  <w:style w:type="character" w:customStyle="1" w:styleId="50">
    <w:name w:val="Заголовок 5 Знак"/>
    <w:basedOn w:val="a2"/>
    <w:link w:val="5"/>
    <w:uiPriority w:val="9"/>
    <w:rsid w:val="00A029A4"/>
    <w:rPr>
      <w:rFonts w:ascii="Times New Roman" w:eastAsia="Times New Roman" w:hAnsi="Times New Roman" w:cs="Times New Roman"/>
      <w:b/>
      <w:bCs/>
      <w:i/>
      <w:iCs/>
      <w:sz w:val="26"/>
      <w:szCs w:val="26"/>
      <w:lang w:eastAsia="ru-RU"/>
    </w:rPr>
  </w:style>
  <w:style w:type="character" w:customStyle="1" w:styleId="70">
    <w:name w:val="Заголовок 7 Знак"/>
    <w:basedOn w:val="a2"/>
    <w:link w:val="7"/>
    <w:rsid w:val="00A029A4"/>
    <w:rPr>
      <w:rFonts w:ascii="Calibri" w:eastAsia="Times New Roman" w:hAnsi="Calibri" w:cs="Times New Roman"/>
      <w:sz w:val="24"/>
      <w:szCs w:val="24"/>
      <w:lang w:val="ru-RU" w:eastAsia="ru-RU"/>
    </w:rPr>
  </w:style>
  <w:style w:type="paragraph" w:customStyle="1" w:styleId="CharChar">
    <w:name w:val="Char Знак Знак Char Знак"/>
    <w:basedOn w:val="a1"/>
    <w:rsid w:val="00A029A4"/>
    <w:rPr>
      <w:rFonts w:ascii="Verdana" w:hAnsi="Verdana" w:cs="Verdana"/>
      <w:sz w:val="20"/>
      <w:szCs w:val="20"/>
      <w:lang w:val="en-US" w:eastAsia="en-US"/>
    </w:rPr>
  </w:style>
  <w:style w:type="character" w:styleId="aa">
    <w:name w:val="page number"/>
    <w:basedOn w:val="a2"/>
    <w:rsid w:val="00A029A4"/>
  </w:style>
  <w:style w:type="paragraph" w:styleId="ab">
    <w:name w:val="header"/>
    <w:basedOn w:val="a1"/>
    <w:link w:val="ac"/>
    <w:rsid w:val="00A029A4"/>
    <w:pPr>
      <w:tabs>
        <w:tab w:val="center" w:pos="4677"/>
        <w:tab w:val="right" w:pos="9355"/>
      </w:tabs>
    </w:pPr>
  </w:style>
  <w:style w:type="character" w:customStyle="1" w:styleId="ac">
    <w:name w:val="Верхній колонтитул Знак"/>
    <w:basedOn w:val="a2"/>
    <w:link w:val="ab"/>
    <w:rsid w:val="00A029A4"/>
    <w:rPr>
      <w:rFonts w:ascii="Times New Roman" w:eastAsia="Times New Roman" w:hAnsi="Times New Roman" w:cs="Times New Roman"/>
      <w:sz w:val="24"/>
      <w:szCs w:val="24"/>
      <w:lang w:eastAsia="ru-RU"/>
    </w:rPr>
  </w:style>
  <w:style w:type="paragraph" w:styleId="ad">
    <w:name w:val="footer"/>
    <w:basedOn w:val="a1"/>
    <w:link w:val="ae"/>
    <w:rsid w:val="00A029A4"/>
    <w:pPr>
      <w:tabs>
        <w:tab w:val="center" w:pos="4677"/>
        <w:tab w:val="right" w:pos="9355"/>
      </w:tabs>
    </w:pPr>
    <w:rPr>
      <w:lang w:val="x-none"/>
    </w:rPr>
  </w:style>
  <w:style w:type="character" w:customStyle="1" w:styleId="ae">
    <w:name w:val="Нижній колонтитул Знак"/>
    <w:basedOn w:val="a2"/>
    <w:link w:val="ad"/>
    <w:rsid w:val="00A029A4"/>
    <w:rPr>
      <w:rFonts w:ascii="Times New Roman" w:eastAsia="Times New Roman" w:hAnsi="Times New Roman" w:cs="Times New Roman"/>
      <w:sz w:val="24"/>
      <w:szCs w:val="24"/>
      <w:lang w:val="x-none" w:eastAsia="ru-RU"/>
    </w:rPr>
  </w:style>
  <w:style w:type="paragraph" w:styleId="af">
    <w:name w:val="No Spacing"/>
    <w:aliases w:val="ТNR AMPU"/>
    <w:link w:val="af0"/>
    <w:qFormat/>
    <w:rsid w:val="00A029A4"/>
    <w:pPr>
      <w:spacing w:after="0" w:line="240" w:lineRule="auto"/>
    </w:pPr>
    <w:rPr>
      <w:rFonts w:ascii="Calibri" w:eastAsia="Calibri" w:hAnsi="Calibri" w:cs="Times New Roman"/>
    </w:rPr>
  </w:style>
  <w:style w:type="character" w:customStyle="1" w:styleId="rvts0">
    <w:name w:val="rvts0"/>
    <w:qFormat/>
    <w:rsid w:val="00A029A4"/>
    <w:rPr>
      <w:rFonts w:cs="Times New Roman"/>
    </w:rPr>
  </w:style>
  <w:style w:type="paragraph" w:customStyle="1" w:styleId="rvps2">
    <w:name w:val="rvps2"/>
    <w:basedOn w:val="a1"/>
    <w:qFormat/>
    <w:rsid w:val="00A029A4"/>
    <w:pPr>
      <w:spacing w:before="100" w:beforeAutospacing="1" w:after="100" w:afterAutospacing="1"/>
    </w:pPr>
    <w:rPr>
      <w:rFonts w:eastAsia="Calibri"/>
      <w:lang w:eastAsia="uk-UA"/>
    </w:rPr>
  </w:style>
  <w:style w:type="paragraph" w:styleId="af1">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1"/>
    <w:link w:val="af2"/>
    <w:qFormat/>
    <w:rsid w:val="00A029A4"/>
    <w:pPr>
      <w:spacing w:before="100" w:beforeAutospacing="1" w:after="100" w:afterAutospacing="1"/>
    </w:pPr>
    <w:rPr>
      <w:lang w:val="ru-RU"/>
    </w:rPr>
  </w:style>
  <w:style w:type="paragraph" w:customStyle="1" w:styleId="110">
    <w:name w:val="Знак Знак1 Знак Знак Знак Знак1 Знак Знак Знак Знак Знак Знак Знак Знак Знак Знак Знак Знак Знак Знак Знак Знак Знак Знак"/>
    <w:basedOn w:val="a1"/>
    <w:rsid w:val="00A029A4"/>
    <w:rPr>
      <w:rFonts w:ascii="Verdana" w:hAnsi="Verdana" w:cs="Verdana"/>
      <w:sz w:val="20"/>
      <w:szCs w:val="20"/>
      <w:lang w:val="en-US" w:eastAsia="en-US"/>
    </w:rPr>
  </w:style>
  <w:style w:type="paragraph" w:styleId="24">
    <w:name w:val="Body Text Indent 2"/>
    <w:basedOn w:val="a1"/>
    <w:link w:val="25"/>
    <w:rsid w:val="00A029A4"/>
    <w:pPr>
      <w:ind w:left="360"/>
      <w:jc w:val="both"/>
    </w:pPr>
  </w:style>
  <w:style w:type="character" w:customStyle="1" w:styleId="25">
    <w:name w:val="Основний текст з відступом 2 Знак"/>
    <w:basedOn w:val="a2"/>
    <w:link w:val="24"/>
    <w:rsid w:val="00A029A4"/>
    <w:rPr>
      <w:rFonts w:ascii="Times New Roman" w:eastAsia="Times New Roman" w:hAnsi="Times New Roman" w:cs="Times New Roman"/>
      <w:sz w:val="24"/>
      <w:szCs w:val="24"/>
      <w:lang w:eastAsia="ru-RU"/>
    </w:rPr>
  </w:style>
  <w:style w:type="character" w:styleId="af3">
    <w:name w:val="Hyperlink"/>
    <w:qFormat/>
    <w:rsid w:val="00A029A4"/>
    <w:rPr>
      <w:color w:val="0000FF"/>
      <w:u w:val="single"/>
    </w:rPr>
  </w:style>
  <w:style w:type="paragraph" w:customStyle="1" w:styleId="210">
    <w:name w:val="Знак Знак2 Знак1"/>
    <w:basedOn w:val="a1"/>
    <w:rsid w:val="00A029A4"/>
    <w:rPr>
      <w:rFonts w:ascii="Verdana" w:hAnsi="Verdana" w:cs="Verdana"/>
      <w:sz w:val="20"/>
      <w:szCs w:val="20"/>
      <w:lang w:val="en-US" w:eastAsia="en-US"/>
    </w:rPr>
  </w:style>
  <w:style w:type="character" w:customStyle="1" w:styleId="apple-converted-space">
    <w:name w:val="apple-converted-space"/>
    <w:rsid w:val="00A029A4"/>
  </w:style>
  <w:style w:type="paragraph" w:styleId="af4">
    <w:name w:val="Body Text"/>
    <w:aliases w:val="ISO,ISO т"/>
    <w:basedOn w:val="a1"/>
    <w:link w:val="af5"/>
    <w:unhideWhenUsed/>
    <w:qFormat/>
    <w:rsid w:val="00A029A4"/>
    <w:pPr>
      <w:spacing w:after="120"/>
    </w:pPr>
    <w:rPr>
      <w:lang w:val="ru-RU"/>
    </w:rPr>
  </w:style>
  <w:style w:type="character" w:customStyle="1" w:styleId="af5">
    <w:name w:val="Основний текст Знак"/>
    <w:aliases w:val="ISO Знак,ISO т Знак"/>
    <w:basedOn w:val="a2"/>
    <w:link w:val="af4"/>
    <w:rsid w:val="00A029A4"/>
    <w:rPr>
      <w:rFonts w:ascii="Times New Roman" w:eastAsia="Times New Roman" w:hAnsi="Times New Roman" w:cs="Times New Roman"/>
      <w:sz w:val="24"/>
      <w:szCs w:val="24"/>
      <w:lang w:val="ru-RU" w:eastAsia="ru-RU"/>
    </w:rPr>
  </w:style>
  <w:style w:type="paragraph" w:styleId="26">
    <w:name w:val="Body Text 2"/>
    <w:basedOn w:val="a1"/>
    <w:link w:val="27"/>
    <w:uiPriority w:val="99"/>
    <w:unhideWhenUsed/>
    <w:rsid w:val="00A029A4"/>
    <w:pPr>
      <w:spacing w:after="120" w:line="480" w:lineRule="auto"/>
    </w:pPr>
    <w:rPr>
      <w:lang w:val="ru-RU"/>
    </w:rPr>
  </w:style>
  <w:style w:type="character" w:customStyle="1" w:styleId="27">
    <w:name w:val="Основний текст 2 Знак"/>
    <w:basedOn w:val="a2"/>
    <w:link w:val="26"/>
    <w:uiPriority w:val="99"/>
    <w:rsid w:val="00A029A4"/>
    <w:rPr>
      <w:rFonts w:ascii="Times New Roman" w:eastAsia="Times New Roman" w:hAnsi="Times New Roman" w:cs="Times New Roman"/>
      <w:sz w:val="24"/>
      <w:szCs w:val="24"/>
      <w:lang w:val="ru-RU" w:eastAsia="ru-RU"/>
    </w:rPr>
  </w:style>
  <w:style w:type="paragraph" w:customStyle="1" w:styleId="Style6">
    <w:name w:val="Style6"/>
    <w:basedOn w:val="a1"/>
    <w:rsid w:val="00A029A4"/>
    <w:pPr>
      <w:widowControl w:val="0"/>
      <w:autoSpaceDE w:val="0"/>
      <w:autoSpaceDN w:val="0"/>
      <w:adjustRightInd w:val="0"/>
      <w:spacing w:line="271" w:lineRule="exact"/>
      <w:jc w:val="both"/>
    </w:pPr>
    <w:rPr>
      <w:lang w:eastAsia="uk-UA"/>
    </w:rPr>
  </w:style>
  <w:style w:type="paragraph" w:customStyle="1" w:styleId="af6">
    <w:name w:val="Содержимое таблицы"/>
    <w:basedOn w:val="a1"/>
    <w:qFormat/>
    <w:rsid w:val="00A029A4"/>
    <w:pPr>
      <w:widowControl w:val="0"/>
      <w:suppressLineNumbers/>
      <w:suppressAutoHyphens/>
    </w:pPr>
    <w:rPr>
      <w:rFonts w:eastAsia="Lucida Sans Unicode" w:cs="Mangal"/>
      <w:kern w:val="2"/>
      <w:lang w:val="ru-RU" w:eastAsia="zh-CN" w:bidi="hi-IN"/>
    </w:rPr>
  </w:style>
  <w:style w:type="character" w:customStyle="1" w:styleId="af2">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f1"/>
    <w:qFormat/>
    <w:rsid w:val="00A029A4"/>
    <w:rPr>
      <w:rFonts w:ascii="Times New Roman" w:eastAsia="Times New Roman" w:hAnsi="Times New Roman" w:cs="Times New Roman"/>
      <w:sz w:val="24"/>
      <w:szCs w:val="24"/>
      <w:lang w:val="ru-RU" w:eastAsia="ru-RU"/>
    </w:rPr>
  </w:style>
  <w:style w:type="character" w:styleId="af7">
    <w:name w:val="Strong"/>
    <w:uiPriority w:val="22"/>
    <w:qFormat/>
    <w:rsid w:val="00A029A4"/>
    <w:rPr>
      <w:b/>
      <w:bCs/>
    </w:rPr>
  </w:style>
  <w:style w:type="paragraph" w:styleId="af8">
    <w:name w:val="Body Text Indent"/>
    <w:basedOn w:val="a1"/>
    <w:link w:val="af9"/>
    <w:rsid w:val="00A029A4"/>
    <w:pPr>
      <w:spacing w:after="120"/>
      <w:ind w:left="283"/>
    </w:pPr>
    <w:rPr>
      <w:lang w:eastAsia="x-none"/>
    </w:rPr>
  </w:style>
  <w:style w:type="character" w:customStyle="1" w:styleId="af9">
    <w:name w:val="Основний текст з відступом Знак"/>
    <w:basedOn w:val="a2"/>
    <w:link w:val="af8"/>
    <w:rsid w:val="00A029A4"/>
    <w:rPr>
      <w:rFonts w:ascii="Times New Roman" w:eastAsia="Times New Roman" w:hAnsi="Times New Roman" w:cs="Times New Roman"/>
      <w:sz w:val="24"/>
      <w:szCs w:val="24"/>
      <w:lang w:eastAsia="x-none"/>
    </w:rPr>
  </w:style>
  <w:style w:type="paragraph" w:styleId="34">
    <w:name w:val="Body Text 3"/>
    <w:basedOn w:val="a1"/>
    <w:link w:val="35"/>
    <w:rsid w:val="00A029A4"/>
    <w:pPr>
      <w:spacing w:after="120"/>
    </w:pPr>
    <w:rPr>
      <w:sz w:val="16"/>
      <w:szCs w:val="16"/>
      <w:lang w:eastAsia="x-none"/>
    </w:rPr>
  </w:style>
  <w:style w:type="character" w:customStyle="1" w:styleId="35">
    <w:name w:val="Основний текст 3 Знак"/>
    <w:basedOn w:val="a2"/>
    <w:link w:val="34"/>
    <w:rsid w:val="00A029A4"/>
    <w:rPr>
      <w:rFonts w:ascii="Times New Roman" w:eastAsia="Times New Roman" w:hAnsi="Times New Roman" w:cs="Times New Roman"/>
      <w:sz w:val="16"/>
      <w:szCs w:val="16"/>
      <w:lang w:eastAsia="x-none"/>
    </w:rPr>
  </w:style>
  <w:style w:type="paragraph" w:customStyle="1" w:styleId="28">
    <w:name w:val="Абзац списка2"/>
    <w:basedOn w:val="a1"/>
    <w:rsid w:val="00A029A4"/>
    <w:pPr>
      <w:suppressAutoHyphens/>
      <w:spacing w:after="200" w:line="276" w:lineRule="auto"/>
      <w:ind w:left="720"/>
      <w:contextualSpacing/>
    </w:pPr>
    <w:rPr>
      <w:rFonts w:ascii="Calibri" w:eastAsia="Lucida Sans Unicode" w:hAnsi="Calibri" w:cs="Calibri"/>
      <w:kern w:val="1"/>
      <w:sz w:val="22"/>
      <w:szCs w:val="22"/>
      <w:lang w:val="ru-RU" w:eastAsia="zh-CN" w:bidi="hi-IN"/>
    </w:rPr>
  </w:style>
  <w:style w:type="paragraph" w:styleId="HTML">
    <w:name w:val="HTML Preformatted"/>
    <w:aliases w:val="Знак9,Знак2"/>
    <w:basedOn w:val="a1"/>
    <w:link w:val="HTML0"/>
    <w:qFormat/>
    <w:rsid w:val="00A02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000000"/>
      <w:sz w:val="17"/>
      <w:szCs w:val="17"/>
      <w:lang w:val="x-none" w:eastAsia="ar-SA"/>
    </w:rPr>
  </w:style>
  <w:style w:type="character" w:customStyle="1" w:styleId="HTML0">
    <w:name w:val="Стандартний HTML Знак"/>
    <w:aliases w:val="Знак9 Знак,Знак2 Знак"/>
    <w:basedOn w:val="a2"/>
    <w:link w:val="HTML"/>
    <w:rsid w:val="00A029A4"/>
    <w:rPr>
      <w:rFonts w:ascii="Courier New" w:eastAsia="Times New Roman" w:hAnsi="Courier New" w:cs="Times New Roman"/>
      <w:color w:val="000000"/>
      <w:sz w:val="17"/>
      <w:szCs w:val="17"/>
      <w:lang w:val="x-none" w:eastAsia="ar-SA"/>
    </w:rPr>
  </w:style>
  <w:style w:type="paragraph" w:customStyle="1" w:styleId="14">
    <w:name w:val="Звичайний1"/>
    <w:rsid w:val="00A029A4"/>
    <w:pPr>
      <w:spacing w:after="0" w:line="276" w:lineRule="auto"/>
    </w:pPr>
    <w:rPr>
      <w:rFonts w:ascii="Arial" w:eastAsia="Arial" w:hAnsi="Arial" w:cs="Arial"/>
      <w:color w:val="000000"/>
      <w:lang w:val="ru-RU" w:eastAsia="ru-RU"/>
    </w:rPr>
  </w:style>
  <w:style w:type="character" w:customStyle="1" w:styleId="15">
    <w:name w:val="Основной шрифт абзаца1"/>
    <w:link w:val="afa"/>
    <w:rsid w:val="00A029A4"/>
    <w:rPr>
      <w:rFonts w:ascii="Verdana" w:eastAsia="Verdana" w:hAnsi="Verdana"/>
    </w:rPr>
  </w:style>
  <w:style w:type="paragraph" w:customStyle="1" w:styleId="310">
    <w:name w:val="Заголовок 31"/>
    <w:basedOn w:val="a1"/>
    <w:uiPriority w:val="99"/>
    <w:rsid w:val="00A029A4"/>
    <w:pPr>
      <w:spacing w:before="100" w:beforeAutospacing="1" w:after="100" w:afterAutospacing="1"/>
      <w:outlineLvl w:val="2"/>
    </w:pPr>
    <w:rPr>
      <w:b/>
      <w:sz w:val="27"/>
      <w:szCs w:val="20"/>
      <w:lang w:eastAsia="uk-UA"/>
    </w:rPr>
  </w:style>
  <w:style w:type="paragraph" w:customStyle="1" w:styleId="afa">
    <w:name w:val="Знак"/>
    <w:basedOn w:val="a1"/>
    <w:link w:val="15"/>
    <w:rsid w:val="00A029A4"/>
    <w:rPr>
      <w:rFonts w:ascii="Verdana" w:eastAsia="Verdana" w:hAnsi="Verdana" w:cstheme="minorBidi"/>
      <w:sz w:val="22"/>
      <w:szCs w:val="22"/>
      <w:lang w:eastAsia="en-US"/>
    </w:rPr>
  </w:style>
  <w:style w:type="paragraph" w:customStyle="1" w:styleId="Default">
    <w:name w:val="Default"/>
    <w:rsid w:val="00A029A4"/>
    <w:pPr>
      <w:autoSpaceDE w:val="0"/>
      <w:autoSpaceDN w:val="0"/>
      <w:adjustRightInd w:val="0"/>
      <w:spacing w:after="0" w:line="240" w:lineRule="auto"/>
    </w:pPr>
    <w:rPr>
      <w:rFonts w:ascii="Times New Roman" w:eastAsia="Times New Roman" w:hAnsi="Times New Roman" w:cs="Times New Roman"/>
      <w:color w:val="000000"/>
      <w:sz w:val="24"/>
      <w:szCs w:val="24"/>
      <w:lang w:eastAsia="uk-UA"/>
    </w:rPr>
  </w:style>
  <w:style w:type="paragraph" w:customStyle="1" w:styleId="afb">
    <w:name w:val="Заголовок таблицы"/>
    <w:basedOn w:val="a1"/>
    <w:rsid w:val="00A029A4"/>
    <w:pPr>
      <w:widowControl w:val="0"/>
      <w:suppressLineNumbers/>
      <w:suppressAutoHyphens/>
      <w:jc w:val="center"/>
    </w:pPr>
    <w:rPr>
      <w:rFonts w:ascii="Times New Roman CYR" w:hAnsi="Times New Roman CYR"/>
      <w:b/>
      <w:bCs/>
      <w:lang w:val="ru-RU" w:eastAsia="ar-SA"/>
    </w:rPr>
  </w:style>
  <w:style w:type="paragraph" w:customStyle="1" w:styleId="LO-normal">
    <w:name w:val="LO-normal"/>
    <w:qFormat/>
    <w:rsid w:val="00A029A4"/>
    <w:pPr>
      <w:spacing w:after="0" w:line="276" w:lineRule="auto"/>
    </w:pPr>
    <w:rPr>
      <w:rFonts w:ascii="Arial" w:eastAsia="Tahoma" w:hAnsi="Arial" w:cs="Arial"/>
      <w:color w:val="000000"/>
      <w:lang w:val="ru-RU" w:eastAsia="zh-CN"/>
    </w:rPr>
  </w:style>
  <w:style w:type="character" w:customStyle="1" w:styleId="apple-style-span">
    <w:name w:val="apple-style-span"/>
    <w:rsid w:val="00A029A4"/>
  </w:style>
  <w:style w:type="paragraph" w:customStyle="1" w:styleId="16">
    <w:name w:val="Обычный1"/>
    <w:link w:val="Normal"/>
    <w:qFormat/>
    <w:rsid w:val="00A029A4"/>
    <w:pPr>
      <w:widowControl w:val="0"/>
      <w:snapToGrid w:val="0"/>
      <w:spacing w:after="0" w:line="300" w:lineRule="auto"/>
      <w:ind w:firstLine="520"/>
    </w:pPr>
    <w:rPr>
      <w:rFonts w:ascii="Times New Roman" w:eastAsia="Times New Roman" w:hAnsi="Times New Roman" w:cs="Times New Roman"/>
      <w:szCs w:val="20"/>
      <w:lang w:eastAsia="ru-RU"/>
    </w:rPr>
  </w:style>
  <w:style w:type="character" w:customStyle="1" w:styleId="Garamond">
    <w:name w:val="Основной текст + Garamond"/>
    <w:aliases w:val="7,5 pt1,Масштаб 120%"/>
    <w:rsid w:val="00A029A4"/>
    <w:rPr>
      <w:rFonts w:ascii="Garamond" w:eastAsia="Times New Roman" w:hAnsi="Garamond" w:cs="Garamond"/>
      <w:w w:val="120"/>
      <w:sz w:val="15"/>
      <w:szCs w:val="15"/>
      <w:u w:val="none"/>
      <w:lang w:val="en-US" w:eastAsia="en-US" w:bidi="ar-SA"/>
    </w:rPr>
  </w:style>
  <w:style w:type="character" w:styleId="afc">
    <w:name w:val="annotation reference"/>
    <w:qFormat/>
    <w:rsid w:val="00A029A4"/>
    <w:rPr>
      <w:sz w:val="16"/>
      <w:szCs w:val="16"/>
    </w:rPr>
  </w:style>
  <w:style w:type="paragraph" w:styleId="afd">
    <w:name w:val="annotation text"/>
    <w:basedOn w:val="a1"/>
    <w:link w:val="afe"/>
    <w:uiPriority w:val="99"/>
    <w:rsid w:val="00A029A4"/>
    <w:rPr>
      <w:sz w:val="20"/>
      <w:szCs w:val="20"/>
      <w:lang w:val="x-none"/>
    </w:rPr>
  </w:style>
  <w:style w:type="character" w:customStyle="1" w:styleId="afe">
    <w:name w:val="Текст примітки Знак"/>
    <w:basedOn w:val="a2"/>
    <w:link w:val="afd"/>
    <w:uiPriority w:val="99"/>
    <w:rsid w:val="00A029A4"/>
    <w:rPr>
      <w:rFonts w:ascii="Times New Roman" w:eastAsia="Times New Roman" w:hAnsi="Times New Roman" w:cs="Times New Roman"/>
      <w:sz w:val="20"/>
      <w:szCs w:val="20"/>
      <w:lang w:val="x-none" w:eastAsia="ru-RU"/>
    </w:rPr>
  </w:style>
  <w:style w:type="paragraph" w:styleId="aff">
    <w:name w:val="annotation subject"/>
    <w:basedOn w:val="afd"/>
    <w:next w:val="afd"/>
    <w:link w:val="aff0"/>
    <w:rsid w:val="00A029A4"/>
    <w:rPr>
      <w:b/>
      <w:bCs/>
    </w:rPr>
  </w:style>
  <w:style w:type="character" w:customStyle="1" w:styleId="aff0">
    <w:name w:val="Тема примітки Знак"/>
    <w:basedOn w:val="afe"/>
    <w:link w:val="aff"/>
    <w:rsid w:val="00A029A4"/>
    <w:rPr>
      <w:rFonts w:ascii="Times New Roman" w:eastAsia="Times New Roman" w:hAnsi="Times New Roman" w:cs="Times New Roman"/>
      <w:b/>
      <w:bCs/>
      <w:sz w:val="20"/>
      <w:szCs w:val="20"/>
      <w:lang w:val="x-none" w:eastAsia="ru-RU"/>
    </w:rPr>
  </w:style>
  <w:style w:type="character" w:customStyle="1" w:styleId="Normal">
    <w:name w:val="Normal Знак"/>
    <w:link w:val="16"/>
    <w:rsid w:val="00A029A4"/>
    <w:rPr>
      <w:rFonts w:ascii="Times New Roman" w:eastAsia="Times New Roman" w:hAnsi="Times New Roman" w:cs="Times New Roman"/>
      <w:szCs w:val="20"/>
      <w:lang w:eastAsia="ru-RU"/>
    </w:rPr>
  </w:style>
  <w:style w:type="table" w:customStyle="1" w:styleId="17">
    <w:name w:val="Сетка таблицы1"/>
    <w:basedOn w:val="a3"/>
    <w:next w:val="a9"/>
    <w:uiPriority w:val="39"/>
    <w:rsid w:val="00A029A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Title"/>
    <w:basedOn w:val="a1"/>
    <w:link w:val="aff2"/>
    <w:qFormat/>
    <w:rsid w:val="00A029A4"/>
    <w:pPr>
      <w:jc w:val="center"/>
    </w:pPr>
    <w:rPr>
      <w:b/>
      <w:sz w:val="28"/>
      <w:szCs w:val="20"/>
      <w:lang w:val="x-none" w:eastAsia="x-none"/>
    </w:rPr>
  </w:style>
  <w:style w:type="character" w:customStyle="1" w:styleId="aff2">
    <w:name w:val="Назва Знак"/>
    <w:basedOn w:val="a2"/>
    <w:link w:val="aff1"/>
    <w:rsid w:val="00A029A4"/>
    <w:rPr>
      <w:rFonts w:ascii="Times New Roman" w:eastAsia="Times New Roman" w:hAnsi="Times New Roman" w:cs="Times New Roman"/>
      <w:b/>
      <w:sz w:val="28"/>
      <w:szCs w:val="20"/>
      <w:lang w:val="x-none" w:eastAsia="x-none"/>
    </w:rPr>
  </w:style>
  <w:style w:type="character" w:customStyle="1" w:styleId="aff3">
    <w:name w:val="Основний текст_"/>
    <w:link w:val="18"/>
    <w:locked/>
    <w:rsid w:val="00A029A4"/>
    <w:rPr>
      <w:sz w:val="23"/>
      <w:szCs w:val="23"/>
      <w:shd w:val="clear" w:color="auto" w:fill="FFFFFF"/>
    </w:rPr>
  </w:style>
  <w:style w:type="paragraph" w:customStyle="1" w:styleId="18">
    <w:name w:val="Основний текст1"/>
    <w:basedOn w:val="a1"/>
    <w:link w:val="aff3"/>
    <w:rsid w:val="00A029A4"/>
    <w:pPr>
      <w:shd w:val="clear" w:color="auto" w:fill="FFFFFF"/>
      <w:spacing w:line="240" w:lineRule="atLeast"/>
    </w:pPr>
    <w:rPr>
      <w:rFonts w:asciiTheme="minorHAnsi" w:eastAsiaTheme="minorHAnsi" w:hAnsiTheme="minorHAnsi" w:cstheme="minorBidi"/>
      <w:sz w:val="23"/>
      <w:szCs w:val="23"/>
      <w:lang w:eastAsia="en-US"/>
    </w:rPr>
  </w:style>
  <w:style w:type="paragraph" w:customStyle="1" w:styleId="19">
    <w:name w:val="Абзац списка1"/>
    <w:aliases w:val="AC List 01,Bullet Number,Bullet 1,Use Case List Paragraph,lp1,lp11,List Paragraph11,Литература"/>
    <w:basedOn w:val="a1"/>
    <w:qFormat/>
    <w:rsid w:val="00A029A4"/>
    <w:pPr>
      <w:spacing w:after="200" w:line="276" w:lineRule="auto"/>
      <w:ind w:left="720"/>
    </w:pPr>
    <w:rPr>
      <w:rFonts w:ascii="Calibri" w:hAnsi="Calibri"/>
      <w:sz w:val="22"/>
      <w:szCs w:val="22"/>
      <w:lang w:val="ru-RU" w:eastAsia="en-US"/>
    </w:rPr>
  </w:style>
  <w:style w:type="paragraph" w:customStyle="1" w:styleId="listparagraphcxspmiddle">
    <w:name w:val="listparagraphcxspmiddle"/>
    <w:basedOn w:val="a1"/>
    <w:rsid w:val="00A029A4"/>
    <w:pPr>
      <w:spacing w:before="100" w:beforeAutospacing="1" w:after="100" w:afterAutospacing="1"/>
    </w:pPr>
    <w:rPr>
      <w:lang w:val="ru-RU"/>
    </w:rPr>
  </w:style>
  <w:style w:type="paragraph" w:customStyle="1" w:styleId="listparagraphcxsplast">
    <w:name w:val="listparagraphcxsplast"/>
    <w:basedOn w:val="a1"/>
    <w:rsid w:val="00A029A4"/>
    <w:pPr>
      <w:spacing w:before="100" w:beforeAutospacing="1" w:after="100" w:afterAutospacing="1"/>
    </w:pPr>
    <w:rPr>
      <w:lang w:val="ru-RU"/>
    </w:rPr>
  </w:style>
  <w:style w:type="paragraph" w:customStyle="1" w:styleId="c7e0e3eeebeee2eeea">
    <w:name w:val="Зc7аe0гe3оeeлebоeeвe2оeeкea"/>
    <w:basedOn w:val="a1"/>
    <w:rsid w:val="00A029A4"/>
    <w:pPr>
      <w:widowControl w:val="0"/>
      <w:suppressAutoHyphens/>
      <w:overflowPunct w:val="0"/>
      <w:ind w:left="320"/>
      <w:jc w:val="center"/>
    </w:pPr>
    <w:rPr>
      <w:rFonts w:ascii="Liberation Serif" w:eastAsia="Tahoma" w:hAnsi="Liberation Serif" w:cs="Liberation Serif"/>
      <w:b/>
      <w:bCs/>
      <w:color w:val="00000A"/>
      <w:kern w:val="2"/>
      <w:sz w:val="18"/>
      <w:szCs w:val="18"/>
      <w:lang w:eastAsia="zh-CN"/>
    </w:rPr>
  </w:style>
  <w:style w:type="character" w:customStyle="1" w:styleId="h-hidden">
    <w:name w:val="h-hidden"/>
    <w:rsid w:val="00A029A4"/>
  </w:style>
  <w:style w:type="paragraph" w:customStyle="1" w:styleId="1a">
    <w:name w:val="Без интервала1"/>
    <w:qFormat/>
    <w:rsid w:val="00A029A4"/>
    <w:pPr>
      <w:spacing w:after="0" w:line="240" w:lineRule="auto"/>
    </w:pPr>
    <w:rPr>
      <w:rFonts w:ascii="Calibri" w:eastAsia="Times New Roman" w:hAnsi="Calibri" w:cs="Times New Roman"/>
      <w:lang w:val="ru-RU" w:eastAsia="ru-RU"/>
    </w:rPr>
  </w:style>
  <w:style w:type="paragraph" w:styleId="36">
    <w:name w:val="Body Text Indent 3"/>
    <w:basedOn w:val="a1"/>
    <w:link w:val="37"/>
    <w:rsid w:val="00A029A4"/>
    <w:pPr>
      <w:spacing w:after="120"/>
      <w:ind w:left="283"/>
    </w:pPr>
    <w:rPr>
      <w:sz w:val="16"/>
      <w:szCs w:val="16"/>
    </w:rPr>
  </w:style>
  <w:style w:type="character" w:customStyle="1" w:styleId="37">
    <w:name w:val="Основний текст з відступом 3 Знак"/>
    <w:basedOn w:val="a2"/>
    <w:link w:val="36"/>
    <w:rsid w:val="00A029A4"/>
    <w:rPr>
      <w:rFonts w:ascii="Times New Roman" w:eastAsia="Times New Roman" w:hAnsi="Times New Roman" w:cs="Times New Roman"/>
      <w:sz w:val="16"/>
      <w:szCs w:val="16"/>
      <w:lang w:eastAsia="ru-RU"/>
    </w:rPr>
  </w:style>
  <w:style w:type="character" w:styleId="aff4">
    <w:name w:val="FollowedHyperlink"/>
    <w:uiPriority w:val="99"/>
    <w:unhideWhenUsed/>
    <w:rsid w:val="00A029A4"/>
    <w:rPr>
      <w:color w:val="954F72"/>
      <w:u w:val="single"/>
    </w:rPr>
  </w:style>
  <w:style w:type="paragraph" w:customStyle="1" w:styleId="msonormal0">
    <w:name w:val="msonormal"/>
    <w:basedOn w:val="a1"/>
    <w:rsid w:val="00A029A4"/>
    <w:pPr>
      <w:spacing w:before="100" w:beforeAutospacing="1" w:after="100" w:afterAutospacing="1"/>
    </w:pPr>
    <w:rPr>
      <w:lang w:eastAsia="uk-UA"/>
    </w:rPr>
  </w:style>
  <w:style w:type="paragraph" w:customStyle="1" w:styleId="xl72">
    <w:name w:val="xl72"/>
    <w:basedOn w:val="a1"/>
    <w:rsid w:val="00A029A4"/>
    <w:pPr>
      <w:spacing w:before="100" w:beforeAutospacing="1" w:after="100" w:afterAutospacing="1"/>
      <w:jc w:val="center"/>
      <w:textAlignment w:val="center"/>
    </w:pPr>
    <w:rPr>
      <w:lang w:eastAsia="uk-UA"/>
    </w:rPr>
  </w:style>
  <w:style w:type="paragraph" w:customStyle="1" w:styleId="xl73">
    <w:name w:val="xl73"/>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4">
    <w:name w:val="xl74"/>
    <w:basedOn w:val="a1"/>
    <w:rsid w:val="00A029A4"/>
    <w:pPr>
      <w:pBdr>
        <w:top w:val="single" w:sz="4" w:space="0" w:color="auto"/>
        <w:left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5">
    <w:name w:val="xl75"/>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6">
    <w:name w:val="xl76"/>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7">
    <w:name w:val="xl77"/>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78">
    <w:name w:val="xl78"/>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79">
    <w:name w:val="xl79"/>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0">
    <w:name w:val="xl80"/>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1">
    <w:name w:val="xl81"/>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2">
    <w:name w:val="xl82"/>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3">
    <w:name w:val="xl83"/>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84">
    <w:name w:val="xl84"/>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5">
    <w:name w:val="xl85"/>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6">
    <w:name w:val="xl86"/>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7">
    <w:name w:val="xl87"/>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8">
    <w:name w:val="xl88"/>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9">
    <w:name w:val="xl89"/>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0">
    <w:name w:val="xl90"/>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1">
    <w:name w:val="xl91"/>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2">
    <w:name w:val="xl92"/>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3">
    <w:name w:val="xl93"/>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94">
    <w:name w:val="xl94"/>
    <w:basedOn w:val="a1"/>
    <w:rsid w:val="00A0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lang w:eastAsia="uk-UA"/>
    </w:rPr>
  </w:style>
  <w:style w:type="paragraph" w:customStyle="1" w:styleId="xl95">
    <w:name w:val="xl95"/>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6">
    <w:name w:val="xl96"/>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97">
    <w:name w:val="xl97"/>
    <w:basedOn w:val="a1"/>
    <w:rsid w:val="00A029A4"/>
    <w:pPr>
      <w:spacing w:before="100" w:beforeAutospacing="1" w:after="100" w:afterAutospacing="1"/>
      <w:jc w:val="center"/>
      <w:textAlignment w:val="center"/>
    </w:pPr>
    <w:rPr>
      <w:lang w:eastAsia="uk-UA"/>
    </w:rPr>
  </w:style>
  <w:style w:type="paragraph" w:customStyle="1" w:styleId="xl98">
    <w:name w:val="xl98"/>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eastAsia="uk-UA"/>
    </w:rPr>
  </w:style>
  <w:style w:type="character" w:customStyle="1" w:styleId="af0">
    <w:name w:val="Без інтервалів Знак"/>
    <w:aliases w:val="ТNR AMPU Знак"/>
    <w:link w:val="af"/>
    <w:qFormat/>
    <w:locked/>
    <w:rsid w:val="00A029A4"/>
    <w:rPr>
      <w:rFonts w:ascii="Calibri" w:eastAsia="Calibri" w:hAnsi="Calibri" w:cs="Times New Roman"/>
    </w:rPr>
  </w:style>
  <w:style w:type="paragraph" w:customStyle="1" w:styleId="1b">
    <w:name w:val="Заголовок1"/>
    <w:basedOn w:val="a1"/>
    <w:next w:val="af4"/>
    <w:qFormat/>
    <w:rsid w:val="00A029A4"/>
    <w:pPr>
      <w:keepNext/>
      <w:suppressAutoHyphens/>
      <w:spacing w:before="240" w:after="120" w:line="276" w:lineRule="auto"/>
    </w:pPr>
    <w:rPr>
      <w:rFonts w:ascii="Liberation Sans" w:eastAsia="Microsoft YaHei" w:hAnsi="Liberation Sans" w:cs="Arial"/>
      <w:sz w:val="28"/>
      <w:szCs w:val="28"/>
      <w:lang w:val="ru-RU" w:eastAsia="en-US"/>
    </w:rPr>
  </w:style>
  <w:style w:type="character" w:customStyle="1" w:styleId="a6">
    <w:name w:val="Абзац списку Знак"/>
    <w:aliases w:val="Elenco Normale Знак,---- Знак,EBRD List Знак,CA bullets Знак,Number Bullets Знак,List Paragraph (numbered (a)) Знак,Список уровня 2 Знак,название табл/рис Знак,Chapter10 Знак,List Paragraph Знак,Абзац списку 1 Знак,тв-Абзац списка Знак"/>
    <w:link w:val="a5"/>
    <w:uiPriority w:val="34"/>
    <w:qFormat/>
    <w:locked/>
    <w:rsid w:val="00A029A4"/>
    <w:rPr>
      <w:rFonts w:ascii="Times New Roman" w:eastAsia="Times New Roman" w:hAnsi="Times New Roman" w:cs="Times New Roman"/>
      <w:sz w:val="24"/>
      <w:szCs w:val="24"/>
      <w:lang w:eastAsia="ru-RU"/>
    </w:rPr>
  </w:style>
  <w:style w:type="paragraph" w:customStyle="1" w:styleId="TableParagraph">
    <w:name w:val="Table Paragraph"/>
    <w:basedOn w:val="a1"/>
    <w:uiPriority w:val="1"/>
    <w:qFormat/>
    <w:rsid w:val="00A029A4"/>
    <w:pPr>
      <w:widowControl w:val="0"/>
    </w:pPr>
    <w:rPr>
      <w:rFonts w:ascii="Calibri" w:eastAsia="Calibri" w:hAnsi="Calibri"/>
      <w:sz w:val="22"/>
      <w:szCs w:val="22"/>
      <w:lang w:val="en-US" w:eastAsia="en-US"/>
    </w:rPr>
  </w:style>
  <w:style w:type="character" w:customStyle="1" w:styleId="longtext">
    <w:name w:val="long_text"/>
    <w:qFormat/>
    <w:rsid w:val="00A029A4"/>
  </w:style>
  <w:style w:type="paragraph" w:customStyle="1" w:styleId="xfmc2">
    <w:name w:val="xfmc2"/>
    <w:basedOn w:val="a1"/>
    <w:rsid w:val="00A029A4"/>
    <w:pPr>
      <w:spacing w:before="100" w:beforeAutospacing="1" w:after="100" w:afterAutospacing="1"/>
    </w:pPr>
    <w:rPr>
      <w:lang w:val="ru-RU"/>
    </w:rPr>
  </w:style>
  <w:style w:type="character" w:customStyle="1" w:styleId="hps">
    <w:name w:val="hps"/>
    <w:rsid w:val="00A029A4"/>
  </w:style>
  <w:style w:type="character" w:customStyle="1" w:styleId="61">
    <w:name w:val="Заголовок 6 Знак"/>
    <w:basedOn w:val="a2"/>
    <w:link w:val="60"/>
    <w:uiPriority w:val="9"/>
    <w:semiHidden/>
    <w:rsid w:val="00A012B3"/>
    <w:rPr>
      <w:rFonts w:ascii="Times New Roman" w:eastAsia="Times New Roman" w:hAnsi="Times New Roman" w:cs="Times New Roman"/>
      <w:b/>
      <w:sz w:val="20"/>
      <w:szCs w:val="20"/>
      <w:lang w:eastAsia="uk-UA"/>
    </w:rPr>
  </w:style>
  <w:style w:type="paragraph" w:customStyle="1" w:styleId="111">
    <w:name w:val="Знак Знак1 Знак Знак Знак Знак1 Знак Знак Знак Знак Знак Знак Знак Знак Знак Знак Знак Знак Знак Знак Знак Знак Знак Знак"/>
    <w:basedOn w:val="a1"/>
    <w:rsid w:val="00A012B3"/>
    <w:rPr>
      <w:rFonts w:ascii="Verdana" w:hAnsi="Verdana" w:cs="Verdana"/>
      <w:sz w:val="20"/>
      <w:szCs w:val="20"/>
      <w:lang w:val="en-US" w:eastAsia="en-US"/>
    </w:rPr>
  </w:style>
  <w:style w:type="paragraph" w:customStyle="1" w:styleId="29">
    <w:name w:val="Звичайний2"/>
    <w:rsid w:val="00A012B3"/>
    <w:pPr>
      <w:spacing w:after="0" w:line="276" w:lineRule="auto"/>
    </w:pPr>
    <w:rPr>
      <w:rFonts w:ascii="Arial" w:eastAsia="Arial" w:hAnsi="Arial" w:cs="Arial"/>
      <w:color w:val="000000"/>
      <w:lang w:val="ru-RU" w:eastAsia="ru-RU"/>
    </w:rPr>
  </w:style>
  <w:style w:type="paragraph" w:customStyle="1" w:styleId="aff5">
    <w:name w:val="Знак"/>
    <w:basedOn w:val="a1"/>
    <w:rsid w:val="00A012B3"/>
    <w:rPr>
      <w:rFonts w:ascii="Verdana" w:eastAsia="Verdana" w:hAnsi="Verdana"/>
      <w:sz w:val="20"/>
      <w:szCs w:val="20"/>
      <w:lang w:val="x-none" w:eastAsia="x-none"/>
    </w:rPr>
  </w:style>
  <w:style w:type="character" w:customStyle="1" w:styleId="1c">
    <w:name w:val="Незакрита згадка1"/>
    <w:uiPriority w:val="99"/>
    <w:semiHidden/>
    <w:unhideWhenUsed/>
    <w:rsid w:val="00A012B3"/>
    <w:rPr>
      <w:color w:val="605E5C"/>
      <w:shd w:val="clear" w:color="auto" w:fill="E1DFDD"/>
    </w:rPr>
  </w:style>
  <w:style w:type="paragraph" w:customStyle="1" w:styleId="search-previewtext">
    <w:name w:val="search-preview__text"/>
    <w:basedOn w:val="a1"/>
    <w:rsid w:val="00A012B3"/>
    <w:pPr>
      <w:spacing w:before="100" w:beforeAutospacing="1" w:after="100" w:afterAutospacing="1"/>
    </w:pPr>
    <w:rPr>
      <w:lang w:eastAsia="uk-UA"/>
    </w:rPr>
  </w:style>
  <w:style w:type="paragraph" w:styleId="aff6">
    <w:name w:val="Subtitle"/>
    <w:basedOn w:val="a1"/>
    <w:link w:val="aff7"/>
    <w:uiPriority w:val="11"/>
    <w:qFormat/>
    <w:rsid w:val="00A012B3"/>
    <w:rPr>
      <w:sz w:val="26"/>
      <w:szCs w:val="20"/>
      <w:lang w:val="ru-RU"/>
    </w:rPr>
  </w:style>
  <w:style w:type="character" w:customStyle="1" w:styleId="aff7">
    <w:name w:val="Підзаголовок Знак"/>
    <w:basedOn w:val="a2"/>
    <w:link w:val="aff6"/>
    <w:uiPriority w:val="11"/>
    <w:rsid w:val="00A012B3"/>
    <w:rPr>
      <w:rFonts w:ascii="Times New Roman" w:eastAsia="Times New Roman" w:hAnsi="Times New Roman" w:cs="Times New Roman"/>
      <w:sz w:val="26"/>
      <w:szCs w:val="20"/>
      <w:lang w:val="ru-RU" w:eastAsia="ru-RU"/>
    </w:rPr>
  </w:style>
  <w:style w:type="character" w:styleId="aff8">
    <w:name w:val="Emphasis"/>
    <w:uiPriority w:val="20"/>
    <w:qFormat/>
    <w:rsid w:val="00A012B3"/>
    <w:rPr>
      <w:i/>
      <w:iCs/>
    </w:rPr>
  </w:style>
  <w:style w:type="paragraph" w:customStyle="1" w:styleId="font5">
    <w:name w:val="font5"/>
    <w:basedOn w:val="a1"/>
    <w:rsid w:val="00A012B3"/>
    <w:pPr>
      <w:spacing w:before="100" w:beforeAutospacing="1" w:after="100" w:afterAutospacing="1"/>
    </w:pPr>
    <w:rPr>
      <w:sz w:val="22"/>
      <w:szCs w:val="22"/>
      <w:lang w:val="ru-RU"/>
    </w:rPr>
  </w:style>
  <w:style w:type="paragraph" w:customStyle="1" w:styleId="font6">
    <w:name w:val="font6"/>
    <w:basedOn w:val="a1"/>
    <w:rsid w:val="00A012B3"/>
    <w:pPr>
      <w:spacing w:before="100" w:beforeAutospacing="1" w:after="100" w:afterAutospacing="1"/>
    </w:pPr>
    <w:rPr>
      <w:rFonts w:ascii="Calibri" w:hAnsi="Calibri" w:cs="Calibri"/>
      <w:sz w:val="22"/>
      <w:szCs w:val="22"/>
      <w:lang w:val="ru-RU"/>
    </w:rPr>
  </w:style>
  <w:style w:type="paragraph" w:customStyle="1" w:styleId="font7">
    <w:name w:val="font7"/>
    <w:basedOn w:val="a1"/>
    <w:rsid w:val="00A012B3"/>
    <w:pPr>
      <w:spacing w:before="100" w:beforeAutospacing="1" w:after="100" w:afterAutospacing="1"/>
    </w:pPr>
    <w:rPr>
      <w:sz w:val="22"/>
      <w:szCs w:val="22"/>
      <w:lang w:val="ru-RU"/>
    </w:rPr>
  </w:style>
  <w:style w:type="paragraph" w:customStyle="1" w:styleId="xl68">
    <w:name w:val="xl68"/>
    <w:basedOn w:val="a1"/>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u-RU"/>
    </w:rPr>
  </w:style>
  <w:style w:type="paragraph" w:customStyle="1" w:styleId="xl69">
    <w:name w:val="xl69"/>
    <w:basedOn w:val="a1"/>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u-RU"/>
    </w:rPr>
  </w:style>
  <w:style w:type="paragraph" w:customStyle="1" w:styleId="xl70">
    <w:name w:val="xl70"/>
    <w:basedOn w:val="a1"/>
    <w:rsid w:val="00A012B3"/>
    <w:pPr>
      <w:spacing w:before="100" w:beforeAutospacing="1" w:after="100" w:afterAutospacing="1"/>
    </w:pPr>
    <w:rPr>
      <w:lang w:val="ru-RU"/>
    </w:rPr>
  </w:style>
  <w:style w:type="paragraph" w:customStyle="1" w:styleId="xl71">
    <w:name w:val="xl71"/>
    <w:basedOn w:val="a1"/>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ru-RU"/>
    </w:rPr>
  </w:style>
  <w:style w:type="character" w:customStyle="1" w:styleId="xfm20008162">
    <w:name w:val="xfm_20008162"/>
    <w:rsid w:val="00A012B3"/>
  </w:style>
  <w:style w:type="paragraph" w:customStyle="1" w:styleId="38">
    <w:name w:val="Обычный3"/>
    <w:uiPriority w:val="99"/>
    <w:rsid w:val="00A012B3"/>
    <w:pPr>
      <w:spacing w:after="0" w:line="276" w:lineRule="auto"/>
    </w:pPr>
    <w:rPr>
      <w:rFonts w:ascii="Arial" w:eastAsia="Times New Roman" w:hAnsi="Arial" w:cs="Arial"/>
      <w:color w:val="000000"/>
      <w:lang w:val="ru-RU" w:eastAsia="ru-RU"/>
    </w:rPr>
  </w:style>
  <w:style w:type="character" w:customStyle="1" w:styleId="st42">
    <w:name w:val="st42"/>
    <w:uiPriority w:val="99"/>
    <w:qFormat/>
    <w:rsid w:val="00A012B3"/>
    <w:rPr>
      <w:color w:val="000000"/>
    </w:rPr>
  </w:style>
  <w:style w:type="paragraph" w:customStyle="1" w:styleId="a70">
    <w:name w:val="a7"/>
    <w:basedOn w:val="a1"/>
    <w:rsid w:val="00A012B3"/>
    <w:pPr>
      <w:spacing w:before="100" w:beforeAutospacing="1" w:after="100" w:afterAutospacing="1"/>
    </w:pPr>
    <w:rPr>
      <w:lang w:val="ru-RU"/>
    </w:rPr>
  </w:style>
  <w:style w:type="paragraph" w:customStyle="1" w:styleId="st2">
    <w:name w:val="st2"/>
    <w:uiPriority w:val="99"/>
    <w:qFormat/>
    <w:rsid w:val="00A012B3"/>
    <w:pPr>
      <w:spacing w:after="150" w:line="240" w:lineRule="auto"/>
      <w:ind w:firstLine="450"/>
      <w:jc w:val="both"/>
    </w:pPr>
    <w:rPr>
      <w:rFonts w:ascii="Calibri" w:eastAsia="Calibri" w:hAnsi="Calibri" w:cs="Calibri"/>
      <w:sz w:val="24"/>
      <w:szCs w:val="24"/>
      <w:lang w:val="ru-RU" w:eastAsia="uk-UA"/>
    </w:rPr>
  </w:style>
  <w:style w:type="table" w:customStyle="1" w:styleId="TableNormal1">
    <w:name w:val="Table Normal1"/>
    <w:uiPriority w:val="2"/>
    <w:semiHidden/>
    <w:unhideWhenUsed/>
    <w:qFormat/>
    <w:rsid w:val="00A012B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Heading11">
    <w:name w:val="Heading 11"/>
    <w:basedOn w:val="a1"/>
    <w:uiPriority w:val="1"/>
    <w:qFormat/>
    <w:rsid w:val="00A012B3"/>
    <w:pPr>
      <w:widowControl w:val="0"/>
      <w:ind w:left="1475" w:right="1484"/>
      <w:jc w:val="center"/>
      <w:outlineLvl w:val="1"/>
    </w:pPr>
    <w:rPr>
      <w:b/>
      <w:bCs/>
      <w:sz w:val="28"/>
      <w:szCs w:val="28"/>
      <w:lang w:val="en-US" w:eastAsia="en-US"/>
    </w:rPr>
  </w:style>
  <w:style w:type="paragraph" w:customStyle="1" w:styleId="Standard">
    <w:name w:val="Standard"/>
    <w:rsid w:val="00A012B3"/>
    <w:pPr>
      <w:widowControl w:val="0"/>
      <w:suppressAutoHyphens/>
      <w:autoSpaceDN w:val="0"/>
      <w:spacing w:after="0" w:line="240" w:lineRule="auto"/>
      <w:textAlignment w:val="baseline"/>
    </w:pPr>
    <w:rPr>
      <w:rFonts w:ascii="Times New Roman" w:eastAsia="Calibri" w:hAnsi="Times New Roman" w:cs="Times New Roman"/>
      <w:kern w:val="3"/>
      <w:sz w:val="24"/>
      <w:szCs w:val="24"/>
      <w:lang w:val="en-US"/>
    </w:rPr>
  </w:style>
  <w:style w:type="paragraph" w:customStyle="1" w:styleId="1d">
    <w:name w:val="Обычный (веб)1"/>
    <w:basedOn w:val="a1"/>
    <w:rsid w:val="00A012B3"/>
    <w:pPr>
      <w:suppressAutoHyphens/>
      <w:spacing w:before="280" w:after="280"/>
    </w:pPr>
    <w:rPr>
      <w:lang w:val="ru-RU" w:eastAsia="ar-SA"/>
    </w:rPr>
  </w:style>
  <w:style w:type="table" w:customStyle="1" w:styleId="TableNormal">
    <w:name w:val="Table Normal"/>
    <w:uiPriority w:val="2"/>
    <w:qFormat/>
    <w:rsid w:val="00A012B3"/>
    <w:pPr>
      <w:suppressAutoHyphens/>
      <w:spacing w:after="0" w:line="240" w:lineRule="auto"/>
    </w:pPr>
    <w:rPr>
      <w:rFonts w:ascii="Calibri" w:eastAsia="Calibri" w:hAnsi="Calibri" w:cs="Calibri"/>
      <w:sz w:val="20"/>
      <w:lang w:eastAsia="zh-CN" w:bidi="hi-IN"/>
    </w:rPr>
    <w:tblPr>
      <w:tblCellMar>
        <w:top w:w="0" w:type="dxa"/>
        <w:left w:w="0" w:type="dxa"/>
        <w:bottom w:w="0" w:type="dxa"/>
        <w:right w:w="0" w:type="dxa"/>
      </w:tblCellMar>
    </w:tblPr>
  </w:style>
  <w:style w:type="character" w:customStyle="1" w:styleId="ListParagraphChar">
    <w:name w:val="List Paragraph Char"/>
    <w:locked/>
    <w:rsid w:val="00A012B3"/>
    <w:rPr>
      <w:rFonts w:ascii="Cambria" w:eastAsia="Arial Unicode MS" w:hAnsi="Cambria" w:cs="Times New Roman"/>
      <w:kern w:val="2"/>
      <w:sz w:val="24"/>
      <w:szCs w:val="24"/>
      <w:lang w:val="ru-RU" w:eastAsia="zh-CN"/>
    </w:rPr>
  </w:style>
  <w:style w:type="paragraph" w:customStyle="1" w:styleId="xfmc1">
    <w:name w:val="xfmc1"/>
    <w:basedOn w:val="a1"/>
    <w:rsid w:val="00A012B3"/>
    <w:pPr>
      <w:spacing w:before="100" w:beforeAutospacing="1" w:after="100" w:afterAutospacing="1"/>
    </w:pPr>
    <w:rPr>
      <w:lang w:eastAsia="uk-UA"/>
    </w:rPr>
  </w:style>
  <w:style w:type="paragraph" w:customStyle="1" w:styleId="1e">
    <w:name w:val="Без інтервалів1"/>
    <w:uiPriority w:val="1"/>
    <w:qFormat/>
    <w:rsid w:val="00A012B3"/>
    <w:pPr>
      <w:spacing w:after="0" w:line="240" w:lineRule="auto"/>
    </w:pPr>
    <w:rPr>
      <w:rFonts w:ascii="Calibri" w:eastAsia="Times New Roman" w:hAnsi="Calibri" w:cs="Times New Roman"/>
    </w:rPr>
  </w:style>
  <w:style w:type="character" w:customStyle="1" w:styleId="docdata">
    <w:name w:val="docdata"/>
    <w:aliases w:val="docy,v5,2547,baiaagaaboqcaaadawyaaav5bgaaaaaaaaaaaaaaaaaaaaaaaaaaaaaaaaaaaaaaaaaaaaaaaaaaaaaaaaaaaaaaaaaaaaaaaaaaaaaaaaaaaaaaaaaaaaaaaaaaaaaaaaaaaaaaaaaaaaaaaaaaaaaaaaaaaaaaaaaaaaaaaaaaaaaaaaaaaaaaaaaaaaaaaaaaaaaaaaaaaaaaaaaaaaaaaaaaaaaaaaaaaaaa"/>
    <w:rsid w:val="00A012B3"/>
  </w:style>
  <w:style w:type="paragraph" w:customStyle="1" w:styleId="211">
    <w:name w:val="Основной текст с отступом 21"/>
    <w:basedOn w:val="a1"/>
    <w:rsid w:val="00A012B3"/>
    <w:pPr>
      <w:suppressAutoHyphens/>
      <w:spacing w:after="120" w:line="480" w:lineRule="auto"/>
      <w:ind w:left="283"/>
    </w:pPr>
    <w:rPr>
      <w:rFonts w:ascii="Calibri" w:hAnsi="Calibri"/>
      <w:sz w:val="22"/>
      <w:szCs w:val="22"/>
      <w:lang w:val="ru-RU" w:eastAsia="zh-CN"/>
    </w:rPr>
  </w:style>
  <w:style w:type="character" w:customStyle="1" w:styleId="st">
    <w:name w:val="st"/>
    <w:rsid w:val="00A012B3"/>
  </w:style>
  <w:style w:type="paragraph" w:customStyle="1" w:styleId="212">
    <w:name w:val="Список 21"/>
    <w:basedOn w:val="a1"/>
    <w:rsid w:val="00A012B3"/>
    <w:pPr>
      <w:suppressAutoHyphens/>
      <w:ind w:left="566" w:hanging="283"/>
    </w:pPr>
    <w:rPr>
      <w:lang w:eastAsia="ar-SA"/>
    </w:rPr>
  </w:style>
  <w:style w:type="paragraph" w:styleId="z-">
    <w:name w:val="HTML Top of Form"/>
    <w:basedOn w:val="a1"/>
    <w:next w:val="a1"/>
    <w:link w:val="z-0"/>
    <w:hidden/>
    <w:uiPriority w:val="99"/>
    <w:unhideWhenUsed/>
    <w:rsid w:val="00A012B3"/>
    <w:pPr>
      <w:pBdr>
        <w:bottom w:val="single" w:sz="6" w:space="1" w:color="auto"/>
      </w:pBdr>
      <w:spacing w:line="256" w:lineRule="auto"/>
      <w:jc w:val="center"/>
    </w:pPr>
    <w:rPr>
      <w:rFonts w:ascii="Arial" w:eastAsia="Calibri" w:hAnsi="Arial" w:cs="Arial"/>
      <w:vanish/>
      <w:sz w:val="16"/>
      <w:szCs w:val="16"/>
      <w:lang w:eastAsia="en-US"/>
    </w:rPr>
  </w:style>
  <w:style w:type="character" w:customStyle="1" w:styleId="z-0">
    <w:name w:val="z-Початок форми Знак"/>
    <w:basedOn w:val="a2"/>
    <w:link w:val="z-"/>
    <w:uiPriority w:val="99"/>
    <w:rsid w:val="00A012B3"/>
    <w:rPr>
      <w:rFonts w:ascii="Arial" w:eastAsia="Calibri" w:hAnsi="Arial" w:cs="Arial"/>
      <w:vanish/>
      <w:sz w:val="16"/>
      <w:szCs w:val="16"/>
    </w:rPr>
  </w:style>
  <w:style w:type="paragraph" w:styleId="z-1">
    <w:name w:val="HTML Bottom of Form"/>
    <w:basedOn w:val="a1"/>
    <w:next w:val="a1"/>
    <w:link w:val="z-2"/>
    <w:hidden/>
    <w:uiPriority w:val="99"/>
    <w:unhideWhenUsed/>
    <w:rsid w:val="00A012B3"/>
    <w:pPr>
      <w:pBdr>
        <w:top w:val="single" w:sz="6" w:space="1" w:color="auto"/>
      </w:pBdr>
      <w:spacing w:line="256" w:lineRule="auto"/>
      <w:jc w:val="center"/>
    </w:pPr>
    <w:rPr>
      <w:rFonts w:ascii="Arial" w:eastAsia="Calibri" w:hAnsi="Arial" w:cs="Arial"/>
      <w:vanish/>
      <w:sz w:val="16"/>
      <w:szCs w:val="16"/>
      <w:lang w:eastAsia="en-US"/>
    </w:rPr>
  </w:style>
  <w:style w:type="character" w:customStyle="1" w:styleId="z-2">
    <w:name w:val="z-Кінець форми Знак"/>
    <w:basedOn w:val="a2"/>
    <w:link w:val="z-1"/>
    <w:uiPriority w:val="99"/>
    <w:rsid w:val="00A012B3"/>
    <w:rPr>
      <w:rFonts w:ascii="Arial" w:eastAsia="Calibri" w:hAnsi="Arial" w:cs="Arial"/>
      <w:vanish/>
      <w:sz w:val="16"/>
      <w:szCs w:val="16"/>
    </w:rPr>
  </w:style>
  <w:style w:type="character" w:customStyle="1" w:styleId="emoji">
    <w:name w:val="emoji"/>
    <w:rsid w:val="00A012B3"/>
  </w:style>
  <w:style w:type="paragraph" w:customStyle="1" w:styleId="aff9">
    <w:name w:val="Нормальний текст"/>
    <w:basedOn w:val="a1"/>
    <w:link w:val="affa"/>
    <w:rsid w:val="00A012B3"/>
    <w:pPr>
      <w:spacing w:before="120"/>
      <w:ind w:firstLine="567"/>
    </w:pPr>
    <w:rPr>
      <w:rFonts w:ascii="Antiqua" w:hAnsi="Antiqua"/>
      <w:sz w:val="26"/>
      <w:szCs w:val="20"/>
      <w:lang w:val="ru-RU"/>
    </w:rPr>
  </w:style>
  <w:style w:type="character" w:customStyle="1" w:styleId="affa">
    <w:name w:val="Нормальний текст Знак"/>
    <w:link w:val="aff9"/>
    <w:locked/>
    <w:rsid w:val="00A012B3"/>
    <w:rPr>
      <w:rFonts w:ascii="Antiqua" w:eastAsia="Times New Roman" w:hAnsi="Antiqua" w:cs="Times New Roman"/>
      <w:sz w:val="26"/>
      <w:szCs w:val="20"/>
      <w:lang w:val="ru-RU" w:eastAsia="ru-RU"/>
    </w:rPr>
  </w:style>
  <w:style w:type="character" w:customStyle="1" w:styleId="affb">
    <w:name w:val="Обычный (Интернет) Знак"/>
    <w:uiPriority w:val="99"/>
    <w:qFormat/>
    <w:locked/>
    <w:rsid w:val="00A012B3"/>
    <w:rPr>
      <w:rFonts w:ascii="Times New Roman" w:eastAsia="Times New Roman" w:hAnsi="Times New Roman" w:cs="Times New Roman"/>
      <w:sz w:val="24"/>
      <w:szCs w:val="24"/>
    </w:rPr>
  </w:style>
  <w:style w:type="character" w:customStyle="1" w:styleId="tm81">
    <w:name w:val="tm81"/>
    <w:rsid w:val="00A012B3"/>
    <w:rPr>
      <w:sz w:val="24"/>
      <w:szCs w:val="24"/>
    </w:rPr>
  </w:style>
  <w:style w:type="numbering" w:customStyle="1" w:styleId="1f">
    <w:name w:val="Немає списку1"/>
    <w:next w:val="a4"/>
    <w:uiPriority w:val="99"/>
    <w:semiHidden/>
    <w:rsid w:val="00A012B3"/>
  </w:style>
  <w:style w:type="character" w:customStyle="1" w:styleId="affc">
    <w:name w:val="Текст виноски Знак"/>
    <w:link w:val="affd"/>
    <w:uiPriority w:val="99"/>
    <w:rsid w:val="00A012B3"/>
    <w:rPr>
      <w:rFonts w:ascii="Arial" w:hAnsi="Arial" w:cs="Arial"/>
    </w:rPr>
  </w:style>
  <w:style w:type="paragraph" w:styleId="affd">
    <w:name w:val="footnote text"/>
    <w:basedOn w:val="a1"/>
    <w:link w:val="affc"/>
    <w:uiPriority w:val="99"/>
    <w:unhideWhenUsed/>
    <w:rsid w:val="00A012B3"/>
    <w:pPr>
      <w:autoSpaceDE w:val="0"/>
      <w:autoSpaceDN w:val="0"/>
      <w:adjustRightInd w:val="0"/>
    </w:pPr>
    <w:rPr>
      <w:rFonts w:ascii="Arial" w:eastAsiaTheme="minorHAnsi" w:hAnsi="Arial" w:cs="Arial"/>
      <w:sz w:val="22"/>
      <w:szCs w:val="22"/>
      <w:lang w:eastAsia="en-US"/>
    </w:rPr>
  </w:style>
  <w:style w:type="character" w:customStyle="1" w:styleId="1f0">
    <w:name w:val="Текст виноски Знак1"/>
    <w:basedOn w:val="a2"/>
    <w:uiPriority w:val="99"/>
    <w:rsid w:val="00A012B3"/>
    <w:rPr>
      <w:rFonts w:ascii="Times New Roman" w:eastAsia="Times New Roman" w:hAnsi="Times New Roman" w:cs="Times New Roman"/>
      <w:sz w:val="20"/>
      <w:szCs w:val="20"/>
      <w:lang w:eastAsia="ru-RU"/>
    </w:rPr>
  </w:style>
  <w:style w:type="character" w:customStyle="1" w:styleId="1f1">
    <w:name w:val="Текст сноски Знак1"/>
    <w:uiPriority w:val="99"/>
    <w:rsid w:val="00A012B3"/>
    <w:rPr>
      <w:lang w:val="uk-UA"/>
    </w:rPr>
  </w:style>
  <w:style w:type="character" w:customStyle="1" w:styleId="affe">
    <w:name w:val="Текст Знак"/>
    <w:link w:val="afff"/>
    <w:rsid w:val="00A012B3"/>
    <w:rPr>
      <w:rFonts w:ascii="Courier New" w:hAnsi="Courier New" w:cs="Courier New"/>
    </w:rPr>
  </w:style>
  <w:style w:type="paragraph" w:styleId="afff">
    <w:name w:val="Plain Text"/>
    <w:basedOn w:val="a1"/>
    <w:link w:val="affe"/>
    <w:rsid w:val="00A012B3"/>
    <w:rPr>
      <w:rFonts w:ascii="Courier New" w:eastAsiaTheme="minorHAnsi" w:hAnsi="Courier New" w:cs="Courier New"/>
      <w:sz w:val="22"/>
      <w:szCs w:val="22"/>
      <w:lang w:eastAsia="en-US"/>
    </w:rPr>
  </w:style>
  <w:style w:type="character" w:customStyle="1" w:styleId="1f2">
    <w:name w:val="Текст Знак1"/>
    <w:basedOn w:val="a2"/>
    <w:uiPriority w:val="99"/>
    <w:rsid w:val="00A012B3"/>
    <w:rPr>
      <w:rFonts w:ascii="Consolas" w:eastAsia="Times New Roman" w:hAnsi="Consolas" w:cs="Times New Roman"/>
      <w:sz w:val="21"/>
      <w:szCs w:val="21"/>
      <w:lang w:eastAsia="ru-RU"/>
    </w:rPr>
  </w:style>
  <w:style w:type="character" w:customStyle="1" w:styleId="10pt">
    <w:name w:val="Основной текст + 10 pt;Не полужирный"/>
    <w:rsid w:val="00A012B3"/>
    <w:rPr>
      <w:rFonts w:ascii="Calibri" w:eastAsia="Calibri" w:hAnsi="Calibri" w:cs="Calibri"/>
      <w:b/>
      <w:bCs/>
      <w:i w:val="0"/>
      <w:iCs w:val="0"/>
      <w:smallCaps w:val="0"/>
      <w:strike w:val="0"/>
      <w:color w:val="000000"/>
      <w:spacing w:val="0"/>
      <w:w w:val="100"/>
      <w:position w:val="0"/>
      <w:sz w:val="20"/>
      <w:szCs w:val="20"/>
      <w:u w:val="none"/>
      <w:lang w:val="ru-RU"/>
    </w:rPr>
  </w:style>
  <w:style w:type="paragraph" w:customStyle="1" w:styleId="130">
    <w:name w:val="Обычный + 13 пт"/>
    <w:basedOn w:val="a1"/>
    <w:link w:val="131"/>
    <w:rsid w:val="00A012B3"/>
    <w:pPr>
      <w:ind w:left="143" w:firstLine="708"/>
    </w:pPr>
    <w:rPr>
      <w:sz w:val="26"/>
      <w:szCs w:val="26"/>
      <w:lang w:val="ru-RU"/>
    </w:rPr>
  </w:style>
  <w:style w:type="character" w:customStyle="1" w:styleId="131">
    <w:name w:val="Обычный + 13 пт Знак"/>
    <w:link w:val="130"/>
    <w:rsid w:val="00A012B3"/>
    <w:rPr>
      <w:rFonts w:ascii="Times New Roman" w:eastAsia="Times New Roman" w:hAnsi="Times New Roman" w:cs="Times New Roman"/>
      <w:sz w:val="26"/>
      <w:szCs w:val="26"/>
      <w:lang w:val="ru-RU" w:eastAsia="ru-RU"/>
    </w:rPr>
  </w:style>
  <w:style w:type="paragraph" w:customStyle="1" w:styleId="CM96">
    <w:name w:val="CM96"/>
    <w:basedOn w:val="Default"/>
    <w:next w:val="Default"/>
    <w:rsid w:val="00A012B3"/>
    <w:pPr>
      <w:widowControl w:val="0"/>
    </w:pPr>
    <w:rPr>
      <w:rFonts w:ascii="Arial" w:hAnsi="Arial"/>
      <w:color w:val="auto"/>
      <w:lang w:val="it-IT" w:eastAsia="it-IT"/>
    </w:rPr>
  </w:style>
  <w:style w:type="character" w:customStyle="1" w:styleId="WW8Num2z4">
    <w:name w:val="WW8Num2z4"/>
    <w:rsid w:val="00A012B3"/>
  </w:style>
  <w:style w:type="paragraph" w:customStyle="1" w:styleId="1382">
    <w:name w:val="1382"/>
    <w:aliases w:val="baiaagaaboqcaaadnwmaaawtawaaaaaaaaaaaaaaaaaaaaaaaaaaaaaaaaaaaaaaaaaaaaaaaaaaaaaaaaaaaaaaaaaaaaaaaaaaaaaaaaaaaaaaaaaaaaaaaaaaaaaaaaaaaaaaaaaaaaaaaaaaaaaaaaaaaaaaaaaaaaaaaaaaaaaaaaaaaaaaaaaaaaaaaaaaaaaaaaaaaaaaaaaaaaaaaaaaaaaaaaaaaaaa"/>
    <w:basedOn w:val="a1"/>
    <w:rsid w:val="00A012B3"/>
    <w:pPr>
      <w:spacing w:before="100" w:beforeAutospacing="1" w:after="100" w:afterAutospacing="1"/>
    </w:pPr>
    <w:rPr>
      <w:lang w:val="ru-RU" w:eastAsia="en-US"/>
    </w:rPr>
  </w:style>
  <w:style w:type="table" w:customStyle="1" w:styleId="1f3">
    <w:name w:val="Сітка таблиці1"/>
    <w:basedOn w:val="a3"/>
    <w:next w:val="a9"/>
    <w:uiPriority w:val="39"/>
    <w:rsid w:val="00A012B3"/>
    <w:pPr>
      <w:spacing w:after="0" w:line="240" w:lineRule="auto"/>
    </w:pPr>
    <w:rPr>
      <w:rFonts w:ascii="Arial" w:eastAsia="Arial" w:hAnsi="Arial" w:cs="Arial"/>
      <w:lang w:val="uk"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23">
    <w:name w:val="rvts23"/>
    <w:rsid w:val="00D8326E"/>
  </w:style>
  <w:style w:type="character" w:customStyle="1" w:styleId="rvts9">
    <w:name w:val="rvts9"/>
    <w:rsid w:val="00D8326E"/>
  </w:style>
  <w:style w:type="character" w:customStyle="1" w:styleId="2a">
    <w:name w:val="Основной текст (2)_"/>
    <w:link w:val="2b"/>
    <w:locked/>
    <w:rsid w:val="00D8326E"/>
    <w:rPr>
      <w:shd w:val="clear" w:color="auto" w:fill="FFFFFF"/>
    </w:rPr>
  </w:style>
  <w:style w:type="paragraph" w:customStyle="1" w:styleId="2b">
    <w:name w:val="Основной текст (2)"/>
    <w:basedOn w:val="a1"/>
    <w:link w:val="2a"/>
    <w:rsid w:val="00D8326E"/>
    <w:pPr>
      <w:widowControl w:val="0"/>
      <w:shd w:val="clear" w:color="auto" w:fill="FFFFFF"/>
      <w:spacing w:before="1140" w:after="900" w:line="240" w:lineRule="atLeast"/>
      <w:ind w:hanging="360"/>
    </w:pPr>
    <w:rPr>
      <w:rFonts w:asciiTheme="minorHAnsi" w:eastAsiaTheme="minorHAnsi" w:hAnsiTheme="minorHAnsi" w:cstheme="minorBidi"/>
      <w:sz w:val="22"/>
      <w:szCs w:val="22"/>
      <w:lang w:eastAsia="en-US"/>
    </w:rPr>
  </w:style>
  <w:style w:type="character" w:customStyle="1" w:styleId="xfm76776046">
    <w:name w:val="xfm_76776046"/>
    <w:rsid w:val="00D8326E"/>
  </w:style>
  <w:style w:type="table" w:customStyle="1" w:styleId="2c">
    <w:name w:val="Сітка таблиці2"/>
    <w:basedOn w:val="a3"/>
    <w:next w:val="a9"/>
    <w:uiPriority w:val="39"/>
    <w:rsid w:val="00D8326E"/>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ітка таблиці3"/>
    <w:basedOn w:val="a3"/>
    <w:next w:val="a9"/>
    <w:uiPriority w:val="39"/>
    <w:rsid w:val="00D8326E"/>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ітка таблиці4"/>
    <w:basedOn w:val="a3"/>
    <w:next w:val="a9"/>
    <w:uiPriority w:val="39"/>
    <w:rsid w:val="00D8326E"/>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ітка таблиці5"/>
    <w:basedOn w:val="a3"/>
    <w:next w:val="a9"/>
    <w:uiPriority w:val="39"/>
    <w:rsid w:val="00D8326E"/>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0">
    <w:name w:val="Пункт"/>
    <w:basedOn w:val="a1"/>
    <w:rsid w:val="00D8326E"/>
    <w:pPr>
      <w:tabs>
        <w:tab w:val="num" w:pos="1980"/>
      </w:tabs>
      <w:ind w:left="1404" w:hanging="504"/>
      <w:jc w:val="both"/>
    </w:pPr>
    <w:rPr>
      <w:lang w:val="ru-RU"/>
    </w:rPr>
  </w:style>
  <w:style w:type="character" w:customStyle="1" w:styleId="fontstyle01">
    <w:name w:val="fontstyle01"/>
    <w:basedOn w:val="a2"/>
    <w:rsid w:val="00D8326E"/>
    <w:rPr>
      <w:rFonts w:ascii="ArialMT" w:hAnsi="ArialMT" w:hint="default"/>
      <w:b w:val="0"/>
      <w:bCs w:val="0"/>
      <w:i w:val="0"/>
      <w:iCs w:val="0"/>
      <w:color w:val="000000"/>
      <w:sz w:val="24"/>
      <w:szCs w:val="24"/>
    </w:rPr>
  </w:style>
  <w:style w:type="paragraph" w:customStyle="1" w:styleId="12863">
    <w:name w:val="12863"/>
    <w:aliases w:val="baiaagaaboqcaaadhs4aaawtlgaaaaaaaaaaaaaaaaaaaaaaaaaaaaaaaaaaaaaaaaaaaaaaaaaaaaaaaaaaaaaaaaaaaaaaaaaaaaaaaaaaaaaaaaaaaaaaaaaaaaaaaaaaaaaaaaaaaaaaaaaaaaaaaaaaaaaaaaaaaaaaaaaaaaaaaaaaaaaaaaaaaaaaaaaaaaaaaaaaaaaaaaaaaaaaaaaaaaaaaaaaaaa"/>
    <w:basedOn w:val="a1"/>
    <w:rsid w:val="004849BE"/>
    <w:pPr>
      <w:spacing w:before="100" w:beforeAutospacing="1" w:after="100" w:afterAutospacing="1"/>
    </w:pPr>
    <w:rPr>
      <w:lang w:eastAsia="uk-UA"/>
    </w:rPr>
  </w:style>
  <w:style w:type="character" w:customStyle="1" w:styleId="80">
    <w:name w:val="Заголовок 8 Знак"/>
    <w:basedOn w:val="a2"/>
    <w:link w:val="8"/>
    <w:uiPriority w:val="9"/>
    <w:rsid w:val="003C0FB3"/>
    <w:rPr>
      <w:rFonts w:ascii="Times New Roman" w:eastAsia="Times New Roman" w:hAnsi="Times New Roman" w:cs="Times New Roman"/>
      <w:sz w:val="24"/>
      <w:u w:val="single"/>
      <w:lang w:eastAsia="uk-UA"/>
    </w:rPr>
  </w:style>
  <w:style w:type="character" w:customStyle="1" w:styleId="90">
    <w:name w:val="Заголовок 9 Знак"/>
    <w:basedOn w:val="a2"/>
    <w:link w:val="9"/>
    <w:uiPriority w:val="9"/>
    <w:rsid w:val="003C0FB3"/>
    <w:rPr>
      <w:rFonts w:ascii="Arial" w:eastAsia="Times New Roman" w:hAnsi="Arial" w:cs="Arial"/>
      <w:lang w:val="uk" w:eastAsia="ru-RU"/>
    </w:rPr>
  </w:style>
  <w:style w:type="paragraph" w:customStyle="1" w:styleId="112">
    <w:name w:val="Знак Знак1 Знак Знак Знак Знак1 Знак Знак Знак Знак Знак Знак Знак Знак Знак Знак Знак Знак Знак Знак Знак Знак Знак Знак"/>
    <w:basedOn w:val="a1"/>
    <w:rsid w:val="003C0FB3"/>
    <w:rPr>
      <w:rFonts w:ascii="Verdana" w:hAnsi="Verdana" w:cs="Verdana"/>
      <w:sz w:val="20"/>
      <w:szCs w:val="20"/>
      <w:lang w:val="en-US" w:eastAsia="en-US"/>
    </w:rPr>
  </w:style>
  <w:style w:type="paragraph" w:customStyle="1" w:styleId="3a">
    <w:name w:val="Звичайний3"/>
    <w:rsid w:val="003C0FB3"/>
    <w:pPr>
      <w:spacing w:after="0" w:line="276" w:lineRule="auto"/>
    </w:pPr>
    <w:rPr>
      <w:rFonts w:ascii="Arial" w:eastAsia="Arial" w:hAnsi="Arial" w:cs="Arial"/>
      <w:color w:val="000000"/>
      <w:lang w:val="ru-RU" w:eastAsia="ru-RU"/>
    </w:rPr>
  </w:style>
  <w:style w:type="paragraph" w:customStyle="1" w:styleId="afff1">
    <w:name w:val="Знак"/>
    <w:basedOn w:val="a1"/>
    <w:rsid w:val="003C0FB3"/>
    <w:rPr>
      <w:rFonts w:ascii="Verdana" w:eastAsia="Verdana" w:hAnsi="Verdana"/>
      <w:sz w:val="20"/>
      <w:szCs w:val="20"/>
      <w:lang w:val="x-none" w:eastAsia="x-none"/>
    </w:rPr>
  </w:style>
  <w:style w:type="character" w:styleId="afff2">
    <w:name w:val="Unresolved Mention"/>
    <w:uiPriority w:val="99"/>
    <w:semiHidden/>
    <w:unhideWhenUsed/>
    <w:rsid w:val="003C0FB3"/>
    <w:rPr>
      <w:color w:val="605E5C"/>
      <w:shd w:val="clear" w:color="auto" w:fill="E1DFDD"/>
    </w:rPr>
  </w:style>
  <w:style w:type="table" w:customStyle="1" w:styleId="TableNormal0">
    <w:name w:val="TableNormal"/>
    <w:rsid w:val="003C0FB3"/>
    <w:rPr>
      <w:rFonts w:ascii="Calibri" w:eastAsia="Calibri" w:hAnsi="Calibri" w:cs="Calibri"/>
      <w:lang w:val="uk" w:eastAsia="uk-UA"/>
    </w:rPr>
    <w:tblPr>
      <w:tblCellMar>
        <w:top w:w="100" w:type="dxa"/>
        <w:left w:w="100" w:type="dxa"/>
        <w:bottom w:w="100" w:type="dxa"/>
        <w:right w:w="100" w:type="dxa"/>
      </w:tblCellMar>
    </w:tblPr>
  </w:style>
  <w:style w:type="numbering" w:customStyle="1" w:styleId="1f4">
    <w:name w:val="Нет списка1"/>
    <w:next w:val="a4"/>
    <w:uiPriority w:val="99"/>
    <w:semiHidden/>
    <w:unhideWhenUsed/>
    <w:rsid w:val="003C0FB3"/>
  </w:style>
  <w:style w:type="paragraph" w:customStyle="1" w:styleId="afff3">
    <w:name w:val="Îáû÷íûé"/>
    <w:rsid w:val="003C0FB3"/>
    <w:pPr>
      <w:overflowPunct w:val="0"/>
      <w:autoSpaceDE w:val="0"/>
      <w:autoSpaceDN w:val="0"/>
      <w:adjustRightInd w:val="0"/>
      <w:spacing w:after="0" w:line="240" w:lineRule="auto"/>
    </w:pPr>
    <w:rPr>
      <w:rFonts w:ascii="Times New Roman" w:eastAsia="Times New Roman" w:hAnsi="Times New Roman" w:cs="Times New Roman"/>
      <w:sz w:val="20"/>
      <w:szCs w:val="20"/>
      <w:lang w:val="en-US" w:eastAsia="ru-RU"/>
    </w:rPr>
  </w:style>
  <w:style w:type="paragraph" w:customStyle="1" w:styleId="1f5">
    <w:name w:val="Название1"/>
    <w:qFormat/>
    <w:rsid w:val="003C0FB3"/>
    <w:pPr>
      <w:spacing w:after="0" w:line="240" w:lineRule="auto"/>
      <w:jc w:val="center"/>
    </w:pPr>
    <w:rPr>
      <w:rFonts w:ascii="Times New Roman" w:eastAsia="Times New Roman" w:hAnsi="Times New Roman" w:cs="Times New Roman"/>
      <w:b/>
      <w:i/>
      <w:sz w:val="28"/>
      <w:szCs w:val="20"/>
      <w:lang w:eastAsia="ru-RU"/>
    </w:rPr>
  </w:style>
  <w:style w:type="paragraph" w:customStyle="1" w:styleId="Iauiue">
    <w:name w:val="Iau?iue"/>
    <w:rsid w:val="003C0FB3"/>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ru-RU"/>
    </w:rPr>
  </w:style>
  <w:style w:type="character" w:customStyle="1" w:styleId="iiianoaieou">
    <w:name w:val="iiia? no?aieou"/>
    <w:rsid w:val="003C0FB3"/>
  </w:style>
  <w:style w:type="paragraph" w:customStyle="1" w:styleId="afff4">
    <w:name w:val="Знак Знак Знак Знак"/>
    <w:rsid w:val="003C0FB3"/>
    <w:pPr>
      <w:spacing w:after="0" w:line="240" w:lineRule="auto"/>
    </w:pPr>
    <w:rPr>
      <w:rFonts w:ascii="Verdana" w:eastAsia="Times New Roman" w:hAnsi="Verdana" w:cs="Times New Roman"/>
      <w:sz w:val="20"/>
      <w:szCs w:val="20"/>
      <w:lang w:val="en-US" w:eastAsia="uk-UA"/>
    </w:rPr>
  </w:style>
  <w:style w:type="paragraph" w:customStyle="1" w:styleId="CharChar1">
    <w:name w:val="Char Знак Знак Char Знак Знак Знак Знак Знак Знак Знак Знак Знак Знак Знак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2d">
    <w:name w:val="Знак Знак Знак Знак2"/>
    <w:rsid w:val="003C0FB3"/>
    <w:pPr>
      <w:spacing w:after="0" w:line="240" w:lineRule="auto"/>
    </w:pPr>
    <w:rPr>
      <w:rFonts w:ascii="Verdana" w:eastAsia="Times New Roman" w:hAnsi="Verdana" w:cs="Times New Roman"/>
      <w:sz w:val="20"/>
      <w:szCs w:val="20"/>
      <w:lang w:val="en-US" w:eastAsia="uk-UA"/>
    </w:rPr>
  </w:style>
  <w:style w:type="paragraph" w:customStyle="1" w:styleId="113">
    <w:name w:val="Знак Знак Знак Знак1 Знак Знак Знак1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afff5">
    <w:name w:val="a"/>
    <w:rsid w:val="003C0FB3"/>
    <w:pPr>
      <w:spacing w:before="100" w:beforeAutospacing="1" w:after="100" w:afterAutospacing="1" w:line="240" w:lineRule="auto"/>
    </w:pPr>
    <w:rPr>
      <w:rFonts w:ascii="Times New Roman" w:eastAsia="Times New Roman" w:hAnsi="Times New Roman" w:cs="Times New Roman"/>
      <w:sz w:val="24"/>
      <w:szCs w:val="24"/>
      <w:lang w:val="uk" w:eastAsia="ru-RU"/>
    </w:rPr>
  </w:style>
  <w:style w:type="paragraph" w:customStyle="1" w:styleId="afff6">
    <w:name w:val="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CharChar10">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afff7">
    <w:name w:val="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afff8">
    <w:name w:val="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CharChar11">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f6">
    <w:name w:val="Знак Знак Знак1 Знак"/>
    <w:rsid w:val="003C0FB3"/>
    <w:pPr>
      <w:spacing w:after="0" w:line="240" w:lineRule="auto"/>
    </w:pPr>
    <w:rPr>
      <w:rFonts w:ascii="Verdana" w:eastAsia="Times New Roman" w:hAnsi="Verdana" w:cs="Verdana"/>
      <w:sz w:val="20"/>
      <w:szCs w:val="20"/>
      <w:lang w:val="en-US" w:eastAsia="uk-UA"/>
    </w:rPr>
  </w:style>
  <w:style w:type="paragraph" w:customStyle="1" w:styleId="FR1">
    <w:name w:val="FR1"/>
    <w:rsid w:val="003C0FB3"/>
    <w:pPr>
      <w:widowControl w:val="0"/>
      <w:snapToGrid w:val="0"/>
      <w:spacing w:after="0" w:line="240" w:lineRule="auto"/>
      <w:ind w:left="40"/>
      <w:jc w:val="both"/>
    </w:pPr>
    <w:rPr>
      <w:rFonts w:ascii="Times New Roman" w:eastAsia="Times New Roman" w:hAnsi="Times New Roman" w:cs="Times New Roman"/>
      <w:sz w:val="20"/>
      <w:szCs w:val="20"/>
      <w:lang w:eastAsia="uk-UA"/>
    </w:rPr>
  </w:style>
  <w:style w:type="paragraph" w:styleId="afff9">
    <w:name w:val="Block Text"/>
    <w:rsid w:val="003C0FB3"/>
    <w:pPr>
      <w:spacing w:after="0" w:line="240" w:lineRule="auto"/>
      <w:ind w:left="-567" w:right="-1050"/>
      <w:jc w:val="both"/>
    </w:pPr>
    <w:rPr>
      <w:rFonts w:ascii="Times New Roman" w:eastAsia="Times New Roman" w:hAnsi="Times New Roman" w:cs="Times New Roman"/>
      <w:sz w:val="28"/>
      <w:szCs w:val="24"/>
      <w:lang w:eastAsia="uk-UA"/>
    </w:rPr>
  </w:style>
  <w:style w:type="paragraph" w:customStyle="1" w:styleId="CharChar12">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afffa">
    <w:name w:val="Öåíòð"/>
    <w:rsid w:val="003C0FB3"/>
    <w:pPr>
      <w:widowControl w:val="0"/>
      <w:spacing w:after="0" w:line="210" w:lineRule="atLeast"/>
      <w:jc w:val="center"/>
    </w:pPr>
    <w:rPr>
      <w:rFonts w:ascii="Times New Roman" w:eastAsia="Times New Roman" w:hAnsi="Times New Roman" w:cs="Times New Roman"/>
      <w:sz w:val="20"/>
      <w:szCs w:val="20"/>
      <w:lang w:val="en-US" w:eastAsia="ru-RU"/>
    </w:rPr>
  </w:style>
  <w:style w:type="paragraph" w:customStyle="1" w:styleId="1f7">
    <w:name w:val="Знак Знак Знак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4">
    <w:name w:val="Знак Знак Знак Знак1 Знак Знак Знак1"/>
    <w:rsid w:val="003C0FB3"/>
    <w:pPr>
      <w:spacing w:after="0" w:line="240" w:lineRule="auto"/>
    </w:pPr>
    <w:rPr>
      <w:rFonts w:ascii="Verdana" w:eastAsia="Times New Roman" w:hAnsi="Verdana" w:cs="Verdana"/>
      <w:sz w:val="20"/>
      <w:szCs w:val="20"/>
      <w:lang w:val="en-US" w:eastAsia="uk-UA"/>
    </w:rPr>
  </w:style>
  <w:style w:type="paragraph" w:styleId="afffb">
    <w:name w:val="List Bullet"/>
    <w:basedOn w:val="afffc"/>
    <w:uiPriority w:val="99"/>
    <w:rsid w:val="003C0FB3"/>
    <w:pPr>
      <w:spacing w:after="120" w:line="280" w:lineRule="exact"/>
      <w:ind w:left="1363"/>
    </w:pPr>
    <w:rPr>
      <w:rFonts w:ascii="Arial Narrow" w:hAnsi="Arial Narrow"/>
      <w:sz w:val="22"/>
      <w:szCs w:val="20"/>
      <w:lang w:val="ru-RU" w:eastAsia="ru-RU"/>
    </w:rPr>
  </w:style>
  <w:style w:type="paragraph" w:styleId="afffc">
    <w:name w:val="List"/>
    <w:uiPriority w:val="99"/>
    <w:rsid w:val="003C0FB3"/>
    <w:pPr>
      <w:spacing w:after="0" w:line="240" w:lineRule="auto"/>
      <w:ind w:left="283" w:hanging="283"/>
    </w:pPr>
    <w:rPr>
      <w:rFonts w:ascii="Times New Roman" w:eastAsia="Times New Roman" w:hAnsi="Times New Roman" w:cs="Times New Roman"/>
      <w:sz w:val="24"/>
      <w:szCs w:val="24"/>
      <w:lang w:val="en-GB" w:eastAsia="uk-UA"/>
    </w:rPr>
  </w:style>
  <w:style w:type="paragraph" w:customStyle="1" w:styleId="Aaoieeeieiioeooe">
    <w:name w:val="Aa?oiee eieiioeooe"/>
    <w:rsid w:val="003C0FB3"/>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paragraph" w:customStyle="1" w:styleId="DefinitionList">
    <w:name w:val="Definition List"/>
    <w:rsid w:val="003C0FB3"/>
    <w:pPr>
      <w:suppressAutoHyphens/>
      <w:spacing w:after="0" w:line="240" w:lineRule="auto"/>
      <w:ind w:left="360"/>
    </w:pPr>
    <w:rPr>
      <w:rFonts w:ascii="Times New Roman" w:eastAsia="Times New Roman" w:hAnsi="Times New Roman" w:cs="Times New Roman"/>
      <w:sz w:val="24"/>
      <w:szCs w:val="24"/>
      <w:lang w:eastAsia="ar-SA"/>
    </w:rPr>
  </w:style>
  <w:style w:type="paragraph" w:customStyle="1" w:styleId="xl24">
    <w:name w:val="xl24"/>
    <w:rsid w:val="003C0FB3"/>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25">
    <w:name w:val="xl25"/>
    <w:rsid w:val="003C0FB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26">
    <w:name w:val="xl26"/>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27">
    <w:name w:val="xl27"/>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28">
    <w:name w:val="xl28"/>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val="uk" w:eastAsia="ru-RU"/>
    </w:rPr>
  </w:style>
  <w:style w:type="paragraph" w:customStyle="1" w:styleId="xl29">
    <w:name w:val="xl29"/>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val="uk" w:eastAsia="ru-RU"/>
    </w:rPr>
  </w:style>
  <w:style w:type="paragraph" w:customStyle="1" w:styleId="xl30">
    <w:name w:val="xl30"/>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31">
    <w:name w:val="xl31"/>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8000"/>
      <w:sz w:val="28"/>
      <w:szCs w:val="28"/>
      <w:lang w:val="uk" w:eastAsia="ru-RU"/>
    </w:rPr>
  </w:style>
  <w:style w:type="paragraph" w:customStyle="1" w:styleId="xl32">
    <w:name w:val="xl32"/>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8000"/>
      <w:sz w:val="28"/>
      <w:szCs w:val="28"/>
      <w:lang w:val="uk" w:eastAsia="ru-RU"/>
    </w:rPr>
  </w:style>
  <w:style w:type="paragraph" w:customStyle="1" w:styleId="xl33">
    <w:name w:val="xl33"/>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FF"/>
      <w:sz w:val="28"/>
      <w:szCs w:val="28"/>
      <w:lang w:val="uk" w:eastAsia="ru-RU"/>
    </w:rPr>
  </w:style>
  <w:style w:type="paragraph" w:customStyle="1" w:styleId="xl34">
    <w:name w:val="xl34"/>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FF"/>
      <w:sz w:val="28"/>
      <w:szCs w:val="28"/>
      <w:lang w:val="uk" w:eastAsia="ru-RU"/>
    </w:rPr>
  </w:style>
  <w:style w:type="paragraph" w:customStyle="1" w:styleId="xl35">
    <w:name w:val="xl35"/>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80"/>
      <w:sz w:val="28"/>
      <w:szCs w:val="28"/>
      <w:lang w:val="uk" w:eastAsia="ru-RU"/>
    </w:rPr>
  </w:style>
  <w:style w:type="paragraph" w:customStyle="1" w:styleId="xl36">
    <w:name w:val="xl36"/>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800080"/>
      <w:sz w:val="28"/>
      <w:szCs w:val="28"/>
      <w:lang w:val="uk" w:eastAsia="ru-RU"/>
    </w:rPr>
  </w:style>
  <w:style w:type="paragraph" w:customStyle="1" w:styleId="xl37">
    <w:name w:val="xl37"/>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800080"/>
      <w:sz w:val="28"/>
      <w:szCs w:val="28"/>
      <w:lang w:val="uk" w:eastAsia="ru-RU"/>
    </w:rPr>
  </w:style>
  <w:style w:type="paragraph" w:customStyle="1" w:styleId="xl38">
    <w:name w:val="xl38"/>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FF0000"/>
      <w:sz w:val="28"/>
      <w:szCs w:val="28"/>
      <w:lang w:val="uk" w:eastAsia="ru-RU"/>
    </w:rPr>
  </w:style>
  <w:style w:type="paragraph" w:customStyle="1" w:styleId="xl39">
    <w:name w:val="xl39"/>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FF0000"/>
      <w:sz w:val="28"/>
      <w:szCs w:val="28"/>
      <w:lang w:val="uk" w:eastAsia="ru-RU"/>
    </w:rPr>
  </w:style>
  <w:style w:type="paragraph" w:customStyle="1" w:styleId="xl40">
    <w:name w:val="xl40"/>
    <w:rsid w:val="003C0FB3"/>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val="uk" w:eastAsia="ru-RU"/>
    </w:rPr>
  </w:style>
  <w:style w:type="paragraph" w:customStyle="1" w:styleId="xl41">
    <w:name w:val="xl41"/>
    <w:rsid w:val="003C0FB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val="uk" w:eastAsia="ru-RU"/>
    </w:rPr>
  </w:style>
  <w:style w:type="paragraph" w:customStyle="1" w:styleId="xl42">
    <w:name w:val="xl42"/>
    <w:rsid w:val="003C0FB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43">
    <w:name w:val="xl43"/>
    <w:rsid w:val="003C0FB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44">
    <w:name w:val="xl44"/>
    <w:rsid w:val="003C0FB3"/>
    <w:pPr>
      <w:pBdr>
        <w:left w:val="single" w:sz="4" w:space="0" w:color="auto"/>
        <w:right w:val="single" w:sz="4" w:space="0" w:color="auto"/>
      </w:pBdr>
      <w:spacing w:before="100" w:beforeAutospacing="1" w:after="100" w:afterAutospacing="1" w:line="240" w:lineRule="auto"/>
      <w:textAlignment w:val="center"/>
    </w:pPr>
    <w:rPr>
      <w:rFonts w:ascii="Arial Unicode MS" w:eastAsia="Arial Unicode MS" w:hAnsi="Arial Unicode MS" w:cs="Arial Unicode MS"/>
      <w:sz w:val="24"/>
      <w:szCs w:val="24"/>
      <w:lang w:val="uk" w:eastAsia="ru-RU"/>
    </w:rPr>
  </w:style>
  <w:style w:type="paragraph" w:customStyle="1" w:styleId="xl45">
    <w:name w:val="xl45"/>
    <w:rsid w:val="003C0FB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Unicode MS" w:eastAsia="Arial Unicode MS" w:hAnsi="Arial Unicode MS" w:cs="Arial Unicode MS"/>
      <w:sz w:val="24"/>
      <w:szCs w:val="24"/>
      <w:lang w:val="uk" w:eastAsia="ru-RU"/>
    </w:rPr>
  </w:style>
  <w:style w:type="paragraph" w:customStyle="1" w:styleId="xl46">
    <w:name w:val="xl46"/>
    <w:rsid w:val="003C0FB3"/>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47">
    <w:name w:val="xl47"/>
    <w:rsid w:val="003C0FB3"/>
    <w:pPr>
      <w:pBdr>
        <w:top w:val="single" w:sz="4" w:space="0" w:color="auto"/>
        <w:bottom w:val="single" w:sz="4" w:space="0" w:color="auto"/>
      </w:pBdr>
      <w:spacing w:before="100" w:beforeAutospacing="1" w:after="100" w:afterAutospacing="1" w:line="240" w:lineRule="auto"/>
      <w:textAlignment w:val="center"/>
    </w:pPr>
    <w:rPr>
      <w:rFonts w:ascii="Arial Unicode MS" w:eastAsia="Arial Unicode MS" w:hAnsi="Arial Unicode MS" w:cs="Arial Unicode MS"/>
      <w:sz w:val="24"/>
      <w:szCs w:val="24"/>
      <w:lang w:val="uk" w:eastAsia="ru-RU"/>
    </w:rPr>
  </w:style>
  <w:style w:type="paragraph" w:customStyle="1" w:styleId="xl48">
    <w:name w:val="xl48"/>
    <w:rsid w:val="003C0FB3"/>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val="uk" w:eastAsia="ru-RU"/>
    </w:rPr>
  </w:style>
  <w:style w:type="paragraph" w:customStyle="1" w:styleId="xl49">
    <w:name w:val="xl49"/>
    <w:rsid w:val="003C0FB3"/>
    <w:pPr>
      <w:pBdr>
        <w:bottom w:val="single" w:sz="8" w:space="0" w:color="auto"/>
      </w:pBdr>
      <w:spacing w:before="100" w:beforeAutospacing="1" w:after="100" w:afterAutospacing="1" w:line="240" w:lineRule="auto"/>
      <w:textAlignment w:val="center"/>
    </w:pPr>
    <w:rPr>
      <w:rFonts w:ascii="Arial Unicode MS" w:eastAsia="Arial Unicode MS" w:hAnsi="Arial Unicode MS" w:cs="Arial Unicode MS"/>
      <w:sz w:val="24"/>
      <w:szCs w:val="24"/>
      <w:lang w:val="uk" w:eastAsia="ru-RU"/>
    </w:rPr>
  </w:style>
  <w:style w:type="paragraph" w:customStyle="1" w:styleId="afffd">
    <w:name w:val="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a0">
    <w:name w:val="Нумерация"/>
    <w:rsid w:val="003C0FB3"/>
    <w:pPr>
      <w:numPr>
        <w:numId w:val="2"/>
      </w:numPr>
      <w:spacing w:after="0" w:line="240" w:lineRule="auto"/>
    </w:pPr>
    <w:rPr>
      <w:rFonts w:ascii="Times New Roman" w:eastAsia="Times New Roman" w:hAnsi="Times New Roman" w:cs="Times New Roman"/>
      <w:sz w:val="28"/>
      <w:szCs w:val="20"/>
      <w:lang w:val="uk" w:eastAsia="ru-RU"/>
    </w:rPr>
  </w:style>
  <w:style w:type="character" w:customStyle="1" w:styleId="spelle">
    <w:name w:val="spelle"/>
    <w:rsid w:val="003C0FB3"/>
  </w:style>
  <w:style w:type="paragraph" w:customStyle="1" w:styleId="1f8">
    <w:name w:val="Знак1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CharChar0">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f9">
    <w:name w:val="Знак Знак Знак Знак1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15">
    <w:name w:val="Знак Знак Знак Знак1 Знак Знак1 Знак"/>
    <w:rsid w:val="003C0FB3"/>
    <w:pPr>
      <w:spacing w:after="0" w:line="240" w:lineRule="auto"/>
    </w:pPr>
    <w:rPr>
      <w:rFonts w:ascii="Verdana" w:eastAsia="Times New Roman" w:hAnsi="Verdana" w:cs="Verdana"/>
      <w:sz w:val="20"/>
      <w:szCs w:val="20"/>
      <w:lang w:val="en-US" w:eastAsia="uk-UA"/>
    </w:rPr>
  </w:style>
  <w:style w:type="paragraph" w:customStyle="1" w:styleId="1fa">
    <w:name w:val="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6">
    <w:name w:val="Знак Знак Знак Знак1 Знак Знак1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fb">
    <w:name w:val="Знак Знак Знак Знак Знак Знак1 Знак"/>
    <w:rsid w:val="003C0FB3"/>
    <w:pPr>
      <w:spacing w:after="0" w:line="240" w:lineRule="auto"/>
    </w:pPr>
    <w:rPr>
      <w:rFonts w:ascii="Verdana" w:eastAsia="Times New Roman" w:hAnsi="Verdana" w:cs="Verdana"/>
      <w:sz w:val="20"/>
      <w:szCs w:val="20"/>
      <w:lang w:val="en-US" w:eastAsia="uk-UA"/>
    </w:rPr>
  </w:style>
  <w:style w:type="paragraph" w:customStyle="1" w:styleId="1fc">
    <w:name w:val="Знак1"/>
    <w:rsid w:val="003C0FB3"/>
    <w:pPr>
      <w:spacing w:after="0" w:line="240" w:lineRule="auto"/>
    </w:pPr>
    <w:rPr>
      <w:rFonts w:ascii="Verdana" w:eastAsia="Times New Roman" w:hAnsi="Verdana" w:cs="Verdana"/>
      <w:sz w:val="20"/>
      <w:szCs w:val="20"/>
      <w:lang w:val="en-US" w:eastAsia="uk-UA"/>
    </w:rPr>
  </w:style>
  <w:style w:type="paragraph" w:customStyle="1" w:styleId="1fd">
    <w:name w:val="Знак Знак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7">
    <w:name w:val="Знак Знак Знак1 Знак1"/>
    <w:rsid w:val="003C0FB3"/>
    <w:pPr>
      <w:spacing w:after="0" w:line="240" w:lineRule="auto"/>
    </w:pPr>
    <w:rPr>
      <w:rFonts w:ascii="Verdana" w:eastAsia="Times New Roman" w:hAnsi="Verdana" w:cs="Verdana"/>
      <w:sz w:val="20"/>
      <w:szCs w:val="20"/>
      <w:lang w:val="en-US" w:eastAsia="uk-UA"/>
    </w:rPr>
  </w:style>
  <w:style w:type="paragraph" w:customStyle="1" w:styleId="WW-3">
    <w:name w:val="WW-Основной текст 3"/>
    <w:rsid w:val="003C0FB3"/>
    <w:pPr>
      <w:widowControl w:val="0"/>
      <w:suppressAutoHyphens/>
      <w:spacing w:after="0" w:line="240" w:lineRule="auto"/>
    </w:pPr>
    <w:rPr>
      <w:rFonts w:ascii="Garamond" w:eastAsia="Tahoma" w:hAnsi="Garamond" w:cs="Times New Roman"/>
      <w:sz w:val="24"/>
      <w:szCs w:val="20"/>
      <w:lang w:val="uk" w:eastAsia="ru-RU"/>
    </w:rPr>
  </w:style>
  <w:style w:type="character" w:customStyle="1" w:styleId="blocktitle">
    <w:name w:val="blocktitle"/>
    <w:rsid w:val="003C0FB3"/>
  </w:style>
  <w:style w:type="character" w:customStyle="1" w:styleId="ts8">
    <w:name w:val="ts8"/>
    <w:rsid w:val="003C0FB3"/>
  </w:style>
  <w:style w:type="character" w:customStyle="1" w:styleId="ts3">
    <w:name w:val="ts3"/>
    <w:rsid w:val="003C0FB3"/>
  </w:style>
  <w:style w:type="paragraph" w:customStyle="1" w:styleId="CharChar2">
    <w:name w:val="Char Знак Знак Char Знак Знак Знак Знак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fe">
    <w:name w:val="Знак Знак Знак Знак1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18">
    <w:name w:val="Знак Знак Знак Знак1 Знак Знак Знак Знак Знак Знак Знак Знак Знак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ff">
    <w:name w:val="заголовок 1"/>
    <w:rsid w:val="003C0FB3"/>
    <w:pPr>
      <w:keepNext/>
      <w:spacing w:after="0" w:line="240" w:lineRule="auto"/>
    </w:pPr>
    <w:rPr>
      <w:rFonts w:ascii="Arial" w:eastAsia="Times New Roman" w:hAnsi="Arial" w:cs="Times New Roman"/>
      <w:b/>
      <w:caps/>
      <w:sz w:val="18"/>
      <w:szCs w:val="20"/>
      <w:lang w:val="uk" w:eastAsia="ru-RU"/>
    </w:rPr>
  </w:style>
  <w:style w:type="paragraph" w:customStyle="1" w:styleId="2e">
    <w:name w:val="заголовок 2"/>
    <w:rsid w:val="003C0FB3"/>
    <w:pPr>
      <w:keepNext/>
      <w:spacing w:after="0" w:line="240" w:lineRule="auto"/>
      <w:jc w:val="center"/>
    </w:pPr>
    <w:rPr>
      <w:rFonts w:ascii="Arial" w:eastAsia="Times New Roman" w:hAnsi="Arial" w:cs="Times New Roman"/>
      <w:b/>
      <w:caps/>
      <w:sz w:val="18"/>
      <w:szCs w:val="20"/>
      <w:lang w:val="uk" w:eastAsia="ru-RU"/>
    </w:rPr>
  </w:style>
  <w:style w:type="character" w:customStyle="1" w:styleId="42">
    <w:name w:val="Знак Знак4"/>
    <w:rsid w:val="003C0FB3"/>
    <w:rPr>
      <w:rFonts w:ascii="Arial" w:hAnsi="Arial"/>
      <w:b/>
      <w:caps/>
      <w:spacing w:val="20"/>
      <w:sz w:val="18"/>
      <w:lang w:val="ru-RU" w:eastAsia="ru-RU" w:bidi="ar-SA"/>
    </w:rPr>
  </w:style>
  <w:style w:type="character" w:customStyle="1" w:styleId="3b">
    <w:name w:val="Знак Знак3"/>
    <w:rsid w:val="003C0FB3"/>
    <w:rPr>
      <w:rFonts w:ascii="Arial" w:hAnsi="Arial"/>
      <w:b/>
      <w:caps/>
      <w:spacing w:val="20"/>
      <w:sz w:val="18"/>
      <w:lang w:val="ru-RU" w:eastAsia="ru-RU" w:bidi="ar-SA"/>
    </w:rPr>
  </w:style>
  <w:style w:type="paragraph" w:customStyle="1" w:styleId="afffe">
    <w:name w:val="Òåêñò"/>
    <w:rsid w:val="003C0FB3"/>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1ff0">
    <w:name w:val="Знак1 Знак Знак Знак"/>
    <w:rsid w:val="003C0FB3"/>
    <w:pPr>
      <w:spacing w:after="0" w:line="240" w:lineRule="auto"/>
    </w:pPr>
    <w:rPr>
      <w:rFonts w:ascii="Verdana" w:eastAsia="Times New Roman" w:hAnsi="Verdana" w:cs="Verdana"/>
      <w:sz w:val="20"/>
      <w:szCs w:val="20"/>
      <w:lang w:val="en-US" w:eastAsia="uk-UA"/>
    </w:rPr>
  </w:style>
  <w:style w:type="character" w:customStyle="1" w:styleId="2f">
    <w:name w:val="Знак Знак2"/>
    <w:rsid w:val="003C0FB3"/>
    <w:rPr>
      <w:b/>
      <w:bCs/>
      <w:sz w:val="24"/>
      <w:szCs w:val="24"/>
      <w:lang w:val="uk-UA" w:eastAsia="ru-RU" w:bidi="ar-SA"/>
    </w:rPr>
  </w:style>
  <w:style w:type="character" w:customStyle="1" w:styleId="1ff1">
    <w:name w:val="Знак Знак1"/>
    <w:rsid w:val="003C0FB3"/>
    <w:rPr>
      <w:b/>
      <w:bCs/>
      <w:i/>
      <w:iCs/>
      <w:sz w:val="32"/>
      <w:szCs w:val="24"/>
      <w:lang w:val="uk-UA" w:eastAsia="ru-RU" w:bidi="ar-SA"/>
    </w:rPr>
  </w:style>
  <w:style w:type="character" w:customStyle="1" w:styleId="52">
    <w:name w:val="Знак Знак5"/>
    <w:locked/>
    <w:rsid w:val="003C0FB3"/>
    <w:rPr>
      <w:sz w:val="24"/>
      <w:szCs w:val="24"/>
      <w:lang w:val="ru-RU" w:eastAsia="ru-RU" w:bidi="ar-SA"/>
    </w:rPr>
  </w:style>
  <w:style w:type="paragraph" w:customStyle="1" w:styleId="119">
    <w:name w:val="Знак11"/>
    <w:rsid w:val="003C0FB3"/>
    <w:pPr>
      <w:spacing w:after="0" w:line="240" w:lineRule="auto"/>
    </w:pPr>
    <w:rPr>
      <w:rFonts w:ascii="Verdana" w:eastAsia="Times New Roman" w:hAnsi="Verdana" w:cs="Verdana"/>
      <w:sz w:val="20"/>
      <w:szCs w:val="20"/>
      <w:lang w:val="en-US" w:eastAsia="uk-UA"/>
    </w:rPr>
  </w:style>
  <w:style w:type="paragraph" w:customStyle="1" w:styleId="1110">
    <w:name w:val="Знак Знак Знак Знак1 Знак Знак1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11">
    <w:name w:val="Знак Знак Знак Знак1 Знак Знак1 Знак1"/>
    <w:rsid w:val="003C0FB3"/>
    <w:pPr>
      <w:spacing w:after="0" w:line="240" w:lineRule="auto"/>
    </w:pPr>
    <w:rPr>
      <w:rFonts w:ascii="Verdana" w:eastAsia="Times New Roman" w:hAnsi="Verdana" w:cs="Verdana"/>
      <w:sz w:val="20"/>
      <w:szCs w:val="20"/>
      <w:lang w:val="en-US" w:eastAsia="uk-UA"/>
    </w:rPr>
  </w:style>
  <w:style w:type="paragraph" w:customStyle="1" w:styleId="11a">
    <w:name w:val="Знак1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b">
    <w:name w:val="Знак1 Знак Знак Знак Знак Знак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12">
    <w:name w:val="Знак Знак Знак Знак1 Знак Знак Знак1 Знак Знак Знак Знак Знак Знак1"/>
    <w:rsid w:val="003C0FB3"/>
    <w:pPr>
      <w:spacing w:after="0" w:line="240" w:lineRule="auto"/>
    </w:pPr>
    <w:rPr>
      <w:rFonts w:ascii="Verdana" w:eastAsia="Times New Roman" w:hAnsi="Verdana" w:cs="Verdana"/>
      <w:sz w:val="20"/>
      <w:szCs w:val="20"/>
      <w:lang w:val="en-US" w:eastAsia="uk-UA"/>
    </w:rPr>
  </w:style>
  <w:style w:type="character" w:customStyle="1" w:styleId="410">
    <w:name w:val="Знак Знак41"/>
    <w:rsid w:val="003C0FB3"/>
    <w:rPr>
      <w:rFonts w:ascii="Arial" w:hAnsi="Arial" w:cs="Arial" w:hint="default"/>
      <w:b/>
      <w:bCs w:val="0"/>
      <w:caps/>
      <w:spacing w:val="20"/>
      <w:sz w:val="18"/>
      <w:lang w:val="ru-RU" w:eastAsia="ru-RU" w:bidi="ar-SA"/>
    </w:rPr>
  </w:style>
  <w:style w:type="character" w:customStyle="1" w:styleId="311">
    <w:name w:val="Знак Знак31"/>
    <w:rsid w:val="003C0FB3"/>
    <w:rPr>
      <w:rFonts w:ascii="Arial" w:hAnsi="Arial" w:cs="Arial" w:hint="default"/>
      <w:b/>
      <w:bCs w:val="0"/>
      <w:caps/>
      <w:spacing w:val="20"/>
      <w:sz w:val="18"/>
      <w:lang w:val="ru-RU" w:eastAsia="ru-RU" w:bidi="ar-SA"/>
    </w:rPr>
  </w:style>
  <w:style w:type="character" w:customStyle="1" w:styleId="213">
    <w:name w:val="Знак Знак21"/>
    <w:rsid w:val="003C0FB3"/>
    <w:rPr>
      <w:b/>
      <w:bCs/>
      <w:sz w:val="24"/>
      <w:szCs w:val="24"/>
      <w:lang w:val="uk-UA" w:eastAsia="ru-RU" w:bidi="ar-SA"/>
    </w:rPr>
  </w:style>
  <w:style w:type="character" w:customStyle="1" w:styleId="11c">
    <w:name w:val="Знак Знак11"/>
    <w:rsid w:val="003C0FB3"/>
    <w:rPr>
      <w:b/>
      <w:bCs/>
      <w:i/>
      <w:iCs/>
      <w:sz w:val="32"/>
      <w:szCs w:val="24"/>
      <w:lang w:val="uk-UA" w:eastAsia="ru-RU" w:bidi="ar-SA"/>
    </w:rPr>
  </w:style>
  <w:style w:type="paragraph" w:customStyle="1" w:styleId="1ff2">
    <w:name w:val="Знак Знак Знак Знак1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styleId="affff">
    <w:name w:val="caption"/>
    <w:uiPriority w:val="35"/>
    <w:qFormat/>
    <w:rsid w:val="003C0FB3"/>
    <w:pPr>
      <w:spacing w:after="0" w:line="240" w:lineRule="auto"/>
    </w:pPr>
    <w:rPr>
      <w:rFonts w:ascii="Times New Roman" w:eastAsia="Times New Roman" w:hAnsi="Times New Roman" w:cs="Times New Roman"/>
      <w:sz w:val="28"/>
      <w:szCs w:val="24"/>
      <w:lang w:eastAsia="ru-RU"/>
    </w:rPr>
  </w:style>
  <w:style w:type="paragraph" w:customStyle="1" w:styleId="1ff3">
    <w:name w:val="Знак Знак Знак1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1d">
    <w:name w:val="Знак Знак Знак1 Знак Знак Знак Знак Знак Знак Знак Знак Знак Знак Знак1 Знак"/>
    <w:rsid w:val="003C0FB3"/>
    <w:pPr>
      <w:spacing w:after="0" w:line="240" w:lineRule="auto"/>
    </w:pPr>
    <w:rPr>
      <w:rFonts w:ascii="Verdana" w:eastAsia="Times New Roman" w:hAnsi="Verdana" w:cs="Verdana"/>
      <w:sz w:val="20"/>
      <w:szCs w:val="20"/>
      <w:lang w:val="en-US" w:eastAsia="uk-UA"/>
    </w:rPr>
  </w:style>
  <w:style w:type="paragraph" w:styleId="affff0">
    <w:name w:val="Revision"/>
    <w:hidden/>
    <w:uiPriority w:val="99"/>
    <w:semiHidden/>
    <w:rsid w:val="003C0FB3"/>
    <w:pPr>
      <w:spacing w:after="0" w:line="240" w:lineRule="auto"/>
    </w:pPr>
    <w:rPr>
      <w:rFonts w:ascii="Times New Roman CYR" w:eastAsia="Times New Roman" w:hAnsi="Times New Roman CYR" w:cs="Times New Roman"/>
      <w:sz w:val="24"/>
      <w:szCs w:val="24"/>
      <w:lang w:eastAsia="ru-RU"/>
    </w:rPr>
  </w:style>
  <w:style w:type="character" w:customStyle="1" w:styleId="xfm40946700">
    <w:name w:val="xfm_40946700"/>
    <w:rsid w:val="003C0FB3"/>
  </w:style>
  <w:style w:type="paragraph" w:customStyle="1" w:styleId="Style7">
    <w:name w:val="Style7"/>
    <w:uiPriority w:val="99"/>
    <w:rsid w:val="003C0FB3"/>
    <w:pPr>
      <w:widowControl w:val="0"/>
      <w:autoSpaceDE w:val="0"/>
      <w:autoSpaceDN w:val="0"/>
      <w:adjustRightInd w:val="0"/>
      <w:spacing w:after="0" w:line="320" w:lineRule="exact"/>
      <w:ind w:firstLine="742"/>
      <w:jc w:val="both"/>
    </w:pPr>
    <w:rPr>
      <w:rFonts w:ascii="Times New Roman" w:eastAsia="Times New Roman" w:hAnsi="Times New Roman" w:cs="Times New Roman"/>
      <w:sz w:val="24"/>
      <w:szCs w:val="24"/>
      <w:lang w:val="uk" w:eastAsia="ru-RU"/>
    </w:rPr>
  </w:style>
  <w:style w:type="numbering" w:customStyle="1" w:styleId="11e">
    <w:name w:val="Нет списка11"/>
    <w:next w:val="a4"/>
    <w:uiPriority w:val="99"/>
    <w:semiHidden/>
    <w:unhideWhenUsed/>
    <w:rsid w:val="003C0FB3"/>
  </w:style>
  <w:style w:type="numbering" w:customStyle="1" w:styleId="1113">
    <w:name w:val="Нет списка111"/>
    <w:next w:val="a4"/>
    <w:uiPriority w:val="99"/>
    <w:semiHidden/>
    <w:unhideWhenUsed/>
    <w:rsid w:val="003C0FB3"/>
  </w:style>
  <w:style w:type="table" w:customStyle="1" w:styleId="11f">
    <w:name w:val="Сетка таблицы11"/>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4"/>
    <w:uiPriority w:val="99"/>
    <w:semiHidden/>
    <w:unhideWhenUsed/>
    <w:rsid w:val="003C0FB3"/>
  </w:style>
  <w:style w:type="table" w:customStyle="1" w:styleId="1114">
    <w:name w:val="Сетка таблицы111"/>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0">
    <w:name w:val="Нет списка2"/>
    <w:next w:val="a4"/>
    <w:uiPriority w:val="99"/>
    <w:semiHidden/>
    <w:unhideWhenUsed/>
    <w:rsid w:val="003C0FB3"/>
  </w:style>
  <w:style w:type="table" w:customStyle="1" w:styleId="2f1">
    <w:name w:val="Сетка таблицы2"/>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c">
    <w:name w:val="Нет списка3"/>
    <w:next w:val="a4"/>
    <w:uiPriority w:val="99"/>
    <w:semiHidden/>
    <w:unhideWhenUsed/>
    <w:rsid w:val="003C0FB3"/>
  </w:style>
  <w:style w:type="table" w:customStyle="1" w:styleId="3d">
    <w:name w:val="Сетка таблицы3"/>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4"/>
    <w:uiPriority w:val="99"/>
    <w:semiHidden/>
    <w:unhideWhenUsed/>
    <w:rsid w:val="003C0FB3"/>
  </w:style>
  <w:style w:type="table" w:customStyle="1" w:styleId="121">
    <w:name w:val="Сетка таблицы12"/>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4"/>
    <w:uiPriority w:val="99"/>
    <w:semiHidden/>
    <w:unhideWhenUsed/>
    <w:rsid w:val="003C0FB3"/>
  </w:style>
  <w:style w:type="table" w:customStyle="1" w:styleId="1121">
    <w:name w:val="Сетка таблицы112"/>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
    <w:name w:val="Нет списка21"/>
    <w:next w:val="a4"/>
    <w:uiPriority w:val="99"/>
    <w:semiHidden/>
    <w:unhideWhenUsed/>
    <w:rsid w:val="003C0FB3"/>
  </w:style>
  <w:style w:type="table" w:customStyle="1" w:styleId="215">
    <w:name w:val="Сетка таблицы21"/>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4"/>
    <w:uiPriority w:val="99"/>
    <w:semiHidden/>
    <w:unhideWhenUsed/>
    <w:rsid w:val="003C0FB3"/>
  </w:style>
  <w:style w:type="table" w:customStyle="1" w:styleId="44">
    <w:name w:val="Сетка таблицы4"/>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
    <w:next w:val="a4"/>
    <w:uiPriority w:val="99"/>
    <w:semiHidden/>
    <w:unhideWhenUsed/>
    <w:rsid w:val="003C0FB3"/>
  </w:style>
  <w:style w:type="table" w:customStyle="1" w:styleId="133">
    <w:name w:val="Сетка таблицы13"/>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4"/>
    <w:uiPriority w:val="99"/>
    <w:semiHidden/>
    <w:unhideWhenUsed/>
    <w:rsid w:val="003C0FB3"/>
  </w:style>
  <w:style w:type="table" w:customStyle="1" w:styleId="1131">
    <w:name w:val="Сетка таблицы113"/>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Нет списка22"/>
    <w:next w:val="a4"/>
    <w:uiPriority w:val="99"/>
    <w:semiHidden/>
    <w:unhideWhenUsed/>
    <w:rsid w:val="003C0FB3"/>
  </w:style>
  <w:style w:type="table" w:customStyle="1" w:styleId="221">
    <w:name w:val="Сетка таблицы22"/>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
    <w:basedOn w:val="a3"/>
    <w:next w:val="a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2">
    <w:name w:val="Основной текст2"/>
    <w:qFormat/>
    <w:rsid w:val="003C0FB3"/>
    <w:pPr>
      <w:widowControl w:val="0"/>
      <w:shd w:val="clear" w:color="auto" w:fill="FFFFFF"/>
      <w:spacing w:after="0" w:line="0" w:lineRule="atLeast"/>
      <w:ind w:hanging="420"/>
    </w:pPr>
    <w:rPr>
      <w:rFonts w:ascii="Times New Roman" w:eastAsia="Times New Roman" w:hAnsi="Times New Roman" w:cs="Times New Roman"/>
      <w:sz w:val="23"/>
      <w:szCs w:val="23"/>
      <w:lang w:eastAsia="uk-UA"/>
    </w:rPr>
  </w:style>
  <w:style w:type="numbering" w:customStyle="1" w:styleId="53">
    <w:name w:val="Нет списка5"/>
    <w:next w:val="a4"/>
    <w:uiPriority w:val="99"/>
    <w:semiHidden/>
    <w:unhideWhenUsed/>
    <w:rsid w:val="003C0FB3"/>
  </w:style>
  <w:style w:type="numbering" w:customStyle="1" w:styleId="140">
    <w:name w:val="Нет списка14"/>
    <w:next w:val="a4"/>
    <w:uiPriority w:val="99"/>
    <w:semiHidden/>
    <w:unhideWhenUsed/>
    <w:rsid w:val="003C0FB3"/>
  </w:style>
  <w:style w:type="table" w:customStyle="1" w:styleId="54">
    <w:name w:val="Сетка таблицы5"/>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0">
    <w:name w:val="Нет списка114"/>
    <w:next w:val="a4"/>
    <w:uiPriority w:val="99"/>
    <w:semiHidden/>
    <w:unhideWhenUsed/>
    <w:rsid w:val="003C0FB3"/>
  </w:style>
  <w:style w:type="table" w:customStyle="1" w:styleId="141">
    <w:name w:val="Сетка таблицы14"/>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0">
    <w:name w:val="Нет списка11111"/>
    <w:next w:val="a4"/>
    <w:uiPriority w:val="99"/>
    <w:semiHidden/>
    <w:unhideWhenUsed/>
    <w:rsid w:val="003C0FB3"/>
  </w:style>
  <w:style w:type="table" w:customStyle="1" w:styleId="1141">
    <w:name w:val="Сетка таблицы114"/>
    <w:basedOn w:val="a3"/>
    <w:next w:val="a9"/>
    <w:uiPriority w:val="39"/>
    <w:locked/>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
    <w:name w:val="Нет списка111111"/>
    <w:next w:val="a4"/>
    <w:uiPriority w:val="99"/>
    <w:semiHidden/>
    <w:unhideWhenUsed/>
    <w:rsid w:val="003C0FB3"/>
  </w:style>
  <w:style w:type="table" w:customStyle="1" w:styleId="11120">
    <w:name w:val="Сетка таблицы1112"/>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Нет списка23"/>
    <w:next w:val="a4"/>
    <w:uiPriority w:val="99"/>
    <w:semiHidden/>
    <w:unhideWhenUsed/>
    <w:rsid w:val="003C0FB3"/>
  </w:style>
  <w:style w:type="table" w:customStyle="1" w:styleId="231">
    <w:name w:val="Сетка таблицы23"/>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19">
    <w:name w:val="1519"/>
    <w:aliases w:val="baiaagaaboqcaaadkaqaaau2baaaaaaaaaaaaaaaaaaaaaaaaaaaaaaaaaaaaaaaaaaaaaaaaaaaaaaaaaaaaaaaaaaaaaaaaaaaaaaaaaaaaaaaaaaaaaaaaaaaaaaaaaaaaaaaaaaaaaaaaaaaaaaaaaaaaaaaaaaaaaaaaaaaaaaaaaaaaaaaaaaaaaaaaaaaaaaaaaaaaaaaaaaaaaaaaaaaaaaaaaaaaaaa"/>
    <w:rsid w:val="003C0FB3"/>
    <w:pPr>
      <w:spacing w:before="100" w:beforeAutospacing="1" w:after="100" w:afterAutospacing="1" w:line="240" w:lineRule="auto"/>
    </w:pPr>
    <w:rPr>
      <w:rFonts w:ascii="Times New Roman" w:eastAsia="Times New Roman" w:hAnsi="Times New Roman" w:cs="Times New Roman"/>
      <w:sz w:val="24"/>
      <w:szCs w:val="24"/>
      <w:lang w:val="uk" w:eastAsia="ru-RU"/>
    </w:rPr>
  </w:style>
  <w:style w:type="character" w:customStyle="1" w:styleId="3e">
    <w:name w:val="Основной текст (3)"/>
    <w:rsid w:val="003C0FB3"/>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character" w:customStyle="1" w:styleId="2f3">
    <w:name w:val="Основной текст (2) + Полужирный"/>
    <w:rsid w:val="003C0FB3"/>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character" w:customStyle="1" w:styleId="affff1">
    <w:name w:val="Основной текст_"/>
    <w:link w:val="3f"/>
    <w:rsid w:val="003C0FB3"/>
    <w:rPr>
      <w:shd w:val="clear" w:color="auto" w:fill="FFFFFF"/>
    </w:rPr>
  </w:style>
  <w:style w:type="paragraph" w:customStyle="1" w:styleId="3f">
    <w:name w:val="Основной текст3"/>
    <w:link w:val="affff1"/>
    <w:rsid w:val="003C0FB3"/>
    <w:pPr>
      <w:widowControl w:val="0"/>
      <w:shd w:val="clear" w:color="auto" w:fill="FFFFFF"/>
      <w:spacing w:before="600" w:after="600" w:line="0" w:lineRule="atLeast"/>
      <w:jc w:val="both"/>
    </w:pPr>
  </w:style>
  <w:style w:type="table" w:customStyle="1" w:styleId="62">
    <w:name w:val="Сетка таблицы6"/>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3"/>
    <w:next w:val="a9"/>
    <w:uiPriority w:val="59"/>
    <w:rsid w:val="003C0FB3"/>
    <w:pPr>
      <w:spacing w:after="0" w:line="240" w:lineRule="auto"/>
    </w:pPr>
    <w:rPr>
      <w:rFonts w:ascii="Times New Roman" w:eastAsia="Calibri" w:hAnsi="Times New Roman" w:cs="Calibri"/>
      <w:lang w:val="uk" w:eastAsia="uk-U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
    <w:name w:val="Сетка таблицы8"/>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3"/>
    <w:next w:val="a9"/>
    <w:uiPriority w:val="39"/>
    <w:rsid w:val="003C0FB3"/>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3"/>
    <w:next w:val="a9"/>
    <w:uiPriority w:val="39"/>
    <w:rsid w:val="003C0FB3"/>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3"/>
    <w:next w:val="a9"/>
    <w:uiPriority w:val="39"/>
    <w:rsid w:val="003C0FB3"/>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rsid w:val="003C0FB3"/>
    <w:pPr>
      <w:spacing w:after="0" w:line="240" w:lineRule="auto"/>
    </w:pPr>
    <w:rPr>
      <w:rFonts w:ascii="Calibri" w:eastAsia="Times New Roman" w:hAnsi="Calibri" w:cs="Times New Roman"/>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4">
    <w:name w:val="Підзаголовок Знак1"/>
    <w:rsid w:val="003C0FB3"/>
    <w:rPr>
      <w:b/>
      <w:sz w:val="24"/>
      <w:szCs w:val="24"/>
      <w:lang w:val="uk"/>
    </w:rPr>
  </w:style>
  <w:style w:type="numbering" w:customStyle="1" w:styleId="11f0">
    <w:name w:val="Немає списку11"/>
    <w:next w:val="a4"/>
    <w:uiPriority w:val="99"/>
    <w:semiHidden/>
    <w:rsid w:val="003C0FB3"/>
  </w:style>
  <w:style w:type="paragraph" w:styleId="2f4">
    <w:name w:val="List 2"/>
    <w:basedOn w:val="a1"/>
    <w:uiPriority w:val="99"/>
    <w:unhideWhenUsed/>
    <w:rsid w:val="003C0FB3"/>
    <w:pPr>
      <w:spacing w:after="200" w:line="276" w:lineRule="auto"/>
      <w:ind w:left="720" w:hanging="360"/>
      <w:contextualSpacing/>
    </w:pPr>
    <w:rPr>
      <w:rFonts w:ascii="Cambria" w:eastAsia="MS Mincho" w:hAnsi="Cambria"/>
      <w:sz w:val="22"/>
      <w:szCs w:val="22"/>
      <w:lang w:val="en-US" w:eastAsia="en-US"/>
    </w:rPr>
  </w:style>
  <w:style w:type="paragraph" w:styleId="3f0">
    <w:name w:val="List 3"/>
    <w:basedOn w:val="a1"/>
    <w:uiPriority w:val="99"/>
    <w:unhideWhenUsed/>
    <w:rsid w:val="003C0FB3"/>
    <w:pPr>
      <w:spacing w:after="200" w:line="276" w:lineRule="auto"/>
      <w:ind w:left="1080" w:hanging="360"/>
      <w:contextualSpacing/>
    </w:pPr>
    <w:rPr>
      <w:rFonts w:ascii="Cambria" w:eastAsia="MS Mincho" w:hAnsi="Cambria"/>
      <w:sz w:val="22"/>
      <w:szCs w:val="22"/>
      <w:lang w:val="en-US" w:eastAsia="en-US"/>
    </w:rPr>
  </w:style>
  <w:style w:type="paragraph" w:styleId="20">
    <w:name w:val="List Bullet 2"/>
    <w:basedOn w:val="a1"/>
    <w:uiPriority w:val="99"/>
    <w:unhideWhenUsed/>
    <w:rsid w:val="003C0FB3"/>
    <w:pPr>
      <w:numPr>
        <w:numId w:val="3"/>
      </w:numPr>
      <w:spacing w:after="200" w:line="276" w:lineRule="auto"/>
      <w:contextualSpacing/>
    </w:pPr>
    <w:rPr>
      <w:rFonts w:ascii="Cambria" w:eastAsia="MS Mincho" w:hAnsi="Cambria"/>
      <w:sz w:val="22"/>
      <w:szCs w:val="22"/>
      <w:lang w:val="en-US" w:eastAsia="en-US"/>
    </w:rPr>
  </w:style>
  <w:style w:type="paragraph" w:styleId="30">
    <w:name w:val="List Bullet 3"/>
    <w:basedOn w:val="a1"/>
    <w:uiPriority w:val="99"/>
    <w:unhideWhenUsed/>
    <w:rsid w:val="003C0FB3"/>
    <w:pPr>
      <w:numPr>
        <w:numId w:val="4"/>
      </w:numPr>
      <w:tabs>
        <w:tab w:val="clear" w:pos="1080"/>
      </w:tabs>
      <w:spacing w:after="200" w:line="276" w:lineRule="auto"/>
      <w:ind w:left="0" w:firstLine="0"/>
      <w:contextualSpacing/>
    </w:pPr>
    <w:rPr>
      <w:rFonts w:ascii="Cambria" w:eastAsia="MS Mincho" w:hAnsi="Cambria"/>
      <w:sz w:val="22"/>
      <w:szCs w:val="22"/>
      <w:lang w:val="en-US" w:eastAsia="en-US"/>
    </w:rPr>
  </w:style>
  <w:style w:type="paragraph" w:styleId="a">
    <w:name w:val="List Number"/>
    <w:basedOn w:val="a1"/>
    <w:uiPriority w:val="99"/>
    <w:unhideWhenUsed/>
    <w:rsid w:val="003C0FB3"/>
    <w:pPr>
      <w:numPr>
        <w:numId w:val="5"/>
      </w:numPr>
      <w:tabs>
        <w:tab w:val="clear" w:pos="360"/>
      </w:tabs>
      <w:spacing w:after="200" w:line="276" w:lineRule="auto"/>
      <w:ind w:left="502"/>
      <w:contextualSpacing/>
    </w:pPr>
    <w:rPr>
      <w:rFonts w:ascii="Cambria" w:eastAsia="MS Mincho" w:hAnsi="Cambria"/>
      <w:sz w:val="22"/>
      <w:szCs w:val="22"/>
      <w:lang w:val="en-US" w:eastAsia="en-US"/>
    </w:rPr>
  </w:style>
  <w:style w:type="paragraph" w:styleId="2">
    <w:name w:val="List Number 2"/>
    <w:basedOn w:val="a1"/>
    <w:uiPriority w:val="99"/>
    <w:unhideWhenUsed/>
    <w:rsid w:val="003C0FB3"/>
    <w:pPr>
      <w:numPr>
        <w:numId w:val="6"/>
      </w:numPr>
      <w:tabs>
        <w:tab w:val="clear" w:pos="720"/>
      </w:tabs>
      <w:spacing w:after="200" w:line="276" w:lineRule="auto"/>
      <w:ind w:left="360"/>
      <w:contextualSpacing/>
    </w:pPr>
    <w:rPr>
      <w:rFonts w:ascii="Cambria" w:eastAsia="MS Mincho" w:hAnsi="Cambria"/>
      <w:sz w:val="22"/>
      <w:szCs w:val="22"/>
      <w:lang w:val="en-US" w:eastAsia="en-US"/>
    </w:rPr>
  </w:style>
  <w:style w:type="paragraph" w:styleId="3">
    <w:name w:val="List Number 3"/>
    <w:basedOn w:val="a1"/>
    <w:uiPriority w:val="99"/>
    <w:unhideWhenUsed/>
    <w:rsid w:val="003C0FB3"/>
    <w:pPr>
      <w:numPr>
        <w:numId w:val="7"/>
      </w:numPr>
      <w:tabs>
        <w:tab w:val="clear" w:pos="1080"/>
        <w:tab w:val="num" w:pos="720"/>
      </w:tabs>
      <w:spacing w:after="200" w:line="276" w:lineRule="auto"/>
      <w:ind w:left="720"/>
      <w:contextualSpacing/>
    </w:pPr>
    <w:rPr>
      <w:rFonts w:ascii="Cambria" w:eastAsia="MS Mincho" w:hAnsi="Cambria"/>
      <w:sz w:val="22"/>
      <w:szCs w:val="22"/>
      <w:lang w:val="en-US" w:eastAsia="en-US"/>
    </w:rPr>
  </w:style>
  <w:style w:type="paragraph" w:styleId="affff2">
    <w:name w:val="List Continue"/>
    <w:basedOn w:val="a1"/>
    <w:uiPriority w:val="99"/>
    <w:unhideWhenUsed/>
    <w:rsid w:val="003C0FB3"/>
    <w:pPr>
      <w:spacing w:after="120" w:line="276" w:lineRule="auto"/>
      <w:ind w:left="360"/>
      <w:contextualSpacing/>
    </w:pPr>
    <w:rPr>
      <w:rFonts w:ascii="Cambria" w:eastAsia="MS Mincho" w:hAnsi="Cambria"/>
      <w:sz w:val="22"/>
      <w:szCs w:val="22"/>
      <w:lang w:val="en-US" w:eastAsia="en-US"/>
    </w:rPr>
  </w:style>
  <w:style w:type="paragraph" w:styleId="2f5">
    <w:name w:val="List Continue 2"/>
    <w:basedOn w:val="a1"/>
    <w:uiPriority w:val="99"/>
    <w:unhideWhenUsed/>
    <w:rsid w:val="003C0FB3"/>
    <w:pPr>
      <w:spacing w:after="120" w:line="276" w:lineRule="auto"/>
      <w:ind w:left="720"/>
      <w:contextualSpacing/>
    </w:pPr>
    <w:rPr>
      <w:rFonts w:ascii="Cambria" w:eastAsia="MS Mincho" w:hAnsi="Cambria"/>
      <w:sz w:val="22"/>
      <w:szCs w:val="22"/>
      <w:lang w:val="en-US" w:eastAsia="en-US"/>
    </w:rPr>
  </w:style>
  <w:style w:type="paragraph" w:styleId="3f1">
    <w:name w:val="List Continue 3"/>
    <w:basedOn w:val="a1"/>
    <w:uiPriority w:val="99"/>
    <w:unhideWhenUsed/>
    <w:rsid w:val="003C0FB3"/>
    <w:pPr>
      <w:spacing w:after="120" w:line="276" w:lineRule="auto"/>
      <w:ind w:left="1080"/>
      <w:contextualSpacing/>
    </w:pPr>
    <w:rPr>
      <w:rFonts w:ascii="Cambria" w:eastAsia="MS Mincho" w:hAnsi="Cambria"/>
      <w:sz w:val="22"/>
      <w:szCs w:val="22"/>
      <w:lang w:val="en-US" w:eastAsia="en-US"/>
    </w:rPr>
  </w:style>
  <w:style w:type="paragraph" w:styleId="affff3">
    <w:name w:val="macro"/>
    <w:link w:val="affff4"/>
    <w:uiPriority w:val="99"/>
    <w:unhideWhenUsed/>
    <w:rsid w:val="003C0FB3"/>
    <w:pPr>
      <w:tabs>
        <w:tab w:val="left" w:pos="576"/>
        <w:tab w:val="left" w:pos="1152"/>
        <w:tab w:val="left" w:pos="1728"/>
        <w:tab w:val="left" w:pos="2304"/>
        <w:tab w:val="left" w:pos="2880"/>
        <w:tab w:val="left" w:pos="3456"/>
        <w:tab w:val="left" w:pos="4032"/>
      </w:tabs>
      <w:spacing w:after="200" w:line="276" w:lineRule="auto"/>
    </w:pPr>
    <w:rPr>
      <w:rFonts w:ascii="Courier" w:eastAsia="MS Mincho" w:hAnsi="Courier" w:cs="Times New Roman"/>
      <w:sz w:val="20"/>
      <w:szCs w:val="20"/>
      <w:lang w:val="en-US"/>
    </w:rPr>
  </w:style>
  <w:style w:type="character" w:customStyle="1" w:styleId="affff4">
    <w:name w:val="Текст макросу Знак"/>
    <w:basedOn w:val="a2"/>
    <w:link w:val="affff3"/>
    <w:uiPriority w:val="99"/>
    <w:rsid w:val="003C0FB3"/>
    <w:rPr>
      <w:rFonts w:ascii="Courier" w:eastAsia="MS Mincho" w:hAnsi="Courier" w:cs="Times New Roman"/>
      <w:sz w:val="20"/>
      <w:szCs w:val="20"/>
      <w:lang w:val="en-US"/>
    </w:rPr>
  </w:style>
  <w:style w:type="paragraph" w:styleId="affff5">
    <w:name w:val="Quote"/>
    <w:basedOn w:val="a1"/>
    <w:next w:val="a1"/>
    <w:link w:val="affff6"/>
    <w:uiPriority w:val="29"/>
    <w:qFormat/>
    <w:rsid w:val="003C0FB3"/>
    <w:pPr>
      <w:spacing w:after="200" w:line="276" w:lineRule="auto"/>
    </w:pPr>
    <w:rPr>
      <w:rFonts w:ascii="Cambria" w:eastAsia="MS Mincho" w:hAnsi="Cambria"/>
      <w:i/>
      <w:iCs/>
      <w:color w:val="000000"/>
      <w:sz w:val="22"/>
      <w:szCs w:val="22"/>
      <w:lang w:val="en-US" w:eastAsia="en-US"/>
    </w:rPr>
  </w:style>
  <w:style w:type="character" w:customStyle="1" w:styleId="affff6">
    <w:name w:val="Цитата Знак"/>
    <w:basedOn w:val="a2"/>
    <w:link w:val="affff5"/>
    <w:uiPriority w:val="29"/>
    <w:rsid w:val="003C0FB3"/>
    <w:rPr>
      <w:rFonts w:ascii="Cambria" w:eastAsia="MS Mincho" w:hAnsi="Cambria" w:cs="Times New Roman"/>
      <w:i/>
      <w:iCs/>
      <w:color w:val="000000"/>
      <w:lang w:val="en-US"/>
    </w:rPr>
  </w:style>
  <w:style w:type="paragraph" w:styleId="affff7">
    <w:name w:val="Intense Quote"/>
    <w:basedOn w:val="a1"/>
    <w:next w:val="a1"/>
    <w:link w:val="affff8"/>
    <w:uiPriority w:val="30"/>
    <w:qFormat/>
    <w:rsid w:val="003C0FB3"/>
    <w:pPr>
      <w:pBdr>
        <w:bottom w:val="single" w:sz="4" w:space="4" w:color="4F81BD"/>
      </w:pBdr>
      <w:spacing w:before="200" w:after="280" w:line="276" w:lineRule="auto"/>
      <w:ind w:left="936" w:right="936"/>
    </w:pPr>
    <w:rPr>
      <w:rFonts w:ascii="Cambria" w:eastAsia="MS Mincho" w:hAnsi="Cambria"/>
      <w:b/>
      <w:bCs/>
      <w:i/>
      <w:iCs/>
      <w:color w:val="4F81BD"/>
      <w:sz w:val="22"/>
      <w:szCs w:val="22"/>
      <w:lang w:val="en-US" w:eastAsia="en-US"/>
    </w:rPr>
  </w:style>
  <w:style w:type="character" w:customStyle="1" w:styleId="affff8">
    <w:name w:val="Насичена цитата Знак"/>
    <w:basedOn w:val="a2"/>
    <w:link w:val="affff7"/>
    <w:uiPriority w:val="30"/>
    <w:rsid w:val="003C0FB3"/>
    <w:rPr>
      <w:rFonts w:ascii="Cambria" w:eastAsia="MS Mincho" w:hAnsi="Cambria" w:cs="Times New Roman"/>
      <w:b/>
      <w:bCs/>
      <w:i/>
      <w:iCs/>
      <w:color w:val="4F81BD"/>
      <w:lang w:val="en-US"/>
    </w:rPr>
  </w:style>
  <w:style w:type="character" w:styleId="affff9">
    <w:name w:val="Subtle Emphasis"/>
    <w:uiPriority w:val="19"/>
    <w:qFormat/>
    <w:rsid w:val="003C0FB3"/>
    <w:rPr>
      <w:i/>
      <w:iCs/>
      <w:color w:val="808080"/>
    </w:rPr>
  </w:style>
  <w:style w:type="character" w:styleId="affffa">
    <w:name w:val="Intense Emphasis"/>
    <w:uiPriority w:val="21"/>
    <w:qFormat/>
    <w:rsid w:val="003C0FB3"/>
    <w:rPr>
      <w:b/>
      <w:bCs/>
      <w:i/>
      <w:iCs/>
      <w:color w:val="4F81BD"/>
    </w:rPr>
  </w:style>
  <w:style w:type="character" w:styleId="affffb">
    <w:name w:val="Subtle Reference"/>
    <w:uiPriority w:val="31"/>
    <w:qFormat/>
    <w:rsid w:val="003C0FB3"/>
    <w:rPr>
      <w:smallCaps/>
      <w:color w:val="C0504D"/>
      <w:u w:val="single"/>
    </w:rPr>
  </w:style>
  <w:style w:type="character" w:styleId="affffc">
    <w:name w:val="Intense Reference"/>
    <w:uiPriority w:val="32"/>
    <w:qFormat/>
    <w:rsid w:val="003C0FB3"/>
    <w:rPr>
      <w:b/>
      <w:bCs/>
      <w:smallCaps/>
      <w:color w:val="C0504D"/>
      <w:spacing w:val="5"/>
      <w:u w:val="single"/>
    </w:rPr>
  </w:style>
  <w:style w:type="character" w:styleId="affffd">
    <w:name w:val="Book Title"/>
    <w:uiPriority w:val="33"/>
    <w:qFormat/>
    <w:rsid w:val="003C0FB3"/>
    <w:rPr>
      <w:b/>
      <w:bCs/>
      <w:smallCaps/>
      <w:spacing w:val="5"/>
    </w:rPr>
  </w:style>
  <w:style w:type="paragraph" w:styleId="affffe">
    <w:name w:val="TOC Heading"/>
    <w:basedOn w:val="11"/>
    <w:next w:val="a1"/>
    <w:uiPriority w:val="39"/>
    <w:semiHidden/>
    <w:unhideWhenUsed/>
    <w:qFormat/>
    <w:rsid w:val="003C0FB3"/>
    <w:pPr>
      <w:keepLines/>
      <w:spacing w:before="480" w:after="0" w:line="276" w:lineRule="auto"/>
      <w:outlineLvl w:val="9"/>
    </w:pPr>
    <w:rPr>
      <w:rFonts w:ascii="Calibri" w:eastAsia="MS Gothic" w:hAnsi="Calibri" w:cs="Times New Roman"/>
      <w:color w:val="365F91"/>
      <w:kern w:val="0"/>
      <w:sz w:val="28"/>
      <w:szCs w:val="28"/>
      <w:lang w:val="en-US" w:eastAsia="en-US"/>
    </w:rPr>
  </w:style>
  <w:style w:type="table" w:styleId="afffff">
    <w:name w:val="Light Shading"/>
    <w:basedOn w:val="a3"/>
    <w:uiPriority w:val="60"/>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ff5">
    <w:name w:val="Light Shading Accent 1"/>
    <w:basedOn w:val="a3"/>
    <w:uiPriority w:val="60"/>
    <w:rsid w:val="003C0FB3"/>
    <w:pPr>
      <w:spacing w:after="0" w:line="240" w:lineRule="auto"/>
    </w:pPr>
    <w:rPr>
      <w:rFonts w:ascii="Cambria" w:eastAsia="MS Mincho" w:hAnsi="Cambria" w:cs="Times New Roman"/>
      <w:color w:val="365F91"/>
      <w:lang w:val="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f6">
    <w:name w:val="Light Shading Accent 2"/>
    <w:basedOn w:val="a3"/>
    <w:uiPriority w:val="60"/>
    <w:rsid w:val="003C0FB3"/>
    <w:pPr>
      <w:spacing w:after="0" w:line="240" w:lineRule="auto"/>
    </w:pPr>
    <w:rPr>
      <w:rFonts w:ascii="Cambria" w:eastAsia="MS Mincho" w:hAnsi="Cambria" w:cs="Times New Roman"/>
      <w:color w:val="943634"/>
      <w:lang w:val="en-US"/>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3f2">
    <w:name w:val="Light Shading Accent 3"/>
    <w:basedOn w:val="a3"/>
    <w:uiPriority w:val="60"/>
    <w:rsid w:val="003C0FB3"/>
    <w:pPr>
      <w:spacing w:after="0" w:line="240" w:lineRule="auto"/>
    </w:pPr>
    <w:rPr>
      <w:rFonts w:ascii="Cambria" w:eastAsia="MS Mincho" w:hAnsi="Cambria" w:cs="Times New Roman"/>
      <w:color w:val="76923C"/>
      <w:lang w:val="en-US"/>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45">
    <w:name w:val="Light Shading Accent 4"/>
    <w:basedOn w:val="a3"/>
    <w:uiPriority w:val="60"/>
    <w:rsid w:val="003C0FB3"/>
    <w:pPr>
      <w:spacing w:after="0" w:line="240" w:lineRule="auto"/>
    </w:pPr>
    <w:rPr>
      <w:rFonts w:ascii="Cambria" w:eastAsia="MS Mincho" w:hAnsi="Cambria" w:cs="Times New Roman"/>
      <w:color w:val="5F497A"/>
      <w:lang w:val="en-US"/>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55">
    <w:name w:val="Light Shading Accent 5"/>
    <w:basedOn w:val="a3"/>
    <w:uiPriority w:val="60"/>
    <w:rsid w:val="003C0FB3"/>
    <w:pPr>
      <w:spacing w:after="0" w:line="240" w:lineRule="auto"/>
    </w:pPr>
    <w:rPr>
      <w:rFonts w:ascii="Cambria" w:eastAsia="MS Mincho" w:hAnsi="Cambria" w:cs="Times New Roman"/>
      <w:color w:val="31849B"/>
      <w:lang w:val="en-U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63">
    <w:name w:val="Light Shading Accent 6"/>
    <w:basedOn w:val="a3"/>
    <w:uiPriority w:val="60"/>
    <w:rsid w:val="003C0FB3"/>
    <w:pPr>
      <w:spacing w:after="0" w:line="240" w:lineRule="auto"/>
    </w:pPr>
    <w:rPr>
      <w:rFonts w:ascii="Cambria" w:eastAsia="MS Mincho" w:hAnsi="Cambria" w:cs="Times New Roman"/>
      <w:color w:val="E36C0A"/>
      <w:lang w:val="en-US"/>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afffff0">
    <w:name w:val="Light List"/>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1ff6">
    <w:name w:val="Light List Accent 1"/>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2f7">
    <w:name w:val="Light List Accent 2"/>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f3">
    <w:name w:val="Light List Accent 3"/>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46">
    <w:name w:val="Light List Accent 4"/>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56">
    <w:name w:val="Light List Accent 5"/>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64">
    <w:name w:val="Light List Accent 6"/>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afffff1">
    <w:name w:val="Light Grid"/>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1ff7">
    <w:name w:val="Light Grid Accent 1"/>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2f8">
    <w:name w:val="Light Grid Accent 2"/>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3f4">
    <w:name w:val="Light Grid Accent 3"/>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7">
    <w:name w:val="Light Grid Accent 4"/>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57">
    <w:name w:val="Light Grid Accent 5"/>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65">
    <w:name w:val="Light Grid Accent 6"/>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1ff8">
    <w:name w:val="Medium Shading 1"/>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1f1">
    <w:name w:val="Medium Shading 1 Accent 1"/>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22">
    <w:name w:val="Medium Shading 1 Accent 2"/>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34">
    <w:name w:val="Medium Shading 1 Accent 3"/>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42">
    <w:name w:val="Medium Shading 1 Accent 4"/>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51">
    <w:name w:val="Medium Shading 1 Accent 5"/>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61">
    <w:name w:val="Medium Shading 1 Accent 6"/>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2f9">
    <w:name w:val="Medium Shading 2"/>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16">
    <w:name w:val="Medium Shading 2 Accent 1"/>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22">
    <w:name w:val="Medium Shading 2 Accent 2"/>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32">
    <w:name w:val="Medium Shading 2 Accent 3"/>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1ff9">
    <w:name w:val="Medium List 1"/>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11f2">
    <w:name w:val="Medium List 1 Accent 1"/>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123">
    <w:name w:val="Medium List 1 Accent 2"/>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135">
    <w:name w:val="Medium List 1 Accent 3"/>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143">
    <w:name w:val="Medium List 1 Accent 4"/>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152">
    <w:name w:val="Medium List 1 Accent 5"/>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162">
    <w:name w:val="Medium List 1 Accent 6"/>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2fa">
    <w:name w:val="Medium List 2"/>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217">
    <w:name w:val="Medium List 2 Accent 1"/>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223">
    <w:name w:val="Medium List 2 Accent 2"/>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233">
    <w:name w:val="Medium List 2 Accent 3"/>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241">
    <w:name w:val="Medium List 2 Accent 4"/>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251">
    <w:name w:val="Medium List 2 Accent 5"/>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261">
    <w:name w:val="Medium List 2 Accent 6"/>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1ffa">
    <w:name w:val="Medium Grid 1"/>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11f3">
    <w:name w:val="Medium Grid 1 Accent 1"/>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124">
    <w:name w:val="Medium Grid 1 Accent 2"/>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136">
    <w:name w:val="Medium Grid 1 Accent 3"/>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144">
    <w:name w:val="Medium Grid 1 Accent 4"/>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153">
    <w:name w:val="Medium Grid 1 Accent 5"/>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163">
    <w:name w:val="Medium Grid 1 Accent 6"/>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fb">
    <w:name w:val="Medium Grid 2"/>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218">
    <w:name w:val="Medium Grid 2 Accent 1"/>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224">
    <w:name w:val="Medium Grid 2 Accent 2"/>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234">
    <w:name w:val="Medium Grid 2 Accent 3"/>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242">
    <w:name w:val="Medium Grid 2 Accent 4"/>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252">
    <w:name w:val="Medium Grid 2 Accent 5"/>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262">
    <w:name w:val="Medium Grid 2 Accent 6"/>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3f5">
    <w:name w:val="Medium Grid 3"/>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312">
    <w:name w:val="Medium Grid 3 Accent 1"/>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320">
    <w:name w:val="Medium Grid 3 Accent 2"/>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330">
    <w:name w:val="Medium Grid 3 Accent 3"/>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340">
    <w:name w:val="Medium Grid 3 Accent 4"/>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350">
    <w:name w:val="Medium Grid 3 Accent 5"/>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360">
    <w:name w:val="Medium Grid 3 Accent 6"/>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afffff2">
    <w:name w:val="Dark List"/>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1ffb">
    <w:name w:val="Dark List Accent 1"/>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fc">
    <w:name w:val="Dark List Accent 2"/>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3f6">
    <w:name w:val="Dark List Accent 3"/>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48">
    <w:name w:val="Dark List Accent 4"/>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58">
    <w:name w:val="Dark List Accent 5"/>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66">
    <w:name w:val="Dark List Accent 6"/>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afffff3">
    <w:name w:val="Colorful Shading"/>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1ffc">
    <w:name w:val="Colorful Shading Accent 1"/>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fd">
    <w:name w:val="Colorful Shading Accent 2"/>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3f7">
    <w:name w:val="Colorful Shading Accent 3"/>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49">
    <w:name w:val="Colorful Shading Accent 4"/>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59">
    <w:name w:val="Colorful Shading Accent 5"/>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67">
    <w:name w:val="Colorful Shading Accent 6"/>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afffff4">
    <w:name w:val="Colorful List"/>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1ffd">
    <w:name w:val="Colorful List Accent 1"/>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fe">
    <w:name w:val="Colorful List Accent 2"/>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3f8">
    <w:name w:val="Colorful List Accent 3"/>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4a">
    <w:name w:val="Colorful List Accent 4"/>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5a">
    <w:name w:val="Colorful List Accent 5"/>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68">
    <w:name w:val="Colorful List Accent 6"/>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afffff5">
    <w:name w:val="Colorful Grid"/>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1ffe">
    <w:name w:val="Colorful Grid Accent 1"/>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ff">
    <w:name w:val="Colorful Grid Accent 2"/>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3f9">
    <w:name w:val="Colorful Grid Accent 3"/>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4b">
    <w:name w:val="Colorful Grid Accent 4"/>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5b">
    <w:name w:val="Colorful Grid Accent 5"/>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69">
    <w:name w:val="Colorful Grid Accent 6"/>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character" w:customStyle="1" w:styleId="FontStyle24">
    <w:name w:val="Font Style24"/>
    <w:rsid w:val="003C0FB3"/>
    <w:rPr>
      <w:rFonts w:ascii="Times New Roman" w:hAnsi="Times New Roman" w:cs="Times New Roman"/>
      <w:b/>
      <w:bCs/>
      <w:sz w:val="22"/>
      <w:szCs w:val="22"/>
    </w:rPr>
  </w:style>
  <w:style w:type="character" w:customStyle="1" w:styleId="FontStyle25">
    <w:name w:val="Font Style25"/>
    <w:rsid w:val="003C0FB3"/>
    <w:rPr>
      <w:rFonts w:ascii="Times New Roman" w:hAnsi="Times New Roman" w:cs="Times New Roman"/>
      <w:sz w:val="22"/>
      <w:szCs w:val="22"/>
    </w:rPr>
  </w:style>
  <w:style w:type="paragraph" w:customStyle="1" w:styleId="Oaeno">
    <w:name w:val="Oaeno"/>
    <w:rsid w:val="003C0FB3"/>
    <w:pPr>
      <w:widowControl w:val="0"/>
      <w:spacing w:after="0" w:line="210" w:lineRule="atLeast"/>
      <w:ind w:firstLine="454"/>
      <w:jc w:val="both"/>
    </w:pPr>
    <w:rPr>
      <w:rFonts w:ascii="Times New Roman" w:eastAsia="Times New Roman" w:hAnsi="Times New Roman" w:cs="Times New Roman"/>
      <w:color w:val="000000"/>
      <w:sz w:val="20"/>
      <w:szCs w:val="20"/>
      <w:lang w:val="ru-RU" w:eastAsia="ru-RU"/>
    </w:rPr>
  </w:style>
  <w:style w:type="paragraph" w:customStyle="1" w:styleId="afffff6">
    <w:name w:val="Проект договору"/>
    <w:basedOn w:val="a1"/>
    <w:rsid w:val="003C0FB3"/>
    <w:pPr>
      <w:shd w:val="clear" w:color="auto" w:fill="FFFFFF"/>
      <w:spacing w:after="480"/>
      <w:ind w:left="5954"/>
    </w:pPr>
    <w:rPr>
      <w:rFonts w:eastAsia="Calibri"/>
      <w:bCs/>
      <w:spacing w:val="-1"/>
      <w:lang w:eastAsia="uk-UA"/>
    </w:rPr>
  </w:style>
  <w:style w:type="paragraph" w:customStyle="1" w:styleId="afffff7">
    <w:name w:val="Назва договору"/>
    <w:rsid w:val="003C0FB3"/>
    <w:pPr>
      <w:keepNext/>
      <w:spacing w:after="360" w:line="240" w:lineRule="auto"/>
      <w:ind w:firstLine="567"/>
      <w:contextualSpacing/>
      <w:jc w:val="center"/>
      <w:outlineLvl w:val="0"/>
    </w:pPr>
    <w:rPr>
      <w:rFonts w:ascii="Times New Roman" w:eastAsia="Calibri" w:hAnsi="Times New Roman" w:cs="Times New Roman"/>
      <w:b/>
      <w:sz w:val="24"/>
      <w:szCs w:val="24"/>
      <w:lang w:eastAsia="uk-UA"/>
    </w:rPr>
  </w:style>
  <w:style w:type="paragraph" w:customStyle="1" w:styleId="afffff8">
    <w:name w:val="Місто і рік договору"/>
    <w:rsid w:val="003C0FB3"/>
    <w:pPr>
      <w:keepNext/>
      <w:tabs>
        <w:tab w:val="right" w:pos="567"/>
        <w:tab w:val="right" w:pos="9639"/>
      </w:tabs>
      <w:spacing w:after="240" w:line="240" w:lineRule="auto"/>
      <w:jc w:val="both"/>
    </w:pPr>
    <w:rPr>
      <w:rFonts w:ascii="Times New Roman" w:eastAsia="Calibri" w:hAnsi="Times New Roman" w:cs="Times New Roman"/>
      <w:sz w:val="24"/>
      <w:szCs w:val="24"/>
      <w:lang w:eastAsia="uk-UA"/>
    </w:rPr>
  </w:style>
  <w:style w:type="paragraph" w:customStyle="1" w:styleId="-1">
    <w:name w:val="Звичайний-1"/>
    <w:basedOn w:val="a1"/>
    <w:rsid w:val="003C0FB3"/>
    <w:pPr>
      <w:ind w:firstLine="567"/>
      <w:jc w:val="both"/>
    </w:pPr>
    <w:rPr>
      <w:rFonts w:eastAsia="Calibri"/>
      <w:lang w:eastAsia="uk-UA"/>
    </w:rPr>
  </w:style>
  <w:style w:type="paragraph" w:customStyle="1" w:styleId="1fff">
    <w:name w:val="Заголовок 1 договору"/>
    <w:basedOn w:val="11"/>
    <w:rsid w:val="003C0FB3"/>
    <w:pPr>
      <w:spacing w:after="240"/>
      <w:ind w:firstLine="567"/>
      <w:jc w:val="center"/>
      <w:outlineLvl w:val="1"/>
    </w:pPr>
    <w:rPr>
      <w:rFonts w:ascii="Times New Roman" w:eastAsia="Calibri" w:hAnsi="Times New Roman" w:cs="Times New Roman"/>
      <w:bCs w:val="0"/>
      <w:kern w:val="0"/>
      <w:sz w:val="24"/>
      <w:szCs w:val="24"/>
      <w:lang w:val="uk-UA" w:eastAsia="uk-UA"/>
    </w:rPr>
  </w:style>
  <w:style w:type="paragraph" w:customStyle="1" w:styleId="10">
    <w:name w:val="Звичайний нум.1"/>
    <w:basedOn w:val="a1"/>
    <w:rsid w:val="003C0FB3"/>
    <w:pPr>
      <w:numPr>
        <w:numId w:val="8"/>
      </w:numPr>
      <w:tabs>
        <w:tab w:val="left" w:pos="993"/>
      </w:tabs>
      <w:ind w:left="0" w:firstLine="567"/>
      <w:jc w:val="both"/>
    </w:pPr>
    <w:rPr>
      <w:rFonts w:eastAsia="Calibri"/>
      <w:lang w:eastAsia="uk-UA"/>
    </w:rPr>
  </w:style>
  <w:style w:type="paragraph" w:customStyle="1" w:styleId="21">
    <w:name w:val="Звичайний нум.2"/>
    <w:basedOn w:val="10"/>
    <w:rsid w:val="003C0FB3"/>
    <w:pPr>
      <w:numPr>
        <w:numId w:val="9"/>
      </w:numPr>
      <w:tabs>
        <w:tab w:val="left" w:pos="1134"/>
      </w:tabs>
      <w:ind w:left="0" w:firstLine="567"/>
    </w:pPr>
  </w:style>
  <w:style w:type="paragraph" w:customStyle="1" w:styleId="0">
    <w:name w:val="Звичайний без нум +0"/>
    <w:aliases w:val="5 вілступ"/>
    <w:basedOn w:val="a1"/>
    <w:rsid w:val="003C0FB3"/>
    <w:pPr>
      <w:ind w:firstLine="709"/>
      <w:jc w:val="both"/>
    </w:pPr>
    <w:rPr>
      <w:rFonts w:eastAsia="Calibri"/>
      <w:lang w:eastAsia="uk-UA"/>
    </w:rPr>
  </w:style>
  <w:style w:type="paragraph" w:customStyle="1" w:styleId="31">
    <w:name w:val="Звичайний нум.3"/>
    <w:basedOn w:val="10"/>
    <w:rsid w:val="003C0FB3"/>
    <w:pPr>
      <w:numPr>
        <w:numId w:val="10"/>
      </w:numPr>
      <w:tabs>
        <w:tab w:val="left" w:pos="1134"/>
      </w:tabs>
      <w:ind w:left="0" w:firstLine="567"/>
    </w:pPr>
  </w:style>
  <w:style w:type="paragraph" w:customStyle="1" w:styleId="6">
    <w:name w:val="Звичайний нум.6"/>
    <w:basedOn w:val="10"/>
    <w:rsid w:val="003C0FB3"/>
    <w:pPr>
      <w:numPr>
        <w:numId w:val="11"/>
      </w:numPr>
      <w:tabs>
        <w:tab w:val="left" w:pos="1134"/>
      </w:tabs>
      <w:ind w:left="0" w:firstLine="567"/>
    </w:pPr>
  </w:style>
  <w:style w:type="paragraph" w:customStyle="1" w:styleId="1fff0">
    <w:name w:val="Заголовок 1 із приміткою"/>
    <w:basedOn w:val="11"/>
    <w:rsid w:val="003C0FB3"/>
    <w:pPr>
      <w:spacing w:after="0"/>
      <w:ind w:firstLine="567"/>
      <w:jc w:val="center"/>
      <w:outlineLvl w:val="1"/>
    </w:pPr>
    <w:rPr>
      <w:rFonts w:ascii="Times New Roman" w:eastAsia="Calibri" w:hAnsi="Times New Roman" w:cs="Times New Roman"/>
      <w:bCs w:val="0"/>
      <w:kern w:val="0"/>
      <w:sz w:val="24"/>
      <w:szCs w:val="24"/>
      <w:lang w:val="uk-UA" w:eastAsia="uk-UA"/>
    </w:rPr>
  </w:style>
  <w:style w:type="paragraph" w:customStyle="1" w:styleId="83">
    <w:name w:val="Звичайний нум.8.3"/>
    <w:basedOn w:val="10"/>
    <w:rsid w:val="003C0FB3"/>
    <w:pPr>
      <w:numPr>
        <w:numId w:val="12"/>
      </w:numPr>
      <w:tabs>
        <w:tab w:val="left" w:pos="1134"/>
      </w:tabs>
      <w:ind w:left="0" w:firstLine="567"/>
    </w:pPr>
  </w:style>
  <w:style w:type="paragraph" w:customStyle="1" w:styleId="1">
    <w:name w:val="Заголовок 1 з нум."/>
    <w:basedOn w:val="11"/>
    <w:rsid w:val="003C0FB3"/>
    <w:pPr>
      <w:widowControl w:val="0"/>
      <w:numPr>
        <w:numId w:val="13"/>
      </w:numPr>
      <w:tabs>
        <w:tab w:val="left" w:pos="426"/>
      </w:tabs>
      <w:spacing w:after="240"/>
      <w:jc w:val="center"/>
      <w:outlineLvl w:val="1"/>
    </w:pPr>
    <w:rPr>
      <w:rFonts w:ascii="Times New Roman" w:eastAsia="Calibri" w:hAnsi="Times New Roman" w:cs="Times New Roman"/>
      <w:kern w:val="0"/>
      <w:sz w:val="24"/>
      <w:szCs w:val="24"/>
      <w:lang w:val="uk-UA" w:eastAsia="uk-UA"/>
    </w:rPr>
  </w:style>
  <w:style w:type="paragraph" w:customStyle="1" w:styleId="12">
    <w:name w:val="Звичайний нум. 12+"/>
    <w:basedOn w:val="10"/>
    <w:rsid w:val="003C0FB3"/>
    <w:pPr>
      <w:numPr>
        <w:ilvl w:val="1"/>
        <w:numId w:val="13"/>
      </w:numPr>
      <w:tabs>
        <w:tab w:val="clear" w:pos="993"/>
        <w:tab w:val="left" w:pos="992"/>
        <w:tab w:val="left" w:pos="1134"/>
      </w:tabs>
    </w:pPr>
  </w:style>
  <w:style w:type="paragraph" w:customStyle="1" w:styleId="afffff9">
    <w:name w:val="Реквізити договору"/>
    <w:basedOn w:val="a1"/>
    <w:rsid w:val="003C0FB3"/>
    <w:rPr>
      <w:rFonts w:eastAsia="Calibri"/>
      <w:lang w:eastAsia="uk-UA"/>
    </w:rPr>
  </w:style>
  <w:style w:type="paragraph" w:customStyle="1" w:styleId="afffffa">
    <w:name w:val="Найменування специфікації"/>
    <w:basedOn w:val="a1"/>
    <w:rsid w:val="003C0FB3"/>
    <w:pPr>
      <w:spacing w:before="240" w:after="240"/>
      <w:ind w:left="851"/>
      <w:jc w:val="center"/>
    </w:pPr>
    <w:rPr>
      <w:rFonts w:eastAsia="Calibri"/>
      <w:b/>
      <w:lang w:eastAsia="en-US"/>
    </w:rPr>
  </w:style>
  <w:style w:type="paragraph" w:customStyle="1" w:styleId="afffffb">
    <w:name w:val="Заголовок табл. специфікації"/>
    <w:basedOn w:val="a1"/>
    <w:rsid w:val="003C0FB3"/>
    <w:pPr>
      <w:contextualSpacing/>
      <w:jc w:val="center"/>
    </w:pPr>
    <w:rPr>
      <w:rFonts w:eastAsia="Calibri"/>
      <w:sz w:val="20"/>
      <w:szCs w:val="20"/>
      <w:lang w:eastAsia="en-US"/>
    </w:rPr>
  </w:style>
  <w:style w:type="paragraph" w:customStyle="1" w:styleId="afffffc">
    <w:name w:val="Клітинка таблиці специфікації"/>
    <w:basedOn w:val="a1"/>
    <w:rsid w:val="003C0FB3"/>
    <w:rPr>
      <w:rFonts w:eastAsia="Calibri"/>
      <w:sz w:val="20"/>
      <w:szCs w:val="22"/>
      <w:lang w:val="ru-RU" w:eastAsia="en-US"/>
    </w:rPr>
  </w:style>
  <w:style w:type="paragraph" w:customStyle="1" w:styleId="afffffd">
    <w:name w:val="Всього в табл. специфікації"/>
    <w:basedOn w:val="a1"/>
    <w:rsid w:val="003C0FB3"/>
    <w:pPr>
      <w:keepNext/>
      <w:ind w:right="-7" w:firstLine="567"/>
      <w:jc w:val="right"/>
    </w:pPr>
    <w:rPr>
      <w:rFonts w:eastAsia="Calibri"/>
      <w:b/>
      <w:sz w:val="20"/>
      <w:szCs w:val="20"/>
      <w:lang w:eastAsia="en-US"/>
    </w:rPr>
  </w:style>
  <w:style w:type="paragraph" w:customStyle="1" w:styleId="afffffe">
    <w:name w:val="Основний специфікації"/>
    <w:basedOn w:val="a1"/>
    <w:rsid w:val="003C0FB3"/>
    <w:pPr>
      <w:keepNext/>
      <w:keepLines/>
      <w:widowControl w:val="0"/>
      <w:spacing w:before="240"/>
      <w:ind w:firstLine="567"/>
      <w:jc w:val="both"/>
    </w:pPr>
    <w:rPr>
      <w:lang w:eastAsia="zh-CN"/>
    </w:rPr>
  </w:style>
  <w:style w:type="paragraph" w:customStyle="1" w:styleId="affffff">
    <w:name w:val="Заголовок підпису специфікації"/>
    <w:basedOn w:val="a1"/>
    <w:rsid w:val="003C0FB3"/>
    <w:pPr>
      <w:jc w:val="both"/>
    </w:pPr>
    <w:rPr>
      <w:rFonts w:eastAsia="Calibri"/>
      <w:b/>
      <w:lang w:eastAsia="en-US"/>
    </w:rPr>
  </w:style>
  <w:style w:type="paragraph" w:customStyle="1" w:styleId="affffff0">
    <w:name w:val="Підпис в специифікації"/>
    <w:basedOn w:val="a1"/>
    <w:rsid w:val="003C0FB3"/>
    <w:pPr>
      <w:spacing w:before="240"/>
      <w:jc w:val="both"/>
    </w:pPr>
    <w:rPr>
      <w:rFonts w:eastAsia="Calibri"/>
      <w:lang w:eastAsia="en-US"/>
    </w:rPr>
  </w:style>
  <w:style w:type="paragraph" w:customStyle="1" w:styleId="affffff1">
    <w:name w:val="Останній символ специфікації"/>
    <w:basedOn w:val="afffffe"/>
    <w:rsid w:val="003C0FB3"/>
    <w:pPr>
      <w:keepNext w:val="0"/>
      <w:keepLines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3862552">
      <w:bodyDiv w:val="1"/>
      <w:marLeft w:val="0"/>
      <w:marRight w:val="0"/>
      <w:marTop w:val="0"/>
      <w:marBottom w:val="0"/>
      <w:divBdr>
        <w:top w:val="none" w:sz="0" w:space="0" w:color="auto"/>
        <w:left w:val="none" w:sz="0" w:space="0" w:color="auto"/>
        <w:bottom w:val="none" w:sz="0" w:space="0" w:color="auto"/>
        <w:right w:val="none" w:sz="0" w:space="0" w:color="auto"/>
      </w:divBdr>
    </w:div>
    <w:div w:id="1339818613">
      <w:bodyDiv w:val="1"/>
      <w:marLeft w:val="0"/>
      <w:marRight w:val="0"/>
      <w:marTop w:val="0"/>
      <w:marBottom w:val="0"/>
      <w:divBdr>
        <w:top w:val="none" w:sz="0" w:space="0" w:color="auto"/>
        <w:left w:val="none" w:sz="0" w:space="0" w:color="auto"/>
        <w:bottom w:val="none" w:sz="0" w:space="0" w:color="auto"/>
        <w:right w:val="none" w:sz="0" w:space="0" w:color="auto"/>
      </w:divBdr>
    </w:div>
    <w:div w:id="206158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5</Pages>
  <Words>9652</Words>
  <Characters>5503</Characters>
  <Application>Microsoft Office Word</Application>
  <DocSecurity>0</DocSecurity>
  <Lines>45</Lines>
  <Paragraphs>30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Бойко Катерина Михайлівна</cp:lastModifiedBy>
  <cp:revision>21</cp:revision>
  <cp:lastPrinted>2025-01-20T07:48:00Z</cp:lastPrinted>
  <dcterms:created xsi:type="dcterms:W3CDTF">2026-05-14T11:49:00Z</dcterms:created>
  <dcterms:modified xsi:type="dcterms:W3CDTF">2026-10-12T11:27:00Z</dcterms:modified>
</cp:coreProperties>
</file>